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8D7" w:rsidRPr="00D44D61" w:rsidRDefault="0074597C" w:rsidP="000147BB">
      <w:pPr>
        <w:spacing w:after="0"/>
        <w:jc w:val="both"/>
        <w:rPr>
          <w:rFonts w:ascii="Arial" w:hAnsi="Arial" w:cs="Arial"/>
          <w:b/>
          <w:sz w:val="20"/>
          <w:szCs w:val="20"/>
        </w:rPr>
      </w:pPr>
      <w:r w:rsidRPr="00D44D61">
        <w:rPr>
          <w:rFonts w:ascii="Arial" w:hAnsi="Arial" w:cs="Arial"/>
          <w:b/>
          <w:sz w:val="20"/>
          <w:szCs w:val="20"/>
          <w:lang w:eastAsia="el-GR"/>
        </w:rPr>
        <w:t xml:space="preserve"> </w:t>
      </w:r>
      <w:r w:rsidR="00B83D37" w:rsidRPr="00D44D61">
        <w:rPr>
          <w:rFonts w:ascii="Arial" w:hAnsi="Arial" w:cs="Arial"/>
          <w:b/>
          <w:sz w:val="20"/>
          <w:szCs w:val="20"/>
          <w:lang w:eastAsia="el-GR"/>
        </w:rPr>
        <w:t xml:space="preserve"> </w:t>
      </w:r>
      <w:r w:rsidR="004D7C00" w:rsidRPr="00D44D61">
        <w:rPr>
          <w:rFonts w:ascii="Arial" w:hAnsi="Arial" w:cs="Arial"/>
          <w:b/>
          <w:sz w:val="20"/>
          <w:szCs w:val="20"/>
          <w:lang w:eastAsia="el-GR"/>
        </w:rPr>
        <w:t xml:space="preserve"> </w:t>
      </w:r>
      <w:r w:rsidR="00040984" w:rsidRPr="00D44D61">
        <w:rPr>
          <w:rFonts w:ascii="Arial" w:hAnsi="Arial" w:cs="Arial"/>
          <w:b/>
          <w:sz w:val="20"/>
          <w:szCs w:val="20"/>
          <w:lang w:eastAsia="el-GR"/>
        </w:rPr>
        <w:t xml:space="preserve"> </w:t>
      </w:r>
      <w:r w:rsidR="00832591" w:rsidRPr="00D44D61">
        <w:rPr>
          <w:rFonts w:ascii="Arial" w:hAnsi="Arial" w:cs="Arial"/>
          <w:b/>
          <w:sz w:val="20"/>
          <w:szCs w:val="20"/>
          <w:lang w:eastAsia="el-GR"/>
        </w:rPr>
        <w:t xml:space="preserve">        </w:t>
      </w:r>
      <w:r w:rsidR="00832591" w:rsidRPr="00D44D61">
        <w:rPr>
          <w:rFonts w:ascii="Arial" w:hAnsi="Arial" w:cs="Arial"/>
          <w:b/>
          <w:noProof/>
          <w:sz w:val="20"/>
          <w:szCs w:val="20"/>
          <w:lang w:eastAsia="el-GR"/>
        </w:rPr>
        <w:drawing>
          <wp:inline distT="0" distB="0" distL="0" distR="0">
            <wp:extent cx="629920" cy="50927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6" cstate="print"/>
                    <a:stretch>
                      <a:fillRect/>
                    </a:stretch>
                  </pic:blipFill>
                  <pic:spPr bwMode="auto">
                    <a:xfrm>
                      <a:off x="0" y="0"/>
                      <a:ext cx="629920" cy="509270"/>
                    </a:xfrm>
                    <a:prstGeom prst="rect">
                      <a:avLst/>
                    </a:prstGeom>
                  </pic:spPr>
                </pic:pic>
              </a:graphicData>
            </a:graphic>
          </wp:inline>
        </w:drawing>
      </w:r>
    </w:p>
    <w:p w:rsidR="009F18D7" w:rsidRPr="00D44D61" w:rsidRDefault="00832591" w:rsidP="000147BB">
      <w:pPr>
        <w:spacing w:after="0"/>
        <w:jc w:val="both"/>
        <w:rPr>
          <w:rFonts w:ascii="Arial" w:hAnsi="Arial" w:cs="Arial"/>
          <w:sz w:val="20"/>
          <w:szCs w:val="20"/>
        </w:rPr>
      </w:pPr>
      <w:r w:rsidRPr="00D44D61">
        <w:rPr>
          <w:rFonts w:ascii="Arial" w:hAnsi="Arial" w:cs="Arial"/>
          <w:b/>
          <w:sz w:val="20"/>
          <w:szCs w:val="20"/>
        </w:rPr>
        <w:t>ΕΛΛΗΝΙΚΗ ΔΗΜΟΚΡΑΤΙΑ</w:t>
      </w:r>
      <w:r w:rsidRPr="00D44D61">
        <w:rPr>
          <w:rFonts w:ascii="Arial" w:hAnsi="Arial" w:cs="Arial"/>
          <w:b/>
          <w:sz w:val="20"/>
          <w:szCs w:val="20"/>
        </w:rPr>
        <w:tab/>
      </w:r>
      <w:r w:rsidRPr="00D44D61">
        <w:rPr>
          <w:rFonts w:ascii="Arial" w:hAnsi="Arial" w:cs="Arial"/>
          <w:b/>
          <w:sz w:val="20"/>
          <w:szCs w:val="20"/>
        </w:rPr>
        <w:tab/>
      </w:r>
      <w:r w:rsidRPr="00D44D61">
        <w:rPr>
          <w:rFonts w:ascii="Arial" w:hAnsi="Arial" w:cs="Arial"/>
          <w:b/>
          <w:sz w:val="20"/>
          <w:szCs w:val="20"/>
        </w:rPr>
        <w:tab/>
      </w:r>
      <w:r w:rsidRPr="00D44D61">
        <w:rPr>
          <w:rFonts w:ascii="Arial" w:hAnsi="Arial" w:cs="Arial"/>
          <w:b/>
          <w:sz w:val="20"/>
          <w:szCs w:val="20"/>
        </w:rPr>
        <w:tab/>
      </w:r>
      <w:r w:rsidRPr="00D44D61">
        <w:rPr>
          <w:rFonts w:ascii="Arial" w:hAnsi="Arial" w:cs="Arial"/>
          <w:b/>
          <w:sz w:val="20"/>
          <w:szCs w:val="20"/>
        </w:rPr>
        <w:tab/>
      </w:r>
      <w:r w:rsidRPr="00D44D61">
        <w:rPr>
          <w:rFonts w:ascii="Arial" w:hAnsi="Arial" w:cs="Arial"/>
          <w:b/>
          <w:sz w:val="20"/>
          <w:szCs w:val="20"/>
        </w:rPr>
        <w:tab/>
      </w:r>
    </w:p>
    <w:p w:rsidR="009F18D7" w:rsidRPr="00D44D61" w:rsidRDefault="00832591" w:rsidP="00C0197B">
      <w:pPr>
        <w:spacing w:after="0"/>
        <w:jc w:val="both"/>
        <w:rPr>
          <w:rFonts w:ascii="Arial" w:hAnsi="Arial" w:cs="Arial"/>
          <w:b/>
          <w:sz w:val="20"/>
          <w:szCs w:val="20"/>
        </w:rPr>
      </w:pPr>
      <w:r w:rsidRPr="00D44D61">
        <w:rPr>
          <w:rFonts w:ascii="Arial" w:hAnsi="Arial" w:cs="Arial"/>
          <w:b/>
          <w:sz w:val="20"/>
          <w:szCs w:val="20"/>
        </w:rPr>
        <w:t>ΝΟΜΟΣ ΑΤΤΙΚΗΣ</w:t>
      </w:r>
      <w:r w:rsidRPr="00D44D61">
        <w:rPr>
          <w:rFonts w:ascii="Arial" w:hAnsi="Arial" w:cs="Arial"/>
          <w:b/>
          <w:sz w:val="20"/>
          <w:szCs w:val="20"/>
        </w:rPr>
        <w:tab/>
      </w:r>
      <w:r w:rsidRPr="00D44D61">
        <w:rPr>
          <w:rFonts w:ascii="Arial" w:hAnsi="Arial" w:cs="Arial"/>
          <w:b/>
          <w:sz w:val="20"/>
          <w:szCs w:val="20"/>
        </w:rPr>
        <w:tab/>
      </w:r>
      <w:r w:rsidRPr="00D44D61">
        <w:rPr>
          <w:rFonts w:ascii="Arial" w:hAnsi="Arial" w:cs="Arial"/>
          <w:b/>
          <w:sz w:val="20"/>
          <w:szCs w:val="20"/>
        </w:rPr>
        <w:tab/>
      </w:r>
      <w:r w:rsidRPr="00D44D61">
        <w:rPr>
          <w:rFonts w:ascii="Arial" w:hAnsi="Arial" w:cs="Arial"/>
          <w:b/>
          <w:sz w:val="20"/>
          <w:szCs w:val="20"/>
        </w:rPr>
        <w:tab/>
      </w:r>
      <w:r w:rsidRPr="00D44D61">
        <w:rPr>
          <w:rFonts w:ascii="Arial" w:hAnsi="Arial" w:cs="Arial"/>
          <w:b/>
          <w:sz w:val="20"/>
          <w:szCs w:val="20"/>
        </w:rPr>
        <w:tab/>
      </w:r>
      <w:r w:rsidRPr="00D44D61">
        <w:rPr>
          <w:rFonts w:ascii="Arial" w:hAnsi="Arial" w:cs="Arial"/>
          <w:b/>
          <w:sz w:val="20"/>
          <w:szCs w:val="20"/>
        </w:rPr>
        <w:tab/>
      </w:r>
      <w:r w:rsidRPr="00D44D61">
        <w:rPr>
          <w:rFonts w:ascii="Arial" w:hAnsi="Arial" w:cs="Arial"/>
          <w:b/>
          <w:sz w:val="20"/>
          <w:szCs w:val="20"/>
        </w:rPr>
        <w:tab/>
      </w:r>
    </w:p>
    <w:p w:rsidR="001B7E81" w:rsidRPr="00D44D61" w:rsidRDefault="001B7E81" w:rsidP="000147BB">
      <w:pPr>
        <w:spacing w:after="0"/>
        <w:jc w:val="both"/>
        <w:rPr>
          <w:rFonts w:ascii="Arial" w:hAnsi="Arial" w:cs="Arial"/>
          <w:b/>
          <w:sz w:val="20"/>
          <w:szCs w:val="20"/>
        </w:rPr>
      </w:pPr>
      <w:r w:rsidRPr="00D44D61">
        <w:rPr>
          <w:rFonts w:ascii="Arial" w:hAnsi="Arial" w:cs="Arial"/>
          <w:b/>
          <w:sz w:val="20"/>
          <w:szCs w:val="20"/>
        </w:rPr>
        <w:t>ΣΧΟΛΙΚΗ ΕΠΙΤΡΟΠΗ</w:t>
      </w:r>
    </w:p>
    <w:p w:rsidR="009F18D7" w:rsidRPr="00D44D61" w:rsidRDefault="00832591" w:rsidP="000147BB">
      <w:pPr>
        <w:spacing w:after="0"/>
        <w:jc w:val="both"/>
        <w:rPr>
          <w:rFonts w:ascii="Arial" w:hAnsi="Arial" w:cs="Arial"/>
          <w:b/>
          <w:sz w:val="20"/>
          <w:szCs w:val="20"/>
          <w:u w:val="single"/>
        </w:rPr>
      </w:pPr>
      <w:r w:rsidRPr="00D44D61">
        <w:rPr>
          <w:rFonts w:ascii="Arial" w:hAnsi="Arial" w:cs="Arial"/>
          <w:b/>
          <w:sz w:val="20"/>
          <w:szCs w:val="20"/>
        </w:rPr>
        <w:t>ΔΕΥΤΕΡΟΒΑΘΜΙΑΣ ΕΚΠΑΙΔΕΥΣΗΣ</w:t>
      </w:r>
      <w:r w:rsidRPr="00D44D61">
        <w:rPr>
          <w:rFonts w:ascii="Arial" w:hAnsi="Arial" w:cs="Arial"/>
          <w:b/>
          <w:sz w:val="20"/>
          <w:szCs w:val="20"/>
        </w:rPr>
        <w:tab/>
      </w:r>
      <w:r w:rsidRPr="00D44D61">
        <w:rPr>
          <w:rFonts w:ascii="Arial" w:hAnsi="Arial" w:cs="Arial"/>
          <w:b/>
          <w:sz w:val="20"/>
          <w:szCs w:val="20"/>
        </w:rPr>
        <w:tab/>
      </w:r>
      <w:r w:rsidRPr="00D44D61">
        <w:rPr>
          <w:rFonts w:ascii="Arial" w:hAnsi="Arial" w:cs="Arial"/>
          <w:b/>
          <w:sz w:val="20"/>
          <w:szCs w:val="20"/>
        </w:rPr>
        <w:tab/>
      </w:r>
      <w:r w:rsidRPr="00D44D61">
        <w:rPr>
          <w:rFonts w:ascii="Arial" w:hAnsi="Arial" w:cs="Arial"/>
          <w:b/>
          <w:sz w:val="20"/>
          <w:szCs w:val="20"/>
        </w:rPr>
        <w:tab/>
      </w:r>
      <w:r w:rsidRPr="00D44D61">
        <w:rPr>
          <w:rFonts w:ascii="Arial" w:hAnsi="Arial" w:cs="Arial"/>
          <w:b/>
          <w:sz w:val="20"/>
          <w:szCs w:val="20"/>
        </w:rPr>
        <w:tab/>
      </w:r>
    </w:p>
    <w:p w:rsidR="009F18D7" w:rsidRPr="00D44D61" w:rsidRDefault="00832591" w:rsidP="000147BB">
      <w:pPr>
        <w:spacing w:after="0"/>
        <w:jc w:val="both"/>
        <w:rPr>
          <w:rFonts w:ascii="Arial" w:hAnsi="Arial" w:cs="Arial"/>
          <w:b/>
          <w:sz w:val="20"/>
          <w:szCs w:val="20"/>
        </w:rPr>
      </w:pPr>
      <w:r w:rsidRPr="00D44D61">
        <w:rPr>
          <w:rFonts w:ascii="Arial" w:hAnsi="Arial" w:cs="Arial"/>
          <w:b/>
          <w:sz w:val="20"/>
          <w:szCs w:val="20"/>
        </w:rPr>
        <w:t>ΔΗΜΟΥ ΠΕΝΤΕΛΗΣ- Ν.Π.Δ.Δ</w:t>
      </w:r>
    </w:p>
    <w:p w:rsidR="009F18D7" w:rsidRPr="00D44D61" w:rsidRDefault="00832591" w:rsidP="000147BB">
      <w:pPr>
        <w:spacing w:after="0"/>
        <w:jc w:val="both"/>
        <w:rPr>
          <w:rFonts w:ascii="Arial" w:hAnsi="Arial" w:cs="Arial"/>
          <w:b/>
          <w:sz w:val="20"/>
          <w:szCs w:val="20"/>
        </w:rPr>
      </w:pPr>
      <w:r w:rsidRPr="00D44D61">
        <w:rPr>
          <w:rFonts w:ascii="Arial" w:hAnsi="Arial" w:cs="Arial"/>
          <w:b/>
          <w:sz w:val="20"/>
          <w:szCs w:val="20"/>
        </w:rPr>
        <w:t>ΥΨΗΛΑΝΤΟΥ 7 &amp; ΠΑΝΑΓΟΥΛΗ – ΜΕΛΙΣΣΙΑ</w:t>
      </w:r>
    </w:p>
    <w:p w:rsidR="00D44D61" w:rsidRDefault="00832591" w:rsidP="000F373D">
      <w:pPr>
        <w:spacing w:after="0"/>
        <w:ind w:left="5040" w:hanging="5040"/>
        <w:jc w:val="both"/>
        <w:rPr>
          <w:rFonts w:ascii="Arial" w:hAnsi="Arial" w:cs="Arial"/>
          <w:b/>
          <w:sz w:val="20"/>
          <w:szCs w:val="20"/>
        </w:rPr>
      </w:pPr>
      <w:r w:rsidRPr="00D44D61">
        <w:rPr>
          <w:rFonts w:ascii="Arial" w:hAnsi="Arial" w:cs="Arial"/>
          <w:b/>
          <w:sz w:val="20"/>
          <w:szCs w:val="20"/>
        </w:rPr>
        <w:t>1</w:t>
      </w:r>
      <w:r w:rsidRPr="00D44D61">
        <w:rPr>
          <w:rFonts w:ascii="Arial" w:hAnsi="Arial" w:cs="Arial"/>
          <w:b/>
          <w:sz w:val="20"/>
          <w:szCs w:val="20"/>
          <w:vertAlign w:val="superscript"/>
        </w:rPr>
        <w:t>ος</w:t>
      </w:r>
      <w:r w:rsidRPr="00D44D61">
        <w:rPr>
          <w:rFonts w:ascii="Arial" w:hAnsi="Arial" w:cs="Arial"/>
          <w:b/>
          <w:sz w:val="20"/>
          <w:szCs w:val="20"/>
        </w:rPr>
        <w:t xml:space="preserve"> ΟΡΟΦΟΣ ΤΗΛ.: 210 6096930</w:t>
      </w:r>
    </w:p>
    <w:p w:rsidR="00D44D61" w:rsidRDefault="00D44D61" w:rsidP="000F373D">
      <w:pPr>
        <w:spacing w:after="0"/>
        <w:ind w:left="5040" w:hanging="5040"/>
        <w:jc w:val="both"/>
        <w:rPr>
          <w:rFonts w:ascii="Arial" w:hAnsi="Arial" w:cs="Arial"/>
          <w:b/>
          <w:sz w:val="20"/>
          <w:szCs w:val="20"/>
        </w:rPr>
      </w:pPr>
    </w:p>
    <w:p w:rsidR="00D44D61" w:rsidRPr="00D44D61" w:rsidRDefault="00D44D61" w:rsidP="00D44D61">
      <w:pPr>
        <w:spacing w:after="0"/>
        <w:ind w:left="5040" w:hanging="5040"/>
        <w:jc w:val="both"/>
        <w:rPr>
          <w:rFonts w:ascii="Arial" w:hAnsi="Arial" w:cs="Arial"/>
          <w:b/>
          <w:sz w:val="20"/>
          <w:szCs w:val="20"/>
        </w:rPr>
      </w:pPr>
      <w:r>
        <w:rPr>
          <w:rFonts w:ascii="Arial" w:hAnsi="Arial" w:cs="Arial"/>
          <w:b/>
          <w:sz w:val="20"/>
          <w:szCs w:val="20"/>
        </w:rPr>
        <w:tab/>
        <w:t xml:space="preserve">           </w:t>
      </w:r>
      <w:r w:rsidRPr="00D44D61">
        <w:rPr>
          <w:rFonts w:ascii="Arial" w:hAnsi="Arial" w:cs="Arial"/>
          <w:b/>
          <w:sz w:val="20"/>
          <w:szCs w:val="20"/>
        </w:rPr>
        <w:t xml:space="preserve">Μελίσσια  </w:t>
      </w:r>
      <w:r>
        <w:rPr>
          <w:rFonts w:ascii="Arial" w:hAnsi="Arial" w:cs="Arial"/>
          <w:b/>
          <w:sz w:val="20"/>
          <w:szCs w:val="20"/>
        </w:rPr>
        <w:t xml:space="preserve">  23-03-2020</w:t>
      </w:r>
    </w:p>
    <w:p w:rsidR="00D44D61" w:rsidRPr="00D44D61" w:rsidRDefault="00D44D61" w:rsidP="00D44D61">
      <w:pPr>
        <w:spacing w:after="0"/>
        <w:ind w:left="5040"/>
        <w:jc w:val="both"/>
        <w:rPr>
          <w:rFonts w:ascii="Arial" w:hAnsi="Arial" w:cs="Arial"/>
          <w:b/>
          <w:sz w:val="20"/>
          <w:szCs w:val="20"/>
        </w:rPr>
      </w:pPr>
      <w:r>
        <w:rPr>
          <w:rFonts w:ascii="Arial" w:hAnsi="Arial" w:cs="Arial"/>
          <w:b/>
          <w:sz w:val="20"/>
          <w:szCs w:val="20"/>
        </w:rPr>
        <w:t xml:space="preserve">           </w:t>
      </w:r>
      <w:proofErr w:type="spellStart"/>
      <w:r w:rsidRPr="00D44D61">
        <w:rPr>
          <w:rFonts w:ascii="Arial" w:hAnsi="Arial" w:cs="Arial"/>
          <w:b/>
          <w:sz w:val="20"/>
          <w:szCs w:val="20"/>
        </w:rPr>
        <w:t>Αρ</w:t>
      </w:r>
      <w:proofErr w:type="spellEnd"/>
      <w:r w:rsidRPr="00D44D61">
        <w:rPr>
          <w:rFonts w:ascii="Arial" w:hAnsi="Arial" w:cs="Arial"/>
          <w:b/>
          <w:sz w:val="20"/>
          <w:szCs w:val="20"/>
        </w:rPr>
        <w:t xml:space="preserve">. </w:t>
      </w:r>
      <w:proofErr w:type="spellStart"/>
      <w:r w:rsidRPr="00D44D61">
        <w:rPr>
          <w:rFonts w:ascii="Arial" w:hAnsi="Arial" w:cs="Arial"/>
          <w:b/>
          <w:sz w:val="20"/>
          <w:szCs w:val="20"/>
        </w:rPr>
        <w:t>Πρωτ</w:t>
      </w:r>
      <w:proofErr w:type="spellEnd"/>
      <w:r w:rsidRPr="00D44D61">
        <w:rPr>
          <w:rFonts w:ascii="Arial" w:hAnsi="Arial" w:cs="Arial"/>
          <w:b/>
          <w:sz w:val="20"/>
          <w:szCs w:val="20"/>
        </w:rPr>
        <w:t xml:space="preserve">. </w:t>
      </w:r>
      <w:r>
        <w:rPr>
          <w:rFonts w:ascii="Arial" w:hAnsi="Arial" w:cs="Arial"/>
          <w:b/>
          <w:sz w:val="20"/>
          <w:szCs w:val="20"/>
        </w:rPr>
        <w:t xml:space="preserve">  75</w:t>
      </w:r>
    </w:p>
    <w:p w:rsidR="00FB5A00" w:rsidRPr="00D44D61" w:rsidRDefault="000F373D" w:rsidP="000F373D">
      <w:pPr>
        <w:spacing w:after="0"/>
        <w:ind w:left="5040" w:hanging="5040"/>
        <w:jc w:val="both"/>
        <w:rPr>
          <w:rFonts w:ascii="Arial" w:hAnsi="Arial" w:cs="Arial"/>
          <w:b/>
          <w:sz w:val="20"/>
          <w:szCs w:val="20"/>
        </w:rPr>
      </w:pPr>
      <w:r w:rsidRPr="00D44D61">
        <w:rPr>
          <w:rFonts w:ascii="Arial" w:hAnsi="Arial" w:cs="Arial"/>
          <w:b/>
          <w:sz w:val="20"/>
          <w:szCs w:val="20"/>
        </w:rPr>
        <w:tab/>
      </w:r>
    </w:p>
    <w:p w:rsidR="00FB5A00" w:rsidRPr="00D44D61" w:rsidRDefault="00FB5A00" w:rsidP="000F373D">
      <w:pPr>
        <w:spacing w:after="0"/>
        <w:ind w:left="5040" w:hanging="5040"/>
        <w:jc w:val="both"/>
        <w:rPr>
          <w:rFonts w:ascii="Arial" w:hAnsi="Arial" w:cs="Arial"/>
          <w:b/>
          <w:sz w:val="20"/>
          <w:szCs w:val="20"/>
        </w:rPr>
      </w:pPr>
    </w:p>
    <w:p w:rsidR="00807DC7" w:rsidRPr="00D44D61" w:rsidRDefault="00FB5A00" w:rsidP="00D81AD2">
      <w:pPr>
        <w:spacing w:after="0"/>
        <w:ind w:left="5040"/>
        <w:jc w:val="both"/>
        <w:rPr>
          <w:rFonts w:ascii="Arial" w:hAnsi="Arial" w:cs="Arial"/>
          <w:sz w:val="20"/>
          <w:szCs w:val="20"/>
        </w:rPr>
      </w:pPr>
      <w:r w:rsidRPr="00D44D61">
        <w:rPr>
          <w:rFonts w:ascii="Arial" w:hAnsi="Arial" w:cs="Arial"/>
          <w:b/>
          <w:sz w:val="20"/>
          <w:szCs w:val="20"/>
        </w:rPr>
        <w:t xml:space="preserve">        </w:t>
      </w:r>
      <w:r w:rsidR="00807DC7" w:rsidRPr="00D44D61">
        <w:rPr>
          <w:rFonts w:ascii="Arial" w:hAnsi="Arial" w:cs="Arial"/>
          <w:b/>
          <w:sz w:val="20"/>
          <w:szCs w:val="20"/>
        </w:rPr>
        <w:t xml:space="preserve">ΠΡΟΣ: </w:t>
      </w:r>
      <w:r w:rsidR="00807DC7" w:rsidRPr="00D44D61">
        <w:rPr>
          <w:rFonts w:ascii="Arial" w:hAnsi="Arial" w:cs="Arial"/>
          <w:sz w:val="20"/>
          <w:szCs w:val="20"/>
        </w:rPr>
        <w:t>Τα Μέλη του Διοικητικού Συμβουλίου</w:t>
      </w:r>
    </w:p>
    <w:p w:rsidR="00FB5A00" w:rsidRPr="00D44D61" w:rsidRDefault="00FB5A00" w:rsidP="000147BB">
      <w:pPr>
        <w:spacing w:after="0"/>
        <w:jc w:val="both"/>
        <w:rPr>
          <w:rFonts w:ascii="Arial" w:hAnsi="Arial" w:cs="Arial"/>
          <w:b/>
          <w:sz w:val="20"/>
          <w:szCs w:val="20"/>
        </w:rPr>
      </w:pPr>
    </w:p>
    <w:p w:rsidR="003E437C" w:rsidRPr="00D44D61" w:rsidRDefault="003E437C" w:rsidP="003E437C">
      <w:pPr>
        <w:jc w:val="both"/>
        <w:rPr>
          <w:rFonts w:ascii="Arial" w:hAnsi="Arial" w:cs="Arial"/>
          <w:sz w:val="20"/>
          <w:szCs w:val="20"/>
        </w:rPr>
      </w:pPr>
      <w:r w:rsidRPr="00D44D61">
        <w:rPr>
          <w:rFonts w:ascii="Arial" w:hAnsi="Arial" w:cs="Arial"/>
          <w:b/>
          <w:sz w:val="20"/>
          <w:szCs w:val="20"/>
        </w:rPr>
        <w:t xml:space="preserve">ΘΕΜΑ: </w:t>
      </w:r>
      <w:r w:rsidRPr="00D44D61">
        <w:rPr>
          <w:rFonts w:ascii="Arial" w:hAnsi="Arial" w:cs="Arial"/>
          <w:sz w:val="20"/>
          <w:szCs w:val="20"/>
        </w:rPr>
        <w:t xml:space="preserve">Πρόσκληση </w:t>
      </w:r>
      <w:r w:rsidR="00D44D61" w:rsidRPr="00D44D61">
        <w:rPr>
          <w:rFonts w:ascii="Arial" w:hAnsi="Arial" w:cs="Arial"/>
          <w:sz w:val="20"/>
          <w:szCs w:val="20"/>
        </w:rPr>
        <w:t>3</w:t>
      </w:r>
      <w:r w:rsidRPr="00D44D61">
        <w:rPr>
          <w:rFonts w:ascii="Arial" w:hAnsi="Arial" w:cs="Arial"/>
          <w:sz w:val="20"/>
          <w:szCs w:val="20"/>
          <w:vertAlign w:val="superscript"/>
        </w:rPr>
        <w:t>ης</w:t>
      </w:r>
      <w:r w:rsidR="00BB72C0" w:rsidRPr="00D44D61">
        <w:rPr>
          <w:rFonts w:ascii="Arial" w:hAnsi="Arial" w:cs="Arial"/>
          <w:sz w:val="20"/>
          <w:szCs w:val="20"/>
        </w:rPr>
        <w:t xml:space="preserve"> </w:t>
      </w:r>
      <w:r w:rsidR="005A2417" w:rsidRPr="00D44D61">
        <w:rPr>
          <w:rFonts w:ascii="Arial" w:hAnsi="Arial" w:cs="Arial"/>
          <w:sz w:val="20"/>
          <w:szCs w:val="20"/>
        </w:rPr>
        <w:t>τακτικής</w:t>
      </w:r>
      <w:r w:rsidRPr="00D44D61">
        <w:rPr>
          <w:rFonts w:ascii="Arial" w:hAnsi="Arial" w:cs="Arial"/>
          <w:sz w:val="20"/>
          <w:szCs w:val="20"/>
        </w:rPr>
        <w:t xml:space="preserve"> συνεδρίασης Διοικητικού Συμβουλίου.</w:t>
      </w:r>
    </w:p>
    <w:p w:rsidR="00D44D61" w:rsidRPr="00D44D61" w:rsidRDefault="00D44D61" w:rsidP="00D44D61">
      <w:pPr>
        <w:tabs>
          <w:tab w:val="left" w:pos="426"/>
        </w:tabs>
        <w:spacing w:after="0" w:line="240" w:lineRule="auto"/>
        <w:jc w:val="both"/>
        <w:rPr>
          <w:rFonts w:ascii="Arial" w:hAnsi="Arial" w:cs="Arial"/>
          <w:sz w:val="20"/>
          <w:szCs w:val="20"/>
        </w:rPr>
      </w:pPr>
      <w:r w:rsidRPr="00D44D61">
        <w:rPr>
          <w:rFonts w:ascii="Arial" w:hAnsi="Arial" w:cs="Arial"/>
          <w:sz w:val="20"/>
          <w:szCs w:val="20"/>
        </w:rPr>
        <w:t>Σας καλούμε στην 3</w:t>
      </w:r>
      <w:r w:rsidRPr="00D44D61">
        <w:rPr>
          <w:rFonts w:ascii="Arial" w:hAnsi="Arial" w:cs="Arial"/>
          <w:sz w:val="20"/>
          <w:szCs w:val="20"/>
          <w:vertAlign w:val="superscript"/>
        </w:rPr>
        <w:t>η</w:t>
      </w:r>
      <w:r w:rsidRPr="00D44D61">
        <w:rPr>
          <w:rFonts w:ascii="Arial" w:hAnsi="Arial" w:cs="Arial"/>
          <w:sz w:val="20"/>
          <w:szCs w:val="20"/>
        </w:rPr>
        <w:t xml:space="preserve"> τακτική συνεδρίαση της Σχολικής Επιτροπής </w:t>
      </w:r>
      <w:r w:rsidRPr="00D44D61">
        <w:rPr>
          <w:rFonts w:ascii="Arial" w:eastAsia="Arial" w:hAnsi="Arial" w:cs="Arial"/>
          <w:sz w:val="20"/>
          <w:szCs w:val="20"/>
        </w:rPr>
        <w:t xml:space="preserve">Δευτεροβάθμιας Εκπαίδευσης Δήμου Πεντέλης </w:t>
      </w:r>
      <w:r w:rsidRPr="00D44D61">
        <w:rPr>
          <w:rFonts w:ascii="Arial" w:hAnsi="Arial" w:cs="Arial"/>
          <w:sz w:val="20"/>
          <w:szCs w:val="20"/>
        </w:rPr>
        <w:t xml:space="preserve">την </w:t>
      </w:r>
      <w:r w:rsidR="00747E51">
        <w:rPr>
          <w:rFonts w:ascii="Arial" w:hAnsi="Arial" w:cs="Arial"/>
          <w:b/>
          <w:sz w:val="20"/>
          <w:szCs w:val="20"/>
        </w:rPr>
        <w:t>Δευτέρα 30</w:t>
      </w:r>
      <w:r w:rsidRPr="00D44D61">
        <w:rPr>
          <w:rFonts w:ascii="Arial" w:hAnsi="Arial" w:cs="Arial"/>
          <w:b/>
          <w:sz w:val="20"/>
          <w:szCs w:val="20"/>
        </w:rPr>
        <w:t xml:space="preserve"> Μαρτίου</w:t>
      </w:r>
      <w:r w:rsidRPr="00D44D61">
        <w:rPr>
          <w:rFonts w:ascii="Arial" w:hAnsi="Arial" w:cs="Arial"/>
          <w:b/>
          <w:bCs/>
          <w:sz w:val="20"/>
          <w:szCs w:val="20"/>
        </w:rPr>
        <w:t xml:space="preserve">  2020 και ώρα 11:00</w:t>
      </w:r>
      <w:r w:rsidRPr="00D44D61">
        <w:rPr>
          <w:rFonts w:ascii="Arial" w:hAnsi="Arial" w:cs="Arial"/>
          <w:sz w:val="20"/>
          <w:szCs w:val="20"/>
        </w:rPr>
        <w:t xml:space="preserve">, κατά την οποία θα γίνει η δια περιφοράς λήψη της απόφασης των παρακάτω θεμάτων , τηλεφωνικά, </w:t>
      </w:r>
      <w:r w:rsidRPr="00D44D61">
        <w:rPr>
          <w:rFonts w:ascii="Arial" w:hAnsi="Arial" w:cs="Arial"/>
          <w:sz w:val="20"/>
          <w:szCs w:val="20"/>
          <w:u w:val="single"/>
        </w:rPr>
        <w:t xml:space="preserve">σύμφωνα με το άρθρο 10 της Πράξης Νομοθετικού Περιεχομένου «Κατεπείγοντα μέτρα αντιμετώπισης των αρνητικών συνεπειών της εμφάνισης του </w:t>
      </w:r>
      <w:proofErr w:type="spellStart"/>
      <w:r w:rsidRPr="00D44D61">
        <w:rPr>
          <w:rFonts w:ascii="Arial" w:hAnsi="Arial" w:cs="Arial"/>
          <w:sz w:val="20"/>
          <w:szCs w:val="20"/>
          <w:u w:val="single"/>
        </w:rPr>
        <w:t>κορωνοϊού</w:t>
      </w:r>
      <w:proofErr w:type="spellEnd"/>
      <w:r w:rsidRPr="00D44D61">
        <w:rPr>
          <w:rFonts w:ascii="Arial" w:hAnsi="Arial" w:cs="Arial"/>
          <w:sz w:val="20"/>
          <w:szCs w:val="20"/>
          <w:u w:val="single"/>
        </w:rPr>
        <w:t xml:space="preserve">  </w:t>
      </w:r>
      <w:r w:rsidRPr="00D44D61">
        <w:rPr>
          <w:rFonts w:ascii="Arial" w:hAnsi="Arial" w:cs="Arial"/>
          <w:sz w:val="20"/>
          <w:szCs w:val="20"/>
          <w:u w:val="single"/>
          <w:lang w:val="en-US"/>
        </w:rPr>
        <w:t>COVID</w:t>
      </w:r>
      <w:r w:rsidRPr="00D44D61">
        <w:rPr>
          <w:rFonts w:ascii="Arial" w:hAnsi="Arial" w:cs="Arial"/>
          <w:sz w:val="20"/>
          <w:szCs w:val="20"/>
          <w:u w:val="single"/>
        </w:rPr>
        <w:t xml:space="preserve">-19 και της ανάγκης περιορισμού της διάδοσής του» (ΦΕΚ 55/11-3-2020 ) και σύμφωνα με το </w:t>
      </w:r>
      <w:proofErr w:type="spellStart"/>
      <w:r w:rsidRPr="00D44D61">
        <w:rPr>
          <w:rFonts w:ascii="Arial" w:hAnsi="Arial" w:cs="Arial"/>
          <w:sz w:val="20"/>
          <w:szCs w:val="20"/>
          <w:u w:val="single"/>
        </w:rPr>
        <w:t>αρ</w:t>
      </w:r>
      <w:proofErr w:type="spellEnd"/>
      <w:r w:rsidRPr="00D44D61">
        <w:rPr>
          <w:rFonts w:ascii="Arial" w:hAnsi="Arial" w:cs="Arial"/>
          <w:sz w:val="20"/>
          <w:szCs w:val="20"/>
          <w:u w:val="single"/>
        </w:rPr>
        <w:t xml:space="preserve">. </w:t>
      </w:r>
      <w:proofErr w:type="spellStart"/>
      <w:r w:rsidRPr="00D44D61">
        <w:rPr>
          <w:rFonts w:ascii="Arial" w:hAnsi="Arial" w:cs="Arial"/>
          <w:sz w:val="20"/>
          <w:szCs w:val="20"/>
          <w:u w:val="single"/>
        </w:rPr>
        <w:t>πρωτ</w:t>
      </w:r>
      <w:proofErr w:type="spellEnd"/>
      <w:r w:rsidRPr="00D44D61">
        <w:rPr>
          <w:rFonts w:ascii="Arial" w:hAnsi="Arial" w:cs="Arial"/>
          <w:sz w:val="20"/>
          <w:szCs w:val="20"/>
          <w:u w:val="single"/>
        </w:rPr>
        <w:t>. 18318/13-3-2020 έγγραφο του Υπουργείου Εσωτερικών</w:t>
      </w:r>
      <w:r w:rsidRPr="00D44D61">
        <w:rPr>
          <w:rFonts w:ascii="Arial" w:hAnsi="Arial" w:cs="Arial"/>
          <w:sz w:val="20"/>
          <w:szCs w:val="20"/>
        </w:rPr>
        <w:t>:</w:t>
      </w:r>
    </w:p>
    <w:p w:rsidR="00972E32" w:rsidRPr="00D44D61" w:rsidRDefault="00972E32" w:rsidP="00C53BDD">
      <w:pPr>
        <w:spacing w:after="0"/>
        <w:jc w:val="both"/>
        <w:rPr>
          <w:rFonts w:ascii="Arial" w:hAnsi="Arial" w:cs="Arial"/>
          <w:b/>
          <w:sz w:val="20"/>
          <w:szCs w:val="20"/>
        </w:rPr>
      </w:pPr>
    </w:p>
    <w:p w:rsidR="00972E32" w:rsidRPr="00D44D61" w:rsidRDefault="00972E32" w:rsidP="003E437C">
      <w:pPr>
        <w:spacing w:after="0"/>
        <w:jc w:val="both"/>
        <w:rPr>
          <w:rFonts w:ascii="Arial" w:hAnsi="Arial" w:cs="Arial"/>
          <w:sz w:val="20"/>
          <w:szCs w:val="20"/>
        </w:rPr>
      </w:pPr>
    </w:p>
    <w:p w:rsidR="00E11C88" w:rsidRPr="00D44D61" w:rsidRDefault="00297F0A" w:rsidP="00297F0A">
      <w:pPr>
        <w:ind w:left="2880"/>
        <w:jc w:val="both"/>
        <w:rPr>
          <w:rFonts w:ascii="Arial" w:hAnsi="Arial" w:cs="Arial"/>
          <w:b/>
          <w:sz w:val="20"/>
          <w:szCs w:val="20"/>
        </w:rPr>
      </w:pPr>
      <w:r w:rsidRPr="00D44D61">
        <w:rPr>
          <w:rFonts w:ascii="Arial" w:hAnsi="Arial" w:cs="Arial"/>
          <w:sz w:val="20"/>
          <w:szCs w:val="20"/>
        </w:rPr>
        <w:t xml:space="preserve">  </w:t>
      </w:r>
      <w:r w:rsidR="00E11C88" w:rsidRPr="00D44D61">
        <w:rPr>
          <w:rFonts w:ascii="Arial" w:hAnsi="Arial" w:cs="Arial"/>
          <w:b/>
          <w:sz w:val="20"/>
          <w:szCs w:val="20"/>
        </w:rPr>
        <w:t>ΘΕΜΑΤΑ ΗΜΕΡΗΣΙΑΣ ΔΙΑΤΑΞΗΣ</w:t>
      </w:r>
    </w:p>
    <w:p w:rsidR="00AA2354" w:rsidRDefault="005315C8" w:rsidP="00AA2354">
      <w:pPr>
        <w:autoSpaceDE w:val="0"/>
        <w:jc w:val="both"/>
        <w:rPr>
          <w:rFonts w:ascii="Arial" w:eastAsia="Arial" w:hAnsi="Arial" w:cs="Arial"/>
          <w:sz w:val="20"/>
          <w:szCs w:val="20"/>
        </w:rPr>
      </w:pPr>
      <w:r w:rsidRPr="00D44D61">
        <w:rPr>
          <w:rFonts w:ascii="Arial" w:eastAsia="Arial" w:hAnsi="Arial" w:cs="Arial"/>
          <w:b/>
          <w:sz w:val="20"/>
          <w:szCs w:val="20"/>
        </w:rPr>
        <w:t>1</w:t>
      </w:r>
      <w:r w:rsidRPr="00D44D61">
        <w:rPr>
          <w:rFonts w:ascii="Arial" w:eastAsia="Arial" w:hAnsi="Arial" w:cs="Arial"/>
          <w:b/>
          <w:sz w:val="20"/>
          <w:szCs w:val="20"/>
          <w:vertAlign w:val="superscript"/>
        </w:rPr>
        <w:t xml:space="preserve">ο </w:t>
      </w:r>
      <w:r w:rsidRPr="00D44D61">
        <w:rPr>
          <w:rFonts w:ascii="Arial" w:eastAsia="Arial" w:hAnsi="Arial" w:cs="Arial"/>
          <w:b/>
          <w:sz w:val="20"/>
          <w:szCs w:val="20"/>
        </w:rPr>
        <w:t xml:space="preserve">ΘΕΜΑ ΗΜΕΡΗΣΙΑΣ ΔΙΑΤΑΞΗΣ: </w:t>
      </w:r>
      <w:r w:rsidR="00AA2354" w:rsidRPr="00D44D61">
        <w:rPr>
          <w:rFonts w:ascii="Arial" w:eastAsia="Arial" w:hAnsi="Arial" w:cs="Arial"/>
          <w:sz w:val="20"/>
          <w:szCs w:val="20"/>
        </w:rPr>
        <w:t xml:space="preserve">Κατανομή χρηματικών ποσών που θα </w:t>
      </w:r>
      <w:proofErr w:type="spellStart"/>
      <w:r w:rsidR="00AA2354" w:rsidRPr="00D44D61">
        <w:rPr>
          <w:rFonts w:ascii="Arial" w:eastAsia="Arial" w:hAnsi="Arial" w:cs="Arial"/>
          <w:sz w:val="20"/>
          <w:szCs w:val="20"/>
        </w:rPr>
        <w:t>τεθoύν</w:t>
      </w:r>
      <w:proofErr w:type="spellEnd"/>
      <w:r w:rsidR="00AA2354" w:rsidRPr="00D44D61">
        <w:rPr>
          <w:rFonts w:ascii="Arial" w:eastAsia="Arial" w:hAnsi="Arial" w:cs="Arial"/>
          <w:sz w:val="20"/>
          <w:szCs w:val="20"/>
        </w:rPr>
        <w:t xml:space="preserve"> στη διάθεση των σχολικών μονάδων Δευτεροβάθμιας Εκπαίδευ</w:t>
      </w:r>
      <w:r w:rsidR="00D562F1">
        <w:rPr>
          <w:rFonts w:ascii="Arial" w:eastAsia="Arial" w:hAnsi="Arial" w:cs="Arial"/>
          <w:sz w:val="20"/>
          <w:szCs w:val="20"/>
        </w:rPr>
        <w:t>σης Δ. Πεντέλης και θα κατατεθούν</w:t>
      </w:r>
      <w:r w:rsidR="00AA2354" w:rsidRPr="00D44D61">
        <w:rPr>
          <w:rFonts w:ascii="Arial" w:eastAsia="Arial" w:hAnsi="Arial" w:cs="Arial"/>
          <w:sz w:val="20"/>
          <w:szCs w:val="20"/>
        </w:rPr>
        <w:t xml:space="preserve"> στους αντίστοιχους Τραπεζικούς Λογαριασμούς για την κάλυψη λειτουργικών δαπανών των σχολείων από τους Δ/</w:t>
      </w:r>
      <w:proofErr w:type="spellStart"/>
      <w:r w:rsidR="00AA2354" w:rsidRPr="00D44D61">
        <w:rPr>
          <w:rFonts w:ascii="Arial" w:eastAsia="Arial" w:hAnsi="Arial" w:cs="Arial"/>
          <w:sz w:val="20"/>
          <w:szCs w:val="20"/>
        </w:rPr>
        <w:t>ντές</w:t>
      </w:r>
      <w:proofErr w:type="spellEnd"/>
      <w:r w:rsidR="00AA2354" w:rsidRPr="00D44D61">
        <w:rPr>
          <w:rFonts w:ascii="Arial" w:eastAsia="Arial" w:hAnsi="Arial" w:cs="Arial"/>
          <w:sz w:val="20"/>
          <w:szCs w:val="20"/>
        </w:rPr>
        <w:t>.</w:t>
      </w:r>
    </w:p>
    <w:p w:rsidR="00842A09" w:rsidRPr="00842A09" w:rsidRDefault="00842A09" w:rsidP="00842A09">
      <w:pPr>
        <w:pBdr>
          <w:top w:val="nil"/>
          <w:left w:val="nil"/>
          <w:bottom w:val="nil"/>
          <w:right w:val="nil"/>
          <w:between w:val="nil"/>
        </w:pBdr>
        <w:spacing w:after="0" w:line="240" w:lineRule="auto"/>
        <w:jc w:val="both"/>
        <w:rPr>
          <w:rFonts w:ascii="Arial" w:eastAsia="Times New Roman" w:hAnsi="Arial" w:cs="Arial"/>
          <w:bCs/>
          <w:color w:val="000000"/>
          <w:sz w:val="20"/>
          <w:szCs w:val="20"/>
          <w:lang w:eastAsia="el-GR"/>
        </w:rPr>
      </w:pPr>
      <w:r w:rsidRPr="00842A09">
        <w:rPr>
          <w:rFonts w:ascii="Arial" w:eastAsia="Times New Roman" w:hAnsi="Arial" w:cs="Arial"/>
          <w:bCs/>
          <w:color w:val="000000"/>
          <w:sz w:val="20"/>
          <w:szCs w:val="20"/>
          <w:lang w:eastAsia="el-GR"/>
        </w:rPr>
        <w:t xml:space="preserve">Έχοντας </w:t>
      </w:r>
      <w:proofErr w:type="spellStart"/>
      <w:r w:rsidRPr="00842A09">
        <w:rPr>
          <w:rFonts w:ascii="Arial" w:eastAsia="Times New Roman" w:hAnsi="Arial" w:cs="Arial"/>
          <w:bCs/>
          <w:color w:val="000000"/>
          <w:sz w:val="20"/>
          <w:szCs w:val="20"/>
          <w:lang w:eastAsia="el-GR"/>
        </w:rPr>
        <w:t>υπ</w:t>
      </w:r>
      <w:proofErr w:type="spellEnd"/>
      <w:r w:rsidRPr="00842A09">
        <w:rPr>
          <w:rFonts w:ascii="Arial" w:eastAsia="Times New Roman" w:hAnsi="Arial" w:cs="Arial"/>
          <w:bCs/>
          <w:color w:val="000000"/>
          <w:sz w:val="20"/>
          <w:szCs w:val="20"/>
          <w:lang w:eastAsia="el-GR"/>
        </w:rPr>
        <w:t xml:space="preserve"> </w:t>
      </w:r>
      <w:proofErr w:type="spellStart"/>
      <w:r w:rsidRPr="00842A09">
        <w:rPr>
          <w:rFonts w:ascii="Arial" w:eastAsia="Times New Roman" w:hAnsi="Arial" w:cs="Arial"/>
          <w:bCs/>
          <w:color w:val="000000"/>
          <w:sz w:val="20"/>
          <w:szCs w:val="20"/>
          <w:lang w:eastAsia="el-GR"/>
        </w:rPr>
        <w:t>όψιν</w:t>
      </w:r>
      <w:proofErr w:type="spellEnd"/>
      <w:r w:rsidRPr="00842A09">
        <w:rPr>
          <w:rFonts w:ascii="Arial" w:eastAsia="Times New Roman" w:hAnsi="Arial" w:cs="Arial"/>
          <w:bCs/>
          <w:color w:val="000000"/>
          <w:sz w:val="20"/>
          <w:szCs w:val="20"/>
          <w:lang w:eastAsia="el-GR"/>
        </w:rPr>
        <w:t>:</w:t>
      </w:r>
    </w:p>
    <w:p w:rsidR="00842A09" w:rsidRPr="00842A09" w:rsidRDefault="00842A09" w:rsidP="00842A09">
      <w:pPr>
        <w:pBdr>
          <w:top w:val="nil"/>
          <w:left w:val="nil"/>
          <w:bottom w:val="nil"/>
          <w:right w:val="nil"/>
          <w:between w:val="nil"/>
        </w:pBdr>
        <w:spacing w:after="0" w:line="240" w:lineRule="auto"/>
        <w:jc w:val="both"/>
        <w:rPr>
          <w:rFonts w:ascii="Arial" w:eastAsia="Times New Roman" w:hAnsi="Arial" w:cs="Arial"/>
          <w:color w:val="000000"/>
          <w:sz w:val="20"/>
          <w:szCs w:val="20"/>
          <w:lang w:eastAsia="el-GR"/>
        </w:rPr>
      </w:pPr>
    </w:p>
    <w:p w:rsidR="00842A09" w:rsidRPr="00842A09" w:rsidRDefault="00842A09" w:rsidP="00842A09">
      <w:pPr>
        <w:pBdr>
          <w:top w:val="nil"/>
          <w:left w:val="nil"/>
          <w:bottom w:val="nil"/>
          <w:right w:val="nil"/>
          <w:between w:val="nil"/>
        </w:pBdr>
        <w:spacing w:after="0" w:line="240" w:lineRule="auto"/>
        <w:jc w:val="both"/>
        <w:rPr>
          <w:rFonts w:ascii="Arial" w:eastAsia="Times New Roman" w:hAnsi="Arial" w:cs="Arial"/>
          <w:color w:val="000000"/>
          <w:sz w:val="20"/>
          <w:szCs w:val="20"/>
          <w:lang w:eastAsia="el-GR"/>
        </w:rPr>
      </w:pPr>
      <w:r w:rsidRPr="00842A09">
        <w:rPr>
          <w:rFonts w:ascii="Arial" w:eastAsia="Times New Roman" w:hAnsi="Arial" w:cs="Arial"/>
          <w:color w:val="000000"/>
          <w:sz w:val="20"/>
          <w:szCs w:val="20"/>
          <w:lang w:eastAsia="el-GR"/>
        </w:rPr>
        <w:t xml:space="preserve">1) Το άρθρο 2 της με </w:t>
      </w:r>
      <w:proofErr w:type="spellStart"/>
      <w:r w:rsidRPr="00842A09">
        <w:rPr>
          <w:rFonts w:ascii="Arial" w:eastAsia="Times New Roman" w:hAnsi="Arial" w:cs="Arial"/>
          <w:color w:val="000000"/>
          <w:sz w:val="20"/>
          <w:szCs w:val="20"/>
          <w:lang w:eastAsia="el-GR"/>
        </w:rPr>
        <w:t>αρ</w:t>
      </w:r>
      <w:proofErr w:type="spellEnd"/>
      <w:r w:rsidRPr="00842A09">
        <w:rPr>
          <w:rFonts w:ascii="Arial" w:eastAsia="Times New Roman" w:hAnsi="Arial" w:cs="Arial"/>
          <w:color w:val="000000"/>
          <w:sz w:val="20"/>
          <w:szCs w:val="20"/>
          <w:lang w:eastAsia="el-GR"/>
        </w:rPr>
        <w:t xml:space="preserve">. 8440/24-2-2011 απόφασης του ΥΠ.ΕΣ.Α &amp; ΗΔ «Καθορισμός Λειτουργίας των Σχολικών Επιτροπών και ρύθμιση οικονομικών θεμάτων όπως τροποποιήθηκε με τις </w:t>
      </w:r>
      <w:proofErr w:type="spellStart"/>
      <w:r w:rsidRPr="00842A09">
        <w:rPr>
          <w:rFonts w:ascii="Arial" w:eastAsia="Times New Roman" w:hAnsi="Arial" w:cs="Arial"/>
          <w:color w:val="000000"/>
          <w:sz w:val="20"/>
          <w:szCs w:val="20"/>
          <w:lang w:eastAsia="el-GR"/>
        </w:rPr>
        <w:t>υπ</w:t>
      </w:r>
      <w:proofErr w:type="spellEnd"/>
      <w:r w:rsidRPr="00842A09">
        <w:rPr>
          <w:rFonts w:ascii="Arial" w:eastAsia="Times New Roman" w:hAnsi="Arial" w:cs="Arial"/>
          <w:color w:val="000000"/>
          <w:sz w:val="20"/>
          <w:szCs w:val="20"/>
          <w:lang w:eastAsia="el-GR"/>
        </w:rPr>
        <w:t xml:space="preserve"> </w:t>
      </w:r>
      <w:proofErr w:type="spellStart"/>
      <w:r w:rsidRPr="00842A09">
        <w:rPr>
          <w:rFonts w:ascii="Arial" w:eastAsia="Times New Roman" w:hAnsi="Arial" w:cs="Arial"/>
          <w:color w:val="000000"/>
          <w:sz w:val="20"/>
          <w:szCs w:val="20"/>
          <w:lang w:eastAsia="el-GR"/>
        </w:rPr>
        <w:t>αρ</w:t>
      </w:r>
      <w:proofErr w:type="spellEnd"/>
      <w:r w:rsidRPr="00842A09">
        <w:rPr>
          <w:rFonts w:ascii="Arial" w:eastAsia="Times New Roman" w:hAnsi="Arial" w:cs="Arial"/>
          <w:color w:val="000000"/>
          <w:sz w:val="20"/>
          <w:szCs w:val="20"/>
          <w:lang w:eastAsia="el-GR"/>
        </w:rPr>
        <w:t xml:space="preserve"> 1940/02.02.2018(ΦΕΚ 310Β), 5293/23.02.2018(ΦΕΚ 318Β) και 63967/20.09.2019(ΦΕΚ 3537Β) Υπουργικές Αποφάσεις.</w:t>
      </w:r>
    </w:p>
    <w:p w:rsidR="00842A09" w:rsidRPr="00842A09" w:rsidRDefault="00842A09" w:rsidP="00842A09">
      <w:pPr>
        <w:pBdr>
          <w:top w:val="nil"/>
          <w:left w:val="nil"/>
          <w:bottom w:val="nil"/>
          <w:right w:val="nil"/>
          <w:between w:val="nil"/>
        </w:pBdr>
        <w:spacing w:after="0" w:line="240" w:lineRule="auto"/>
        <w:jc w:val="both"/>
        <w:rPr>
          <w:rFonts w:ascii="Arial" w:eastAsia="Times New Roman" w:hAnsi="Arial" w:cs="Arial"/>
          <w:color w:val="000000"/>
          <w:sz w:val="20"/>
          <w:szCs w:val="20"/>
          <w:lang w:eastAsia="el-GR"/>
        </w:rPr>
      </w:pPr>
      <w:r w:rsidRPr="00842A09">
        <w:rPr>
          <w:rFonts w:ascii="Arial" w:eastAsia="Times New Roman" w:hAnsi="Arial" w:cs="Arial"/>
          <w:color w:val="000000"/>
          <w:sz w:val="20"/>
          <w:szCs w:val="20"/>
          <w:lang w:eastAsia="el-GR"/>
        </w:rPr>
        <w:t>2) Το άρθρο 3 παρ. 8 της ίδιας απόφασης «Τρόπος και διαδικασία πραγματοποίησης , δικαιολόγησης και ελέγχου των πάσης φύσεως εσόδων και εξόδων, καθώς και κάθε αναγκαία λεπτομέρεια».</w:t>
      </w:r>
    </w:p>
    <w:p w:rsidR="00842A09" w:rsidRPr="00842A09" w:rsidRDefault="00842A09" w:rsidP="00842A09">
      <w:pPr>
        <w:pBdr>
          <w:top w:val="nil"/>
          <w:left w:val="nil"/>
          <w:bottom w:val="nil"/>
          <w:right w:val="nil"/>
          <w:between w:val="nil"/>
        </w:pBdr>
        <w:spacing w:after="0" w:line="240" w:lineRule="auto"/>
        <w:jc w:val="both"/>
        <w:rPr>
          <w:rFonts w:ascii="Arial" w:eastAsia="Times New Roman" w:hAnsi="Arial" w:cs="Arial"/>
          <w:color w:val="000000"/>
          <w:sz w:val="20"/>
          <w:szCs w:val="20"/>
          <w:lang w:eastAsia="el-GR"/>
        </w:rPr>
      </w:pPr>
      <w:r w:rsidRPr="00842A09">
        <w:rPr>
          <w:rFonts w:ascii="Arial" w:eastAsia="Times New Roman" w:hAnsi="Arial" w:cs="Arial"/>
          <w:color w:val="000000"/>
          <w:sz w:val="20"/>
          <w:szCs w:val="20"/>
          <w:lang w:eastAsia="el-GR"/>
        </w:rPr>
        <w:t>3) Την</w:t>
      </w:r>
      <w:r w:rsidRPr="00842A09">
        <w:rPr>
          <w:rFonts w:ascii="Arial" w:eastAsia="Times New Roman" w:hAnsi="Arial" w:cs="Arial"/>
          <w:color w:val="000000"/>
          <w:sz w:val="20"/>
          <w:szCs w:val="20"/>
          <w:lang w:eastAsia="el-GR"/>
        </w:rPr>
        <w:tab/>
      </w:r>
      <w:proofErr w:type="spellStart"/>
      <w:r w:rsidRPr="00842A09">
        <w:rPr>
          <w:rFonts w:ascii="Arial" w:eastAsia="Times New Roman" w:hAnsi="Arial" w:cs="Arial"/>
          <w:color w:val="000000"/>
          <w:sz w:val="20"/>
          <w:szCs w:val="20"/>
          <w:lang w:eastAsia="el-GR"/>
        </w:rPr>
        <w:t>υπ</w:t>
      </w:r>
      <w:proofErr w:type="spellEnd"/>
      <w:r w:rsidRPr="00842A09">
        <w:rPr>
          <w:rFonts w:ascii="Arial" w:eastAsia="Times New Roman" w:hAnsi="Arial" w:cs="Arial"/>
          <w:color w:val="000000"/>
          <w:sz w:val="20"/>
          <w:szCs w:val="20"/>
          <w:lang w:eastAsia="el-GR"/>
        </w:rPr>
        <w:t xml:space="preserve"> </w:t>
      </w:r>
      <w:proofErr w:type="spellStart"/>
      <w:r w:rsidRPr="00842A09">
        <w:rPr>
          <w:rFonts w:ascii="Arial" w:eastAsia="Times New Roman" w:hAnsi="Arial" w:cs="Arial"/>
          <w:color w:val="000000"/>
          <w:sz w:val="20"/>
          <w:szCs w:val="20"/>
          <w:lang w:eastAsia="el-GR"/>
        </w:rPr>
        <w:t>αρ</w:t>
      </w:r>
      <w:proofErr w:type="spellEnd"/>
      <w:r w:rsidRPr="00842A09">
        <w:rPr>
          <w:rFonts w:ascii="Arial" w:eastAsia="Times New Roman" w:hAnsi="Arial" w:cs="Arial"/>
          <w:color w:val="000000"/>
          <w:sz w:val="20"/>
          <w:szCs w:val="20"/>
          <w:lang w:eastAsia="el-GR"/>
        </w:rPr>
        <w:t>. 6/2011 απόφαση της Σχολικής Επιτροπής Δευτεροβάθμιας Εκπαίδευσης Δήμου Πεντέλης .</w:t>
      </w:r>
    </w:p>
    <w:p w:rsidR="00842A09" w:rsidRPr="00842A09" w:rsidRDefault="00842A09" w:rsidP="00842A09">
      <w:pPr>
        <w:pBdr>
          <w:top w:val="nil"/>
          <w:left w:val="nil"/>
          <w:bottom w:val="nil"/>
          <w:right w:val="nil"/>
          <w:between w:val="nil"/>
        </w:pBdr>
        <w:spacing w:after="0" w:line="240" w:lineRule="auto"/>
        <w:jc w:val="both"/>
        <w:rPr>
          <w:rFonts w:ascii="Arial" w:eastAsia="Times New Roman" w:hAnsi="Arial" w:cs="Arial"/>
          <w:color w:val="000000"/>
          <w:sz w:val="20"/>
          <w:szCs w:val="20"/>
          <w:lang w:eastAsia="el-GR"/>
        </w:rPr>
      </w:pPr>
      <w:r w:rsidRPr="00842A09">
        <w:rPr>
          <w:rFonts w:ascii="Arial" w:eastAsia="Times New Roman" w:hAnsi="Arial" w:cs="Arial"/>
          <w:color w:val="000000"/>
          <w:sz w:val="20"/>
          <w:szCs w:val="20"/>
          <w:lang w:eastAsia="el-GR"/>
        </w:rPr>
        <w:t xml:space="preserve">4)Τις ανάγκες κάθε σχολικής μονάδας </w:t>
      </w:r>
    </w:p>
    <w:p w:rsidR="00842A09" w:rsidRPr="00842A09" w:rsidRDefault="00842A09" w:rsidP="00842A09">
      <w:pPr>
        <w:pBdr>
          <w:top w:val="nil"/>
          <w:left w:val="nil"/>
          <w:bottom w:val="nil"/>
          <w:right w:val="nil"/>
          <w:between w:val="nil"/>
        </w:pBdr>
        <w:spacing w:after="0" w:line="240" w:lineRule="auto"/>
        <w:jc w:val="both"/>
        <w:rPr>
          <w:rFonts w:ascii="Arial" w:eastAsia="Times New Roman" w:hAnsi="Arial" w:cs="Arial"/>
          <w:color w:val="000000"/>
          <w:sz w:val="20"/>
          <w:szCs w:val="20"/>
          <w:lang w:eastAsia="el-GR"/>
        </w:rPr>
      </w:pPr>
    </w:p>
    <w:p w:rsidR="00842A09" w:rsidRPr="00842A09" w:rsidRDefault="00842A09" w:rsidP="00842A09">
      <w:pPr>
        <w:pBdr>
          <w:top w:val="nil"/>
          <w:left w:val="nil"/>
          <w:bottom w:val="nil"/>
          <w:right w:val="nil"/>
          <w:between w:val="nil"/>
        </w:pBdr>
        <w:spacing w:after="0" w:line="240" w:lineRule="auto"/>
        <w:jc w:val="both"/>
        <w:rPr>
          <w:rFonts w:ascii="Arial" w:eastAsia="Times New Roman" w:hAnsi="Arial" w:cs="Arial"/>
          <w:color w:val="000000"/>
          <w:sz w:val="20"/>
          <w:szCs w:val="20"/>
          <w:lang w:eastAsia="el-GR"/>
        </w:rPr>
      </w:pPr>
      <w:r w:rsidRPr="00842A09">
        <w:rPr>
          <w:rFonts w:ascii="Arial" w:eastAsia="Times New Roman" w:hAnsi="Arial" w:cs="Arial"/>
          <w:color w:val="000000"/>
          <w:sz w:val="20"/>
          <w:szCs w:val="20"/>
          <w:lang w:eastAsia="el-GR"/>
        </w:rPr>
        <w:t>Εισηγούμαστε για λήψη απόφασης:</w:t>
      </w:r>
    </w:p>
    <w:p w:rsidR="00842A09" w:rsidRPr="00842A09" w:rsidRDefault="00842A09" w:rsidP="00842A09">
      <w:pPr>
        <w:pBdr>
          <w:top w:val="nil"/>
          <w:left w:val="nil"/>
          <w:bottom w:val="nil"/>
          <w:right w:val="nil"/>
          <w:between w:val="nil"/>
        </w:pBdr>
        <w:spacing w:after="0" w:line="240" w:lineRule="auto"/>
        <w:jc w:val="both"/>
        <w:rPr>
          <w:rFonts w:ascii="Arial" w:eastAsia="Times New Roman" w:hAnsi="Arial" w:cs="Arial"/>
          <w:color w:val="000000"/>
          <w:sz w:val="20"/>
          <w:szCs w:val="20"/>
          <w:lang w:eastAsia="el-GR"/>
        </w:rPr>
      </w:pPr>
    </w:p>
    <w:p w:rsidR="00842A09" w:rsidRPr="00842A09" w:rsidRDefault="00842A09" w:rsidP="00842A09">
      <w:pPr>
        <w:numPr>
          <w:ilvl w:val="0"/>
          <w:numId w:val="4"/>
        </w:numPr>
        <w:pBdr>
          <w:top w:val="nil"/>
          <w:left w:val="nil"/>
          <w:bottom w:val="nil"/>
          <w:right w:val="nil"/>
          <w:between w:val="nil"/>
        </w:pBdr>
        <w:spacing w:after="0" w:line="240" w:lineRule="auto"/>
        <w:jc w:val="both"/>
        <w:rPr>
          <w:rFonts w:ascii="Arial" w:eastAsia="Times New Roman" w:hAnsi="Arial" w:cs="Arial"/>
          <w:color w:val="000000"/>
          <w:sz w:val="20"/>
          <w:szCs w:val="20"/>
          <w:lang w:eastAsia="el-GR"/>
        </w:rPr>
      </w:pPr>
      <w:r w:rsidRPr="00842A09">
        <w:rPr>
          <w:rFonts w:ascii="Arial" w:eastAsia="Times New Roman" w:hAnsi="Arial" w:cs="Arial"/>
          <w:color w:val="000000"/>
          <w:sz w:val="20"/>
          <w:szCs w:val="20"/>
          <w:lang w:eastAsia="el-GR"/>
        </w:rPr>
        <w:t>Μεταφορά χρηματικού ποσού οκτακοσίων ογδόντα πέντε ευρώ (885,00€) στο Λογαριασμό Καταθέσεων στην Τράπεζα EUROBANK στο όνομα ΣΧΟΛΙΚΗ ΕΠΙΤΡΟΠΗ ΔΕΥΤΕΡΟΒΑΘΜΙΑΣ ΕΚΠΑΙΔΕΥΣΗΣ ΔΗΜΟΥ ΠΕΝΤΕΛΗΣ-Ν.Π.Δ.Δ. - 1ο ΓΥΜΝΑΣΙΟ ΜΕΛΙΣΣΙΩΝ - από τον ταμειακό λογαριασμό της Σχολικής Επιτροπής.</w:t>
      </w:r>
    </w:p>
    <w:p w:rsidR="00842A09" w:rsidRPr="00842A09" w:rsidRDefault="00842A09" w:rsidP="00842A09">
      <w:pPr>
        <w:numPr>
          <w:ilvl w:val="0"/>
          <w:numId w:val="4"/>
        </w:numPr>
        <w:pBdr>
          <w:top w:val="nil"/>
          <w:left w:val="nil"/>
          <w:bottom w:val="nil"/>
          <w:right w:val="nil"/>
          <w:between w:val="nil"/>
        </w:pBdr>
        <w:spacing w:after="0" w:line="240" w:lineRule="auto"/>
        <w:jc w:val="both"/>
        <w:rPr>
          <w:rFonts w:ascii="Arial" w:eastAsia="Times New Roman" w:hAnsi="Arial" w:cs="Arial"/>
          <w:color w:val="000000"/>
          <w:sz w:val="20"/>
          <w:szCs w:val="20"/>
          <w:lang w:eastAsia="el-GR"/>
        </w:rPr>
      </w:pPr>
      <w:r w:rsidRPr="00842A09">
        <w:rPr>
          <w:rFonts w:ascii="Arial" w:eastAsia="Times New Roman" w:hAnsi="Arial" w:cs="Arial"/>
          <w:color w:val="000000"/>
          <w:sz w:val="20"/>
          <w:szCs w:val="20"/>
          <w:lang w:eastAsia="el-GR"/>
        </w:rPr>
        <w:t>Μεταφορά χρηματικού ποσού εφτακοσίων εξήντα πέντε ευρώ (765,00€) στο Λογαριασμό Καταθέσεων στην Τράπεζα EUROBANK στο όνομα ΣΧΟΛΙΚΗ ΕΠΙΤΡΟΠΗ ΔΕΥΤΕΡΟΒΑΘΜΙΑΣ ΕΚΠΑΙΔΕΥΣΗΣ ΔΗΜΟΥ ΠΕΝΤΕΛΗΣ-Ν.Π.Δ.Δ. - 2ο ΓΥΜΝΑΣΙΟ ΜΕΛΙΣΣΙΩΝ - από τον ταμειακό λογαριασμό της Σχολικής Επιτροπής.</w:t>
      </w:r>
    </w:p>
    <w:p w:rsidR="00842A09" w:rsidRPr="00842A09" w:rsidRDefault="00842A09" w:rsidP="00842A09">
      <w:pPr>
        <w:numPr>
          <w:ilvl w:val="0"/>
          <w:numId w:val="4"/>
        </w:numPr>
        <w:pBdr>
          <w:top w:val="nil"/>
          <w:left w:val="nil"/>
          <w:bottom w:val="nil"/>
          <w:right w:val="nil"/>
          <w:between w:val="nil"/>
        </w:pBdr>
        <w:spacing w:after="0" w:line="240" w:lineRule="auto"/>
        <w:jc w:val="both"/>
        <w:rPr>
          <w:rFonts w:ascii="Arial" w:eastAsia="Times New Roman" w:hAnsi="Arial" w:cs="Arial"/>
          <w:color w:val="000000"/>
          <w:sz w:val="20"/>
          <w:szCs w:val="20"/>
          <w:lang w:eastAsia="el-GR"/>
        </w:rPr>
      </w:pPr>
      <w:r w:rsidRPr="00842A09">
        <w:rPr>
          <w:rFonts w:ascii="Arial" w:eastAsia="Times New Roman" w:hAnsi="Arial" w:cs="Arial"/>
          <w:color w:val="000000"/>
          <w:sz w:val="20"/>
          <w:szCs w:val="20"/>
          <w:lang w:eastAsia="el-GR"/>
        </w:rPr>
        <w:t xml:space="preserve">Μεταφορά χρηματικού ποσού χιλίων </w:t>
      </w:r>
      <w:proofErr w:type="spellStart"/>
      <w:r w:rsidRPr="00842A09">
        <w:rPr>
          <w:rFonts w:ascii="Arial" w:eastAsia="Times New Roman" w:hAnsi="Arial" w:cs="Arial"/>
          <w:color w:val="000000"/>
          <w:sz w:val="20"/>
          <w:szCs w:val="20"/>
          <w:lang w:eastAsia="el-GR"/>
        </w:rPr>
        <w:t>εκατόν</w:t>
      </w:r>
      <w:proofErr w:type="spellEnd"/>
      <w:r w:rsidRPr="00842A09">
        <w:rPr>
          <w:rFonts w:ascii="Arial" w:eastAsia="Times New Roman" w:hAnsi="Arial" w:cs="Arial"/>
          <w:color w:val="000000"/>
          <w:sz w:val="20"/>
          <w:szCs w:val="20"/>
          <w:lang w:eastAsia="el-GR"/>
        </w:rPr>
        <w:t xml:space="preserve"> εβδομήντα πέντε ευρώ (1.175,00€) στο Λογαριασμό Καταθέσεων στην Τράπεζα EUROBANK στο όνομα ΣΧΟΛΙΚΗ ΕΠΙΤΡΟΠΗ ΔΕΥΤΕΡΟΒΑΘΜΙΑΣ ΕΚΠΑΙΔΕΥΣΗΣ ΔΗΜΟΥ ΠΕΝΤΕΛΗΣ-Ν.Π.Δ.Δ. - ΛΥΚΕΙΟ ΜΕΛΙΣΣΙΩΝ - από τον ταμειακό λογαριασμό της Σχολικής Επιτροπής.</w:t>
      </w:r>
    </w:p>
    <w:p w:rsidR="00842A09" w:rsidRDefault="00842A09" w:rsidP="00842A09">
      <w:pPr>
        <w:numPr>
          <w:ilvl w:val="0"/>
          <w:numId w:val="4"/>
        </w:numPr>
        <w:pBdr>
          <w:top w:val="nil"/>
          <w:left w:val="nil"/>
          <w:bottom w:val="nil"/>
          <w:right w:val="nil"/>
          <w:between w:val="nil"/>
        </w:pBdr>
        <w:spacing w:after="0" w:line="240" w:lineRule="auto"/>
        <w:jc w:val="both"/>
        <w:rPr>
          <w:rFonts w:ascii="Arial" w:eastAsia="Times New Roman" w:hAnsi="Arial" w:cs="Arial"/>
          <w:color w:val="000000"/>
          <w:sz w:val="20"/>
          <w:szCs w:val="20"/>
          <w:lang w:eastAsia="el-GR"/>
        </w:rPr>
      </w:pPr>
      <w:r w:rsidRPr="00842A09">
        <w:rPr>
          <w:rFonts w:ascii="Arial" w:eastAsia="Times New Roman" w:hAnsi="Arial" w:cs="Arial"/>
          <w:color w:val="000000"/>
          <w:sz w:val="20"/>
          <w:szCs w:val="20"/>
          <w:lang w:eastAsia="el-GR"/>
        </w:rPr>
        <w:t>Μεταφορά χρηματικού ποσού εξακοσίων δεκαπέντε ευρώ (615,00€) στο Λογαριασμό Καταθέσεων στην Τράπεζα EUROBANK στο όνομα ΣΧΟΛΙΚΗ ΕΠΙΤΡΟΠΗ ΔΕΥΤΕΡΟΒΑΘΜΙΑΣ ΕΚΠΑΙΔΕΥΣΗΣ ΔΗΜΟΥ ΠΕΝΤΕΛΗΣ-Ν.Π.Δ.Δ. - ΓΥΜΝΑΣΙΟ Ν. ΠΕΝΤΕΛΗΣ - από τον ταμειακό λογαριασμό της Σχολικής Επιτροπής.</w:t>
      </w:r>
    </w:p>
    <w:p w:rsidR="00842A09" w:rsidRDefault="00842A09" w:rsidP="00842A09">
      <w:pPr>
        <w:pBdr>
          <w:top w:val="nil"/>
          <w:left w:val="nil"/>
          <w:bottom w:val="nil"/>
          <w:right w:val="nil"/>
          <w:between w:val="nil"/>
        </w:pBdr>
        <w:spacing w:after="0" w:line="240" w:lineRule="auto"/>
        <w:jc w:val="both"/>
        <w:rPr>
          <w:rFonts w:ascii="Arial" w:eastAsia="Times New Roman" w:hAnsi="Arial" w:cs="Arial"/>
          <w:color w:val="000000"/>
          <w:sz w:val="20"/>
          <w:szCs w:val="20"/>
          <w:lang w:eastAsia="el-GR"/>
        </w:rPr>
      </w:pPr>
    </w:p>
    <w:p w:rsidR="00842A09" w:rsidRDefault="00842A09" w:rsidP="00842A09">
      <w:pPr>
        <w:pBdr>
          <w:top w:val="nil"/>
          <w:left w:val="nil"/>
          <w:bottom w:val="nil"/>
          <w:right w:val="nil"/>
          <w:between w:val="nil"/>
        </w:pBdr>
        <w:spacing w:after="0" w:line="240" w:lineRule="auto"/>
        <w:jc w:val="both"/>
        <w:rPr>
          <w:rFonts w:ascii="Arial" w:eastAsia="Times New Roman" w:hAnsi="Arial" w:cs="Arial"/>
          <w:color w:val="000000"/>
          <w:sz w:val="20"/>
          <w:szCs w:val="20"/>
          <w:lang w:eastAsia="el-GR"/>
        </w:rPr>
      </w:pPr>
    </w:p>
    <w:p w:rsidR="00842A09" w:rsidRDefault="00842A09" w:rsidP="00842A09">
      <w:pPr>
        <w:pBdr>
          <w:top w:val="nil"/>
          <w:left w:val="nil"/>
          <w:bottom w:val="nil"/>
          <w:right w:val="nil"/>
          <w:between w:val="nil"/>
        </w:pBdr>
        <w:spacing w:after="0" w:line="240" w:lineRule="auto"/>
        <w:jc w:val="both"/>
        <w:rPr>
          <w:rFonts w:ascii="Arial" w:eastAsia="Times New Roman" w:hAnsi="Arial" w:cs="Arial"/>
          <w:color w:val="000000"/>
          <w:sz w:val="20"/>
          <w:szCs w:val="20"/>
          <w:lang w:eastAsia="el-GR"/>
        </w:rPr>
      </w:pPr>
    </w:p>
    <w:p w:rsidR="00842A09" w:rsidRDefault="00842A09" w:rsidP="00842A09">
      <w:pPr>
        <w:pBdr>
          <w:top w:val="nil"/>
          <w:left w:val="nil"/>
          <w:bottom w:val="nil"/>
          <w:right w:val="nil"/>
          <w:between w:val="nil"/>
        </w:pBdr>
        <w:spacing w:after="0" w:line="240" w:lineRule="auto"/>
        <w:jc w:val="both"/>
        <w:rPr>
          <w:rFonts w:ascii="Arial" w:eastAsia="Times New Roman" w:hAnsi="Arial" w:cs="Arial"/>
          <w:color w:val="000000"/>
          <w:sz w:val="20"/>
          <w:szCs w:val="20"/>
          <w:lang w:eastAsia="el-GR"/>
        </w:rPr>
      </w:pPr>
    </w:p>
    <w:p w:rsidR="00842A09" w:rsidRDefault="00842A09" w:rsidP="00842A09">
      <w:pPr>
        <w:pBdr>
          <w:top w:val="nil"/>
          <w:left w:val="nil"/>
          <w:bottom w:val="nil"/>
          <w:right w:val="nil"/>
          <w:between w:val="nil"/>
        </w:pBdr>
        <w:spacing w:after="0" w:line="240" w:lineRule="auto"/>
        <w:jc w:val="both"/>
        <w:rPr>
          <w:rFonts w:ascii="Arial" w:eastAsia="Times New Roman" w:hAnsi="Arial" w:cs="Arial"/>
          <w:color w:val="000000"/>
          <w:sz w:val="20"/>
          <w:szCs w:val="20"/>
          <w:lang w:eastAsia="el-GR"/>
        </w:rPr>
      </w:pPr>
    </w:p>
    <w:p w:rsidR="00842A09" w:rsidRPr="00842A09" w:rsidRDefault="00842A09" w:rsidP="00842A09">
      <w:pPr>
        <w:pBdr>
          <w:top w:val="nil"/>
          <w:left w:val="nil"/>
          <w:bottom w:val="nil"/>
          <w:right w:val="nil"/>
          <w:between w:val="nil"/>
        </w:pBdr>
        <w:spacing w:after="0" w:line="240" w:lineRule="auto"/>
        <w:jc w:val="both"/>
        <w:rPr>
          <w:rFonts w:ascii="Arial" w:eastAsia="Times New Roman" w:hAnsi="Arial" w:cs="Arial"/>
          <w:color w:val="000000"/>
          <w:sz w:val="20"/>
          <w:szCs w:val="20"/>
          <w:lang w:eastAsia="el-GR"/>
        </w:rPr>
      </w:pPr>
    </w:p>
    <w:p w:rsidR="00842A09" w:rsidRPr="00842A09" w:rsidRDefault="00842A09" w:rsidP="00842A09">
      <w:pPr>
        <w:numPr>
          <w:ilvl w:val="0"/>
          <w:numId w:val="4"/>
        </w:numPr>
        <w:pBdr>
          <w:top w:val="nil"/>
          <w:left w:val="nil"/>
          <w:bottom w:val="nil"/>
          <w:right w:val="nil"/>
          <w:between w:val="nil"/>
        </w:pBdr>
        <w:spacing w:after="0" w:line="240" w:lineRule="auto"/>
        <w:jc w:val="both"/>
        <w:rPr>
          <w:rFonts w:ascii="Arial" w:eastAsia="Times New Roman" w:hAnsi="Arial" w:cs="Arial"/>
          <w:color w:val="000000"/>
          <w:sz w:val="20"/>
          <w:szCs w:val="20"/>
          <w:lang w:eastAsia="el-GR"/>
        </w:rPr>
      </w:pPr>
      <w:r w:rsidRPr="00842A09">
        <w:rPr>
          <w:rFonts w:ascii="Arial" w:eastAsia="Times New Roman" w:hAnsi="Arial" w:cs="Arial"/>
          <w:color w:val="000000"/>
          <w:sz w:val="20"/>
          <w:szCs w:val="20"/>
          <w:lang w:eastAsia="el-GR"/>
        </w:rPr>
        <w:t>Μεταφορά χρηματικού ποσού εξακοσίων ογδόντα πέντε ευρώ (685,00€) στο Λογαριασμό Καταθέσεων στην Τράπεζα EUROBANK στο όνομα ΣΧΟΛΙΚΗ ΕΠΙΤΡΟΠΗ ΔΕΥΤΕΡΟΒΑΘΜΙΑΣ ΕΚΠΑΙΔΕΥΣΗΣ ΔΗΜΟΥ ΠΕΝΤΕΛΗΣ-Ν.Π.Δ.Δ. – ΛΥΚΕΙΟ Ν. ΠΕΝΤΕΛΗΣ από τον ταμειακό λογαριασμό της Σχολικής Επιτροπής.</w:t>
      </w:r>
    </w:p>
    <w:p w:rsidR="00842A09" w:rsidRPr="00842A09" w:rsidRDefault="00842A09" w:rsidP="00842A09">
      <w:pPr>
        <w:numPr>
          <w:ilvl w:val="0"/>
          <w:numId w:val="4"/>
        </w:numPr>
        <w:pBdr>
          <w:top w:val="nil"/>
          <w:left w:val="nil"/>
          <w:bottom w:val="nil"/>
          <w:right w:val="nil"/>
          <w:between w:val="nil"/>
        </w:pBdr>
        <w:spacing w:after="0" w:line="240" w:lineRule="auto"/>
        <w:jc w:val="both"/>
        <w:rPr>
          <w:rFonts w:ascii="Arial" w:eastAsia="Times New Roman" w:hAnsi="Arial" w:cs="Arial"/>
          <w:color w:val="000000"/>
          <w:sz w:val="20"/>
          <w:szCs w:val="20"/>
          <w:lang w:eastAsia="el-GR"/>
        </w:rPr>
      </w:pPr>
      <w:r w:rsidRPr="00842A09">
        <w:rPr>
          <w:rFonts w:ascii="Arial" w:eastAsia="Times New Roman" w:hAnsi="Arial" w:cs="Arial"/>
          <w:color w:val="000000"/>
          <w:sz w:val="20"/>
          <w:szCs w:val="20"/>
          <w:lang w:eastAsia="el-GR"/>
        </w:rPr>
        <w:t>Μεταφορά χρηματικού ποσού τετρακοσίων δέκα ευρώ (410,00€) στο Λογαριασμό Καταθέσεων στην Τράπεζα EUROBANK στο όνομα ΣΧΟΛΙΚΗ ΕΠΙΤΡΟΠΗ ΔΕΥΤΕΡΟΒΑΘΜΙΑΣ ΕΚΠΑΙΔΕΥΣΗΣ ΔΗΜΟΥ ΠΕΝΤΕΛΗΣ-Ν.Π.Δ.Δ. - ΓΥΜΝΑΣΙΟ ΠΕΝΤΕΛΗΣ - από τον ταμειακό λογαριασμό της Σχολικής Επιτροπής.</w:t>
      </w:r>
    </w:p>
    <w:p w:rsidR="00842A09" w:rsidRPr="00842A09" w:rsidRDefault="00842A09" w:rsidP="00842A09">
      <w:pPr>
        <w:numPr>
          <w:ilvl w:val="0"/>
          <w:numId w:val="4"/>
        </w:numPr>
        <w:pBdr>
          <w:top w:val="nil"/>
          <w:left w:val="nil"/>
          <w:bottom w:val="nil"/>
          <w:right w:val="nil"/>
          <w:between w:val="nil"/>
        </w:pBdr>
        <w:spacing w:after="0" w:line="240" w:lineRule="auto"/>
        <w:jc w:val="both"/>
        <w:rPr>
          <w:rFonts w:ascii="Arial" w:eastAsia="Times New Roman" w:hAnsi="Arial" w:cs="Arial"/>
          <w:color w:val="000000"/>
          <w:sz w:val="20"/>
          <w:szCs w:val="20"/>
          <w:lang w:eastAsia="el-GR"/>
        </w:rPr>
      </w:pPr>
      <w:r w:rsidRPr="00842A09">
        <w:rPr>
          <w:rFonts w:ascii="Arial" w:eastAsia="Times New Roman" w:hAnsi="Arial" w:cs="Arial"/>
          <w:color w:val="000000"/>
          <w:sz w:val="20"/>
          <w:szCs w:val="20"/>
          <w:lang w:eastAsia="el-GR"/>
        </w:rPr>
        <w:t>Μεταφορά χρηματικού ποσού τετρακοσίων εξήντα πέντε ευρώ (465,00€) στο Λογαριασμό Καταθέσεων στην Τράπεζα EUROBANK στο όνομα ΣΧΟΛΙΚΗ ΕΠΙΤΡΟΠΗ ΔΕΥΤΕΡΟΒΑΘΜΙΑΣ ΕΚΠΑΙΔΕΥΣΗΣ ΔΗΜΟΥ ΠΕΝΤΕΛΗΣ-Ν.Π.Δ.Δ. - ΛΥΚΕΙΟ ΠΕΝΤΕΛΗΣ - από τον ταμειακό λογαριασμό της Σχολικής Επιτροπής.</w:t>
      </w:r>
    </w:p>
    <w:p w:rsidR="00842A09" w:rsidRPr="00842A09" w:rsidRDefault="00842A09" w:rsidP="00842A09">
      <w:pPr>
        <w:pBdr>
          <w:top w:val="nil"/>
          <w:left w:val="nil"/>
          <w:bottom w:val="nil"/>
          <w:right w:val="nil"/>
          <w:between w:val="nil"/>
        </w:pBdr>
        <w:spacing w:after="0" w:line="240" w:lineRule="auto"/>
        <w:jc w:val="both"/>
        <w:rPr>
          <w:rFonts w:ascii="Arial" w:eastAsia="Times New Roman" w:hAnsi="Arial" w:cs="Arial"/>
          <w:color w:val="000000"/>
          <w:sz w:val="20"/>
          <w:szCs w:val="20"/>
          <w:lang w:eastAsia="el-GR"/>
        </w:rPr>
      </w:pPr>
    </w:p>
    <w:p w:rsidR="00842A09" w:rsidRPr="00842A09" w:rsidRDefault="00842A09" w:rsidP="00842A09">
      <w:pPr>
        <w:pBdr>
          <w:top w:val="nil"/>
          <w:left w:val="nil"/>
          <w:bottom w:val="nil"/>
          <w:right w:val="nil"/>
          <w:between w:val="nil"/>
        </w:pBdr>
        <w:spacing w:after="0" w:line="240" w:lineRule="auto"/>
        <w:jc w:val="both"/>
        <w:rPr>
          <w:rFonts w:ascii="Arial" w:eastAsia="Times New Roman" w:hAnsi="Arial" w:cs="Arial"/>
          <w:color w:val="000000"/>
          <w:sz w:val="20"/>
          <w:szCs w:val="20"/>
          <w:lang w:eastAsia="el-GR"/>
        </w:rPr>
      </w:pPr>
      <w:r w:rsidRPr="00842A09">
        <w:rPr>
          <w:rFonts w:ascii="Arial" w:eastAsia="Times New Roman" w:hAnsi="Arial" w:cs="Arial"/>
          <w:color w:val="000000"/>
          <w:sz w:val="20"/>
          <w:szCs w:val="20"/>
          <w:lang w:eastAsia="el-GR"/>
        </w:rPr>
        <w:t>Επίσης προτείνεται η πρόσθετη χρηματική επιχορήγηση ως εξής:</w:t>
      </w:r>
    </w:p>
    <w:p w:rsidR="00842A09" w:rsidRPr="00842A09" w:rsidRDefault="00842A09" w:rsidP="00842A09">
      <w:pPr>
        <w:pBdr>
          <w:top w:val="nil"/>
          <w:left w:val="nil"/>
          <w:bottom w:val="nil"/>
          <w:right w:val="nil"/>
          <w:between w:val="nil"/>
        </w:pBdr>
        <w:spacing w:after="0" w:line="240" w:lineRule="auto"/>
        <w:jc w:val="both"/>
        <w:rPr>
          <w:rFonts w:ascii="Arial" w:eastAsia="Times New Roman" w:hAnsi="Arial" w:cs="Arial"/>
          <w:color w:val="000000"/>
          <w:sz w:val="20"/>
          <w:szCs w:val="20"/>
          <w:lang w:eastAsia="el-GR"/>
        </w:rPr>
      </w:pPr>
    </w:p>
    <w:p w:rsidR="00842A09" w:rsidRPr="00842A09" w:rsidRDefault="00842A09" w:rsidP="00842A09">
      <w:pPr>
        <w:numPr>
          <w:ilvl w:val="0"/>
          <w:numId w:val="5"/>
        </w:numPr>
        <w:pBdr>
          <w:top w:val="nil"/>
          <w:left w:val="nil"/>
          <w:bottom w:val="nil"/>
          <w:right w:val="nil"/>
          <w:between w:val="nil"/>
        </w:pBdr>
        <w:spacing w:after="0" w:line="240" w:lineRule="auto"/>
        <w:jc w:val="both"/>
        <w:rPr>
          <w:rFonts w:ascii="Arial" w:eastAsia="Times New Roman" w:hAnsi="Arial" w:cs="Arial"/>
          <w:color w:val="000000"/>
          <w:sz w:val="20"/>
          <w:szCs w:val="20"/>
          <w:lang w:eastAsia="el-GR"/>
        </w:rPr>
      </w:pPr>
      <w:r w:rsidRPr="00842A09">
        <w:rPr>
          <w:rFonts w:ascii="Arial" w:eastAsia="Times New Roman" w:hAnsi="Arial" w:cs="Arial"/>
          <w:color w:val="000000"/>
          <w:sz w:val="20"/>
          <w:szCs w:val="20"/>
          <w:lang w:eastAsia="el-GR"/>
        </w:rPr>
        <w:t xml:space="preserve">Μεταφορά χρηματικού ποσού </w:t>
      </w:r>
      <w:r>
        <w:rPr>
          <w:rFonts w:ascii="Arial" w:eastAsia="Times New Roman" w:hAnsi="Arial" w:cs="Arial"/>
          <w:color w:val="000000"/>
          <w:sz w:val="20"/>
          <w:szCs w:val="20"/>
          <w:lang w:eastAsia="el-GR"/>
        </w:rPr>
        <w:t>τριακοσίων</w:t>
      </w:r>
      <w:r w:rsidRPr="00842A09">
        <w:rPr>
          <w:rFonts w:ascii="Arial" w:eastAsia="Times New Roman" w:hAnsi="Arial" w:cs="Arial"/>
          <w:color w:val="000000"/>
          <w:sz w:val="20"/>
          <w:szCs w:val="20"/>
          <w:lang w:eastAsia="el-GR"/>
        </w:rPr>
        <w:t xml:space="preserve"> ευρώ (</w:t>
      </w:r>
      <w:r>
        <w:rPr>
          <w:rFonts w:ascii="Arial" w:eastAsia="Times New Roman" w:hAnsi="Arial" w:cs="Arial"/>
          <w:color w:val="000000"/>
          <w:sz w:val="20"/>
          <w:szCs w:val="20"/>
          <w:lang w:eastAsia="el-GR"/>
        </w:rPr>
        <w:t>300</w:t>
      </w:r>
      <w:r w:rsidRPr="00842A09">
        <w:rPr>
          <w:rFonts w:ascii="Arial" w:eastAsia="Times New Roman" w:hAnsi="Arial" w:cs="Arial"/>
          <w:color w:val="000000"/>
          <w:sz w:val="20"/>
          <w:szCs w:val="20"/>
          <w:lang w:eastAsia="el-GR"/>
        </w:rPr>
        <w:t>,00€) στον τραπεζικό λογαριασμό του 1</w:t>
      </w:r>
      <w:r w:rsidRPr="00842A09">
        <w:rPr>
          <w:rFonts w:ascii="Arial" w:eastAsia="Times New Roman" w:hAnsi="Arial" w:cs="Arial"/>
          <w:color w:val="000000"/>
          <w:sz w:val="20"/>
          <w:szCs w:val="20"/>
          <w:vertAlign w:val="superscript"/>
          <w:lang w:eastAsia="el-GR"/>
        </w:rPr>
        <w:t>ου</w:t>
      </w:r>
      <w:r w:rsidRPr="00842A09">
        <w:rPr>
          <w:rFonts w:ascii="Arial" w:eastAsia="Times New Roman" w:hAnsi="Arial" w:cs="Arial"/>
          <w:color w:val="000000"/>
          <w:sz w:val="20"/>
          <w:szCs w:val="20"/>
          <w:lang w:eastAsia="el-GR"/>
        </w:rPr>
        <w:t xml:space="preserve"> Γυμνασίου Μελισσίων για την πληρωμή </w:t>
      </w:r>
      <w:r>
        <w:rPr>
          <w:rFonts w:ascii="Arial" w:eastAsia="Times New Roman" w:hAnsi="Arial" w:cs="Arial"/>
          <w:color w:val="000000"/>
          <w:sz w:val="20"/>
          <w:szCs w:val="20"/>
          <w:lang w:eastAsia="el-GR"/>
        </w:rPr>
        <w:t>τιμολογίων λειτουργικών δαπανών του σχολείου</w:t>
      </w:r>
      <w:r w:rsidRPr="00842A09">
        <w:rPr>
          <w:rFonts w:ascii="Arial" w:eastAsia="Times New Roman" w:hAnsi="Arial" w:cs="Arial"/>
          <w:color w:val="000000"/>
          <w:sz w:val="20"/>
          <w:szCs w:val="20"/>
          <w:lang w:eastAsia="el-GR"/>
        </w:rPr>
        <w:t>.</w:t>
      </w:r>
    </w:p>
    <w:p w:rsidR="00842A09" w:rsidRPr="00842A09" w:rsidRDefault="00842A09" w:rsidP="00842A09">
      <w:pPr>
        <w:pBdr>
          <w:top w:val="nil"/>
          <w:left w:val="nil"/>
          <w:bottom w:val="nil"/>
          <w:right w:val="nil"/>
          <w:between w:val="nil"/>
        </w:pBdr>
        <w:spacing w:after="0" w:line="240" w:lineRule="auto"/>
        <w:jc w:val="both"/>
        <w:rPr>
          <w:rFonts w:ascii="Arial" w:eastAsia="Times New Roman" w:hAnsi="Arial" w:cs="Arial"/>
          <w:color w:val="000000"/>
          <w:sz w:val="20"/>
          <w:szCs w:val="20"/>
          <w:lang w:eastAsia="el-GR"/>
        </w:rPr>
      </w:pPr>
    </w:p>
    <w:p w:rsidR="00842A09" w:rsidRDefault="00842A09" w:rsidP="00842A09">
      <w:pPr>
        <w:numPr>
          <w:ilvl w:val="0"/>
          <w:numId w:val="5"/>
        </w:numPr>
        <w:pBdr>
          <w:top w:val="nil"/>
          <w:left w:val="nil"/>
          <w:bottom w:val="nil"/>
          <w:right w:val="nil"/>
          <w:between w:val="nil"/>
        </w:pBdr>
        <w:spacing w:after="0" w:line="240" w:lineRule="auto"/>
        <w:jc w:val="both"/>
        <w:rPr>
          <w:rFonts w:ascii="Arial" w:eastAsia="Times New Roman" w:hAnsi="Arial" w:cs="Arial"/>
          <w:color w:val="000000"/>
          <w:sz w:val="20"/>
          <w:szCs w:val="20"/>
          <w:lang w:eastAsia="el-GR"/>
        </w:rPr>
      </w:pPr>
      <w:r w:rsidRPr="00842A09">
        <w:rPr>
          <w:rFonts w:ascii="Arial" w:eastAsia="Times New Roman" w:hAnsi="Arial" w:cs="Arial"/>
          <w:color w:val="000000"/>
          <w:sz w:val="20"/>
          <w:szCs w:val="20"/>
          <w:lang w:eastAsia="el-GR"/>
        </w:rPr>
        <w:t xml:space="preserve">Μεταφορά χρηματικού ποσού πεντακοσίων ευρώ (500,00€) στον τραπεζικό λογαριασμό του </w:t>
      </w:r>
      <w:r>
        <w:rPr>
          <w:rFonts w:ascii="Arial" w:eastAsia="Times New Roman" w:hAnsi="Arial" w:cs="Arial"/>
          <w:color w:val="000000"/>
          <w:sz w:val="20"/>
          <w:szCs w:val="20"/>
          <w:lang w:eastAsia="el-GR"/>
        </w:rPr>
        <w:t>2ου</w:t>
      </w:r>
      <w:r w:rsidRPr="00842A09">
        <w:rPr>
          <w:rFonts w:ascii="Arial" w:eastAsia="Times New Roman" w:hAnsi="Arial" w:cs="Arial"/>
          <w:color w:val="000000"/>
          <w:sz w:val="20"/>
          <w:szCs w:val="20"/>
          <w:lang w:eastAsia="el-GR"/>
        </w:rPr>
        <w:t xml:space="preserve"> </w:t>
      </w:r>
      <w:r>
        <w:rPr>
          <w:rFonts w:ascii="Arial" w:eastAsia="Times New Roman" w:hAnsi="Arial" w:cs="Arial"/>
          <w:color w:val="000000"/>
          <w:sz w:val="20"/>
          <w:szCs w:val="20"/>
          <w:lang w:eastAsia="el-GR"/>
        </w:rPr>
        <w:t xml:space="preserve">Γυμνασίου </w:t>
      </w:r>
      <w:r w:rsidRPr="00842A09">
        <w:rPr>
          <w:rFonts w:ascii="Arial" w:eastAsia="Times New Roman" w:hAnsi="Arial" w:cs="Arial"/>
          <w:color w:val="000000"/>
          <w:sz w:val="20"/>
          <w:szCs w:val="20"/>
          <w:lang w:eastAsia="el-GR"/>
        </w:rPr>
        <w:t>Μελισσίων για την πληρωμή δαπάνης πιστοποίησης του ανελκυστήρα του σχολείου.</w:t>
      </w:r>
    </w:p>
    <w:p w:rsidR="00842A09" w:rsidRDefault="00842A09" w:rsidP="00842A09">
      <w:pPr>
        <w:pStyle w:val="a9"/>
        <w:rPr>
          <w:rFonts w:ascii="Arial" w:hAnsi="Arial" w:cs="Arial"/>
          <w:color w:val="000000"/>
          <w:sz w:val="20"/>
          <w:szCs w:val="20"/>
          <w:lang w:eastAsia="el-GR"/>
        </w:rPr>
      </w:pPr>
    </w:p>
    <w:p w:rsidR="00842A09" w:rsidRPr="00842A09" w:rsidRDefault="00842A09" w:rsidP="00842A09">
      <w:pPr>
        <w:numPr>
          <w:ilvl w:val="0"/>
          <w:numId w:val="5"/>
        </w:numPr>
        <w:pBdr>
          <w:top w:val="nil"/>
          <w:left w:val="nil"/>
          <w:bottom w:val="nil"/>
          <w:right w:val="nil"/>
          <w:between w:val="nil"/>
        </w:pBdr>
        <w:spacing w:after="0" w:line="240" w:lineRule="auto"/>
        <w:jc w:val="both"/>
        <w:rPr>
          <w:rFonts w:ascii="Arial" w:eastAsia="Times New Roman" w:hAnsi="Arial" w:cs="Arial"/>
          <w:color w:val="000000"/>
          <w:sz w:val="20"/>
          <w:szCs w:val="20"/>
          <w:lang w:eastAsia="el-GR"/>
        </w:rPr>
      </w:pPr>
      <w:r w:rsidRPr="00842A09">
        <w:rPr>
          <w:rFonts w:ascii="Arial" w:eastAsia="Times New Roman" w:hAnsi="Arial" w:cs="Arial"/>
          <w:color w:val="000000"/>
          <w:sz w:val="20"/>
          <w:szCs w:val="20"/>
          <w:lang w:eastAsia="el-GR"/>
        </w:rPr>
        <w:t xml:space="preserve">Μεταφορά χρηματικού ποσού πεντακοσίων ευρώ (500,00€) στον τραπεζικό λογαριασμό του  </w:t>
      </w:r>
      <w:r>
        <w:rPr>
          <w:rFonts w:ascii="Arial" w:eastAsia="Times New Roman" w:hAnsi="Arial" w:cs="Arial"/>
          <w:color w:val="000000"/>
          <w:sz w:val="20"/>
          <w:szCs w:val="20"/>
          <w:lang w:eastAsia="el-GR"/>
        </w:rPr>
        <w:t>Λυκείου</w:t>
      </w:r>
      <w:r w:rsidRPr="00842A09">
        <w:rPr>
          <w:rFonts w:ascii="Arial" w:eastAsia="Times New Roman" w:hAnsi="Arial" w:cs="Arial"/>
          <w:color w:val="000000"/>
          <w:sz w:val="20"/>
          <w:szCs w:val="20"/>
          <w:lang w:eastAsia="el-GR"/>
        </w:rPr>
        <w:t xml:space="preserve"> Μελισσίων για την πληρωμή δαπάνης πιστοποίησης του ανελκυστήρα του σχολείου.</w:t>
      </w:r>
    </w:p>
    <w:p w:rsidR="00842A09" w:rsidRPr="00842A09" w:rsidRDefault="00842A09" w:rsidP="00842A09">
      <w:pPr>
        <w:pBdr>
          <w:top w:val="nil"/>
          <w:left w:val="nil"/>
          <w:bottom w:val="nil"/>
          <w:right w:val="nil"/>
          <w:between w:val="nil"/>
        </w:pBdr>
        <w:spacing w:after="0" w:line="240" w:lineRule="auto"/>
        <w:jc w:val="both"/>
        <w:rPr>
          <w:rFonts w:ascii="Arial" w:eastAsia="Times New Roman" w:hAnsi="Arial" w:cs="Arial"/>
          <w:color w:val="000000"/>
          <w:sz w:val="20"/>
          <w:szCs w:val="20"/>
          <w:lang w:eastAsia="el-GR"/>
        </w:rPr>
      </w:pPr>
    </w:p>
    <w:p w:rsidR="00842A09" w:rsidRPr="00842A09" w:rsidRDefault="00842A09" w:rsidP="00842A09">
      <w:pPr>
        <w:numPr>
          <w:ilvl w:val="0"/>
          <w:numId w:val="5"/>
        </w:numPr>
        <w:pBdr>
          <w:top w:val="nil"/>
          <w:left w:val="nil"/>
          <w:bottom w:val="nil"/>
          <w:right w:val="nil"/>
          <w:between w:val="nil"/>
        </w:pBdr>
        <w:spacing w:after="0" w:line="240" w:lineRule="auto"/>
        <w:jc w:val="both"/>
        <w:rPr>
          <w:rFonts w:ascii="Arial" w:eastAsia="Times New Roman" w:hAnsi="Arial" w:cs="Arial"/>
          <w:color w:val="000000"/>
          <w:sz w:val="20"/>
          <w:szCs w:val="20"/>
          <w:lang w:eastAsia="el-GR"/>
        </w:rPr>
      </w:pPr>
      <w:r w:rsidRPr="00842A09">
        <w:rPr>
          <w:rFonts w:ascii="Arial" w:eastAsia="Times New Roman" w:hAnsi="Arial" w:cs="Arial"/>
          <w:color w:val="000000"/>
          <w:sz w:val="20"/>
          <w:szCs w:val="20"/>
          <w:lang w:eastAsia="el-GR"/>
        </w:rPr>
        <w:t xml:space="preserve">Μεταφορά χρηματικού ποσού </w:t>
      </w:r>
      <w:r>
        <w:rPr>
          <w:rFonts w:ascii="Arial" w:eastAsia="Times New Roman" w:hAnsi="Arial" w:cs="Arial"/>
          <w:color w:val="000000"/>
          <w:sz w:val="20"/>
          <w:szCs w:val="20"/>
          <w:lang w:eastAsia="el-GR"/>
        </w:rPr>
        <w:t>πεντακοσίων</w:t>
      </w:r>
      <w:r w:rsidRPr="00842A09">
        <w:rPr>
          <w:rFonts w:ascii="Arial" w:eastAsia="Times New Roman" w:hAnsi="Arial" w:cs="Arial"/>
          <w:color w:val="000000"/>
          <w:sz w:val="20"/>
          <w:szCs w:val="20"/>
          <w:lang w:eastAsia="el-GR"/>
        </w:rPr>
        <w:t xml:space="preserve"> ευρώ (</w:t>
      </w:r>
      <w:r>
        <w:rPr>
          <w:rFonts w:ascii="Arial" w:eastAsia="Times New Roman" w:hAnsi="Arial" w:cs="Arial"/>
          <w:color w:val="000000"/>
          <w:sz w:val="20"/>
          <w:szCs w:val="20"/>
          <w:lang w:eastAsia="el-GR"/>
        </w:rPr>
        <w:t>5</w:t>
      </w:r>
      <w:r w:rsidRPr="00842A09">
        <w:rPr>
          <w:rFonts w:ascii="Arial" w:eastAsia="Times New Roman" w:hAnsi="Arial" w:cs="Arial"/>
          <w:color w:val="000000"/>
          <w:sz w:val="20"/>
          <w:szCs w:val="20"/>
          <w:lang w:eastAsia="el-GR"/>
        </w:rPr>
        <w:t xml:space="preserve">00,00€) στον τραπεζικό λογαριασμό του Γυμνασίου </w:t>
      </w:r>
      <w:r>
        <w:rPr>
          <w:rFonts w:ascii="Arial" w:eastAsia="Times New Roman" w:hAnsi="Arial" w:cs="Arial"/>
          <w:color w:val="000000"/>
          <w:sz w:val="20"/>
          <w:szCs w:val="20"/>
          <w:lang w:eastAsia="el-GR"/>
        </w:rPr>
        <w:t xml:space="preserve">Ν. </w:t>
      </w:r>
      <w:r w:rsidRPr="00842A09">
        <w:rPr>
          <w:rFonts w:ascii="Arial" w:eastAsia="Times New Roman" w:hAnsi="Arial" w:cs="Arial"/>
          <w:color w:val="000000"/>
          <w:sz w:val="20"/>
          <w:szCs w:val="20"/>
          <w:lang w:eastAsia="el-GR"/>
        </w:rPr>
        <w:t xml:space="preserve">Πεντέλης για την πληρωμή </w:t>
      </w:r>
      <w:r>
        <w:rPr>
          <w:rFonts w:ascii="Arial" w:eastAsia="Times New Roman" w:hAnsi="Arial" w:cs="Arial"/>
          <w:color w:val="000000"/>
          <w:sz w:val="20"/>
          <w:szCs w:val="20"/>
          <w:lang w:eastAsia="el-GR"/>
        </w:rPr>
        <w:t>δαπάνης πιστοποίησης του ανελκυστήρα του σχολείου</w:t>
      </w:r>
      <w:r w:rsidRPr="00842A09">
        <w:rPr>
          <w:rFonts w:ascii="Arial" w:eastAsia="Times New Roman" w:hAnsi="Arial" w:cs="Arial"/>
          <w:color w:val="000000"/>
          <w:sz w:val="20"/>
          <w:szCs w:val="20"/>
          <w:lang w:eastAsia="el-GR"/>
        </w:rPr>
        <w:t>.</w:t>
      </w:r>
    </w:p>
    <w:p w:rsidR="00842A09" w:rsidRPr="00842A09" w:rsidRDefault="00842A09" w:rsidP="00842A09">
      <w:pPr>
        <w:pBdr>
          <w:top w:val="nil"/>
          <w:left w:val="nil"/>
          <w:bottom w:val="nil"/>
          <w:right w:val="nil"/>
          <w:between w:val="nil"/>
        </w:pBdr>
        <w:spacing w:after="0" w:line="240" w:lineRule="auto"/>
        <w:jc w:val="both"/>
        <w:rPr>
          <w:rFonts w:ascii="Arial" w:eastAsia="Times New Roman" w:hAnsi="Arial" w:cs="Arial"/>
          <w:color w:val="000000"/>
          <w:sz w:val="20"/>
          <w:szCs w:val="20"/>
          <w:lang w:eastAsia="el-GR"/>
        </w:rPr>
      </w:pPr>
    </w:p>
    <w:p w:rsidR="00842A09" w:rsidRDefault="00842A09" w:rsidP="00842A09">
      <w:pPr>
        <w:numPr>
          <w:ilvl w:val="0"/>
          <w:numId w:val="5"/>
        </w:numPr>
        <w:pBdr>
          <w:top w:val="nil"/>
          <w:left w:val="nil"/>
          <w:bottom w:val="nil"/>
          <w:right w:val="nil"/>
          <w:between w:val="nil"/>
        </w:pBdr>
        <w:spacing w:after="0" w:line="240" w:lineRule="auto"/>
        <w:jc w:val="both"/>
        <w:rPr>
          <w:rFonts w:ascii="Arial" w:eastAsia="Times New Roman" w:hAnsi="Arial" w:cs="Arial"/>
          <w:color w:val="000000"/>
          <w:sz w:val="20"/>
          <w:szCs w:val="20"/>
          <w:lang w:eastAsia="el-GR"/>
        </w:rPr>
      </w:pPr>
      <w:r w:rsidRPr="00842A09">
        <w:rPr>
          <w:rFonts w:ascii="Arial" w:eastAsia="Times New Roman" w:hAnsi="Arial" w:cs="Arial"/>
          <w:color w:val="000000"/>
          <w:sz w:val="20"/>
          <w:szCs w:val="20"/>
          <w:lang w:eastAsia="el-GR"/>
        </w:rPr>
        <w:t xml:space="preserve">Μεταφορά χρηματικού ποσού </w:t>
      </w:r>
      <w:r>
        <w:rPr>
          <w:rFonts w:ascii="Arial" w:eastAsia="Times New Roman" w:hAnsi="Arial" w:cs="Arial"/>
          <w:color w:val="000000"/>
          <w:sz w:val="20"/>
          <w:szCs w:val="20"/>
          <w:lang w:eastAsia="el-GR"/>
        </w:rPr>
        <w:t>χιλίων τριακοσίων</w:t>
      </w:r>
      <w:r w:rsidRPr="00842A09">
        <w:rPr>
          <w:rFonts w:ascii="Arial" w:eastAsia="Times New Roman" w:hAnsi="Arial" w:cs="Arial"/>
          <w:color w:val="000000"/>
          <w:sz w:val="20"/>
          <w:szCs w:val="20"/>
          <w:lang w:eastAsia="el-GR"/>
        </w:rPr>
        <w:t xml:space="preserve"> ευρώ (</w:t>
      </w:r>
      <w:r>
        <w:rPr>
          <w:rFonts w:ascii="Arial" w:eastAsia="Times New Roman" w:hAnsi="Arial" w:cs="Arial"/>
          <w:color w:val="000000"/>
          <w:sz w:val="20"/>
          <w:szCs w:val="20"/>
          <w:lang w:eastAsia="el-GR"/>
        </w:rPr>
        <w:t>1.300</w:t>
      </w:r>
      <w:r w:rsidRPr="00842A09">
        <w:rPr>
          <w:rFonts w:ascii="Arial" w:eastAsia="Times New Roman" w:hAnsi="Arial" w:cs="Arial"/>
          <w:color w:val="000000"/>
          <w:sz w:val="20"/>
          <w:szCs w:val="20"/>
          <w:lang w:eastAsia="el-GR"/>
        </w:rPr>
        <w:t xml:space="preserve">,00€) στον τραπεζικό λογαριασμό του Λυκείου </w:t>
      </w:r>
      <w:r>
        <w:rPr>
          <w:rFonts w:ascii="Arial" w:eastAsia="Times New Roman" w:hAnsi="Arial" w:cs="Arial"/>
          <w:color w:val="000000"/>
          <w:sz w:val="20"/>
          <w:szCs w:val="20"/>
          <w:lang w:eastAsia="el-GR"/>
        </w:rPr>
        <w:t xml:space="preserve">Ν. </w:t>
      </w:r>
      <w:r w:rsidRPr="00842A09">
        <w:rPr>
          <w:rFonts w:ascii="Arial" w:eastAsia="Times New Roman" w:hAnsi="Arial" w:cs="Arial"/>
          <w:color w:val="000000"/>
          <w:sz w:val="20"/>
          <w:szCs w:val="20"/>
          <w:lang w:eastAsia="el-GR"/>
        </w:rPr>
        <w:t xml:space="preserve">Πεντέλης για την πληρωμή </w:t>
      </w:r>
      <w:r>
        <w:rPr>
          <w:rFonts w:ascii="Arial" w:eastAsia="Times New Roman" w:hAnsi="Arial" w:cs="Arial"/>
          <w:color w:val="000000"/>
          <w:sz w:val="20"/>
          <w:szCs w:val="20"/>
          <w:lang w:eastAsia="el-GR"/>
        </w:rPr>
        <w:t xml:space="preserve">εργασιών επισκευής </w:t>
      </w:r>
      <w:proofErr w:type="spellStart"/>
      <w:r>
        <w:rPr>
          <w:rFonts w:ascii="Arial" w:eastAsia="Times New Roman" w:hAnsi="Arial" w:cs="Arial"/>
          <w:color w:val="000000"/>
          <w:sz w:val="20"/>
          <w:szCs w:val="20"/>
          <w:lang w:eastAsia="el-GR"/>
        </w:rPr>
        <w:t>γυψ</w:t>
      </w:r>
      <w:proofErr w:type="spellEnd"/>
      <w:r w:rsidR="00EE0F41">
        <w:rPr>
          <w:rFonts w:ascii="Arial" w:eastAsia="Times New Roman" w:hAnsi="Arial" w:cs="Arial"/>
          <w:color w:val="000000"/>
          <w:sz w:val="20"/>
          <w:szCs w:val="20"/>
          <w:lang w:val="en-US" w:eastAsia="el-GR"/>
        </w:rPr>
        <w:t>o</w:t>
      </w:r>
      <w:r>
        <w:rPr>
          <w:rFonts w:ascii="Arial" w:eastAsia="Times New Roman" w:hAnsi="Arial" w:cs="Arial"/>
          <w:color w:val="000000"/>
          <w:sz w:val="20"/>
          <w:szCs w:val="20"/>
          <w:lang w:eastAsia="el-GR"/>
        </w:rPr>
        <w:t>σανίδων αίθουσας διδασκαλίας.</w:t>
      </w:r>
    </w:p>
    <w:p w:rsidR="00842A09" w:rsidRDefault="00842A09" w:rsidP="00842A09">
      <w:pPr>
        <w:pStyle w:val="a9"/>
        <w:rPr>
          <w:rFonts w:ascii="Arial" w:hAnsi="Arial" w:cs="Arial"/>
          <w:color w:val="000000"/>
          <w:sz w:val="20"/>
          <w:szCs w:val="20"/>
          <w:lang w:eastAsia="el-GR"/>
        </w:rPr>
      </w:pPr>
    </w:p>
    <w:p w:rsidR="00842A09" w:rsidRDefault="00842A09" w:rsidP="00842A09">
      <w:pPr>
        <w:numPr>
          <w:ilvl w:val="0"/>
          <w:numId w:val="5"/>
        </w:numPr>
        <w:pBdr>
          <w:top w:val="nil"/>
          <w:left w:val="nil"/>
          <w:bottom w:val="nil"/>
          <w:right w:val="nil"/>
          <w:between w:val="nil"/>
        </w:pBdr>
        <w:spacing w:after="0" w:line="240" w:lineRule="auto"/>
        <w:jc w:val="both"/>
        <w:rPr>
          <w:rFonts w:ascii="Arial" w:eastAsia="Times New Roman" w:hAnsi="Arial" w:cs="Arial"/>
          <w:color w:val="000000"/>
          <w:sz w:val="20"/>
          <w:szCs w:val="20"/>
          <w:lang w:eastAsia="el-GR"/>
        </w:rPr>
      </w:pPr>
      <w:r w:rsidRPr="00842A09">
        <w:rPr>
          <w:rFonts w:ascii="Arial" w:eastAsia="Times New Roman" w:hAnsi="Arial" w:cs="Arial"/>
          <w:color w:val="000000"/>
          <w:sz w:val="20"/>
          <w:szCs w:val="20"/>
          <w:lang w:eastAsia="el-GR"/>
        </w:rPr>
        <w:t xml:space="preserve">Μεταφορά χρηματικού ποσού </w:t>
      </w:r>
      <w:r>
        <w:rPr>
          <w:rFonts w:ascii="Arial" w:eastAsia="Times New Roman" w:hAnsi="Arial" w:cs="Arial"/>
          <w:color w:val="000000"/>
          <w:sz w:val="20"/>
          <w:szCs w:val="20"/>
          <w:lang w:eastAsia="el-GR"/>
        </w:rPr>
        <w:t>χιλίων πεντακοσίων</w:t>
      </w:r>
      <w:r w:rsidRPr="00842A09">
        <w:rPr>
          <w:rFonts w:ascii="Arial" w:eastAsia="Times New Roman" w:hAnsi="Arial" w:cs="Arial"/>
          <w:color w:val="000000"/>
          <w:sz w:val="20"/>
          <w:szCs w:val="20"/>
          <w:lang w:eastAsia="el-GR"/>
        </w:rPr>
        <w:t xml:space="preserve"> ευρώ (</w:t>
      </w:r>
      <w:r>
        <w:rPr>
          <w:rFonts w:ascii="Arial" w:eastAsia="Times New Roman" w:hAnsi="Arial" w:cs="Arial"/>
          <w:color w:val="000000"/>
          <w:sz w:val="20"/>
          <w:szCs w:val="20"/>
          <w:lang w:eastAsia="el-GR"/>
        </w:rPr>
        <w:t>1.</w:t>
      </w:r>
      <w:r w:rsidRPr="00842A09">
        <w:rPr>
          <w:rFonts w:ascii="Arial" w:eastAsia="Times New Roman" w:hAnsi="Arial" w:cs="Arial"/>
          <w:color w:val="000000"/>
          <w:sz w:val="20"/>
          <w:szCs w:val="20"/>
          <w:lang w:eastAsia="el-GR"/>
        </w:rPr>
        <w:t>500,00€) στον τρα</w:t>
      </w:r>
      <w:r>
        <w:rPr>
          <w:rFonts w:ascii="Arial" w:eastAsia="Times New Roman" w:hAnsi="Arial" w:cs="Arial"/>
          <w:color w:val="000000"/>
          <w:sz w:val="20"/>
          <w:szCs w:val="20"/>
          <w:lang w:eastAsia="el-GR"/>
        </w:rPr>
        <w:t>πεζικό λογαριασμό του Γυμνασίου</w:t>
      </w:r>
      <w:r w:rsidRPr="00842A09">
        <w:rPr>
          <w:rFonts w:ascii="Arial" w:eastAsia="Times New Roman" w:hAnsi="Arial" w:cs="Arial"/>
          <w:color w:val="000000"/>
          <w:sz w:val="20"/>
          <w:szCs w:val="20"/>
          <w:lang w:eastAsia="el-GR"/>
        </w:rPr>
        <w:t xml:space="preserve"> Πεντέλης</w:t>
      </w:r>
      <w:r>
        <w:rPr>
          <w:rFonts w:ascii="Arial" w:eastAsia="Times New Roman" w:hAnsi="Arial" w:cs="Arial"/>
          <w:color w:val="000000"/>
          <w:sz w:val="20"/>
          <w:szCs w:val="20"/>
          <w:lang w:eastAsia="el-GR"/>
        </w:rPr>
        <w:t xml:space="preserve"> για πληρωμή εργασιών ανακαίνισης θεατρικής σκηνής και επισκευής – ανακαίνισης στις</w:t>
      </w:r>
      <w:r w:rsidR="000819E7">
        <w:rPr>
          <w:rFonts w:ascii="Arial" w:eastAsia="Times New Roman" w:hAnsi="Arial" w:cs="Arial"/>
          <w:color w:val="000000"/>
          <w:sz w:val="20"/>
          <w:szCs w:val="20"/>
          <w:lang w:eastAsia="el-GR"/>
        </w:rPr>
        <w:t xml:space="preserve"> εξωτερικές βρύσες του σχολείου</w:t>
      </w:r>
      <w:r w:rsidR="000819E7" w:rsidRPr="000819E7">
        <w:rPr>
          <w:rFonts w:ascii="Arial" w:eastAsia="Times New Roman" w:hAnsi="Arial" w:cs="Arial"/>
          <w:color w:val="000000"/>
          <w:sz w:val="20"/>
          <w:szCs w:val="20"/>
          <w:lang w:eastAsia="el-GR"/>
        </w:rPr>
        <w:t xml:space="preserve"> </w:t>
      </w:r>
      <w:r w:rsidR="000819E7">
        <w:rPr>
          <w:rFonts w:ascii="Arial" w:eastAsia="Times New Roman" w:hAnsi="Arial" w:cs="Arial"/>
          <w:color w:val="000000"/>
          <w:sz w:val="20"/>
          <w:szCs w:val="20"/>
          <w:lang w:eastAsia="el-GR"/>
        </w:rPr>
        <w:t>και στις μαθητικές τουαλέτες.</w:t>
      </w:r>
    </w:p>
    <w:p w:rsidR="00842A09" w:rsidRDefault="00842A09" w:rsidP="00842A09">
      <w:pPr>
        <w:pStyle w:val="a9"/>
        <w:rPr>
          <w:rFonts w:ascii="Arial" w:hAnsi="Arial" w:cs="Arial"/>
          <w:color w:val="000000"/>
          <w:sz w:val="20"/>
          <w:szCs w:val="20"/>
          <w:lang w:eastAsia="el-GR"/>
        </w:rPr>
      </w:pPr>
    </w:p>
    <w:p w:rsidR="00842A09" w:rsidRPr="00842A09" w:rsidRDefault="00842A09" w:rsidP="00534354">
      <w:pPr>
        <w:numPr>
          <w:ilvl w:val="0"/>
          <w:numId w:val="5"/>
        </w:numPr>
        <w:pBdr>
          <w:top w:val="nil"/>
          <w:left w:val="nil"/>
          <w:bottom w:val="nil"/>
          <w:right w:val="nil"/>
          <w:between w:val="nil"/>
        </w:pBdr>
        <w:spacing w:after="0" w:line="240" w:lineRule="auto"/>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 </w:t>
      </w:r>
      <w:r w:rsidRPr="00842A09">
        <w:rPr>
          <w:rFonts w:ascii="Arial" w:eastAsia="Times New Roman" w:hAnsi="Arial" w:cs="Arial"/>
          <w:color w:val="000000"/>
          <w:sz w:val="20"/>
          <w:szCs w:val="20"/>
          <w:lang w:eastAsia="el-GR"/>
        </w:rPr>
        <w:t>Μεταφορά χρηματικού ποσού χιλίων ευρώ (1.</w:t>
      </w:r>
      <w:r w:rsidR="00534354">
        <w:rPr>
          <w:rFonts w:ascii="Arial" w:eastAsia="Times New Roman" w:hAnsi="Arial" w:cs="Arial"/>
          <w:color w:val="000000"/>
          <w:sz w:val="20"/>
          <w:szCs w:val="20"/>
          <w:lang w:eastAsia="el-GR"/>
        </w:rPr>
        <w:t>0</w:t>
      </w:r>
      <w:r w:rsidRPr="00842A09">
        <w:rPr>
          <w:rFonts w:ascii="Arial" w:eastAsia="Times New Roman" w:hAnsi="Arial" w:cs="Arial"/>
          <w:color w:val="000000"/>
          <w:sz w:val="20"/>
          <w:szCs w:val="20"/>
          <w:lang w:eastAsia="el-GR"/>
        </w:rPr>
        <w:t xml:space="preserve">00,00€) στον τραπεζικό λογαριασμό του </w:t>
      </w:r>
      <w:r w:rsidR="00EE0F41">
        <w:rPr>
          <w:rFonts w:ascii="Arial" w:eastAsia="Times New Roman" w:hAnsi="Arial" w:cs="Arial"/>
          <w:color w:val="000000"/>
          <w:sz w:val="20"/>
          <w:szCs w:val="20"/>
          <w:lang w:eastAsia="el-GR"/>
        </w:rPr>
        <w:t>Λυκείου</w:t>
      </w:r>
      <w:r w:rsidRPr="00842A09">
        <w:rPr>
          <w:rFonts w:ascii="Arial" w:eastAsia="Times New Roman" w:hAnsi="Arial" w:cs="Arial"/>
          <w:color w:val="000000"/>
          <w:sz w:val="20"/>
          <w:szCs w:val="20"/>
          <w:lang w:eastAsia="el-GR"/>
        </w:rPr>
        <w:t xml:space="preserve"> Πεντέλης για πληρωμή εργασιών ανακαίνισης θεατρικής σκηνής και επισκευής – ανακαίνισης στις</w:t>
      </w:r>
      <w:r w:rsidR="000819E7">
        <w:rPr>
          <w:rFonts w:ascii="Arial" w:eastAsia="Times New Roman" w:hAnsi="Arial" w:cs="Arial"/>
          <w:color w:val="000000"/>
          <w:sz w:val="20"/>
          <w:szCs w:val="20"/>
          <w:lang w:eastAsia="el-GR"/>
        </w:rPr>
        <w:t xml:space="preserve"> εξωτερικές βρύσες του σχολείου και αντικατάσταση σώματος θέρμανσης και </w:t>
      </w:r>
    </w:p>
    <w:p w:rsidR="00842A09" w:rsidRPr="00842A09" w:rsidRDefault="00842A09" w:rsidP="00842A09">
      <w:pPr>
        <w:pBdr>
          <w:top w:val="nil"/>
          <w:left w:val="nil"/>
          <w:bottom w:val="nil"/>
          <w:right w:val="nil"/>
          <w:between w:val="nil"/>
        </w:pBdr>
        <w:spacing w:after="0" w:line="240" w:lineRule="auto"/>
        <w:jc w:val="both"/>
        <w:rPr>
          <w:rFonts w:ascii="Arial" w:eastAsia="Times New Roman" w:hAnsi="Arial" w:cs="Arial"/>
          <w:color w:val="000000"/>
          <w:sz w:val="20"/>
          <w:szCs w:val="20"/>
          <w:lang w:eastAsia="el-GR"/>
        </w:rPr>
      </w:pPr>
    </w:p>
    <w:p w:rsidR="00842A09" w:rsidRPr="00842A09" w:rsidRDefault="00842A09" w:rsidP="00842A09">
      <w:pPr>
        <w:pBdr>
          <w:top w:val="nil"/>
          <w:left w:val="nil"/>
          <w:bottom w:val="nil"/>
          <w:right w:val="nil"/>
          <w:between w:val="nil"/>
        </w:pBdr>
        <w:spacing w:after="0" w:line="240" w:lineRule="auto"/>
        <w:jc w:val="both"/>
        <w:rPr>
          <w:rFonts w:ascii="Arial" w:eastAsia="Times New Roman" w:hAnsi="Arial" w:cs="Arial"/>
          <w:color w:val="000000"/>
          <w:sz w:val="20"/>
          <w:szCs w:val="20"/>
          <w:lang w:eastAsia="el-GR"/>
        </w:rPr>
      </w:pPr>
    </w:p>
    <w:p w:rsidR="00842A09" w:rsidRPr="00842A09" w:rsidRDefault="00842A09" w:rsidP="00842A09">
      <w:pPr>
        <w:pBdr>
          <w:top w:val="nil"/>
          <w:left w:val="nil"/>
          <w:bottom w:val="nil"/>
          <w:right w:val="nil"/>
          <w:between w:val="nil"/>
        </w:pBdr>
        <w:spacing w:after="0" w:line="240" w:lineRule="auto"/>
        <w:jc w:val="both"/>
        <w:rPr>
          <w:rFonts w:ascii="Arial" w:eastAsia="Times New Roman" w:hAnsi="Arial" w:cs="Arial"/>
          <w:color w:val="000000"/>
          <w:sz w:val="20"/>
          <w:szCs w:val="20"/>
          <w:lang w:eastAsia="el-GR"/>
        </w:rPr>
      </w:pPr>
      <w:r w:rsidRPr="00842A09">
        <w:rPr>
          <w:rFonts w:ascii="Arial" w:eastAsia="Times New Roman" w:hAnsi="Arial" w:cs="Arial"/>
          <w:color w:val="000000"/>
          <w:sz w:val="20"/>
          <w:szCs w:val="20"/>
          <w:lang w:eastAsia="el-GR"/>
        </w:rPr>
        <w:t>Η Πρόεδρος της Σχολικής Επιτροπής Δευτεροβάθμιας Εκπαίδευσης Δήμου Πεντέλης – Ν.Π.Δ.Δ. θα εξουσιοδοτήσει τον Διευθυντή της κάθε σχολικής μονάδας ώστε να μπορεί να αναλαμβάνει χρήματα από τον αντίστοιχο τραπεζικό λογαριασμό.</w:t>
      </w:r>
    </w:p>
    <w:p w:rsidR="00842A09" w:rsidRPr="00842A09" w:rsidRDefault="00842A09" w:rsidP="00842A09">
      <w:pPr>
        <w:pBdr>
          <w:top w:val="nil"/>
          <w:left w:val="nil"/>
          <w:bottom w:val="nil"/>
          <w:right w:val="nil"/>
          <w:between w:val="nil"/>
        </w:pBdr>
        <w:spacing w:after="0" w:line="240" w:lineRule="auto"/>
        <w:jc w:val="both"/>
        <w:rPr>
          <w:rFonts w:ascii="Arial" w:eastAsia="Times New Roman" w:hAnsi="Arial" w:cs="Arial"/>
          <w:color w:val="000000"/>
          <w:sz w:val="20"/>
          <w:szCs w:val="20"/>
          <w:lang w:eastAsia="el-GR"/>
        </w:rPr>
      </w:pPr>
    </w:p>
    <w:p w:rsidR="00842A09" w:rsidRPr="00842A09" w:rsidRDefault="00842A09" w:rsidP="00842A09">
      <w:pPr>
        <w:pBdr>
          <w:top w:val="nil"/>
          <w:left w:val="nil"/>
          <w:bottom w:val="nil"/>
          <w:right w:val="nil"/>
          <w:between w:val="nil"/>
        </w:pBdr>
        <w:spacing w:after="0" w:line="240" w:lineRule="auto"/>
        <w:jc w:val="both"/>
        <w:rPr>
          <w:rFonts w:ascii="Arial" w:eastAsia="Arial" w:hAnsi="Arial" w:cs="Arial"/>
          <w:color w:val="000000"/>
          <w:sz w:val="20"/>
          <w:szCs w:val="20"/>
          <w:lang w:eastAsia="el-GR"/>
        </w:rPr>
      </w:pPr>
      <w:r w:rsidRPr="00842A09">
        <w:rPr>
          <w:rFonts w:ascii="Arial" w:eastAsia="Times New Roman" w:hAnsi="Arial" w:cs="Arial"/>
          <w:color w:val="000000"/>
          <w:sz w:val="20"/>
          <w:szCs w:val="20"/>
          <w:lang w:eastAsia="el-GR"/>
        </w:rPr>
        <w:t>Η οικονομική διαχείριση από τους Διευθυντές των σχολικών μονάδων θα γίνεται σύμφωνα με τις διατάξεις του άρθρου 3 της με αριθμ.8440/24-2-2011 απόφαση του ΥΠ.ΕΣ.Α. &amp; ΗΔ. «Καθορισμός λειτουργίας των Σχολικών Επιτροπών και ρύθμιση οικονομικών θεμάτων αυτών».</w:t>
      </w:r>
      <w:r w:rsidRPr="00842A09">
        <w:rPr>
          <w:rFonts w:ascii="Arial" w:eastAsia="Times New Roman" w:hAnsi="Arial" w:cs="Arial"/>
          <w:color w:val="000000"/>
          <w:sz w:val="20"/>
          <w:szCs w:val="20"/>
          <w:lang w:eastAsia="el-GR"/>
        </w:rPr>
        <w:cr/>
      </w:r>
    </w:p>
    <w:p w:rsidR="00842A09" w:rsidRDefault="00842A09" w:rsidP="00AA2354">
      <w:pPr>
        <w:autoSpaceDE w:val="0"/>
        <w:jc w:val="both"/>
        <w:rPr>
          <w:rFonts w:ascii="Arial" w:eastAsia="Arial" w:hAnsi="Arial" w:cs="Arial"/>
          <w:sz w:val="20"/>
          <w:szCs w:val="20"/>
        </w:rPr>
      </w:pPr>
    </w:p>
    <w:p w:rsidR="00BB5D76" w:rsidRDefault="00BB5D76" w:rsidP="00AA2354">
      <w:pPr>
        <w:autoSpaceDE w:val="0"/>
        <w:jc w:val="both"/>
        <w:rPr>
          <w:rFonts w:ascii="Arial" w:eastAsia="Arial" w:hAnsi="Arial" w:cs="Arial"/>
          <w:sz w:val="20"/>
          <w:szCs w:val="20"/>
        </w:rPr>
      </w:pPr>
    </w:p>
    <w:p w:rsidR="00BB5D76" w:rsidRDefault="00BB5D76" w:rsidP="00AA2354">
      <w:pPr>
        <w:autoSpaceDE w:val="0"/>
        <w:jc w:val="both"/>
        <w:rPr>
          <w:rFonts w:ascii="Arial" w:eastAsia="Arial" w:hAnsi="Arial" w:cs="Arial"/>
          <w:sz w:val="20"/>
          <w:szCs w:val="20"/>
        </w:rPr>
      </w:pPr>
    </w:p>
    <w:p w:rsidR="00BB5D76" w:rsidRDefault="00BB5D76" w:rsidP="00AA2354">
      <w:pPr>
        <w:autoSpaceDE w:val="0"/>
        <w:jc w:val="both"/>
        <w:rPr>
          <w:rFonts w:ascii="Arial" w:eastAsia="Arial" w:hAnsi="Arial" w:cs="Arial"/>
          <w:sz w:val="20"/>
          <w:szCs w:val="20"/>
        </w:rPr>
      </w:pPr>
    </w:p>
    <w:p w:rsidR="00BB5D76" w:rsidRDefault="00BB5D76" w:rsidP="00AA2354">
      <w:pPr>
        <w:autoSpaceDE w:val="0"/>
        <w:jc w:val="both"/>
        <w:rPr>
          <w:rFonts w:ascii="Arial" w:eastAsia="Arial" w:hAnsi="Arial" w:cs="Arial"/>
          <w:sz w:val="20"/>
          <w:szCs w:val="20"/>
        </w:rPr>
      </w:pPr>
    </w:p>
    <w:p w:rsidR="00BB5D76" w:rsidRDefault="00BB5D76" w:rsidP="00AA2354">
      <w:pPr>
        <w:autoSpaceDE w:val="0"/>
        <w:jc w:val="both"/>
        <w:rPr>
          <w:rFonts w:ascii="Arial" w:eastAsia="Arial" w:hAnsi="Arial" w:cs="Arial"/>
          <w:sz w:val="20"/>
          <w:szCs w:val="20"/>
        </w:rPr>
      </w:pPr>
    </w:p>
    <w:p w:rsidR="00BB5D76" w:rsidRDefault="00BB5D76" w:rsidP="00AA2354">
      <w:pPr>
        <w:autoSpaceDE w:val="0"/>
        <w:jc w:val="both"/>
        <w:rPr>
          <w:rFonts w:ascii="Arial" w:eastAsia="Arial" w:hAnsi="Arial" w:cs="Arial"/>
          <w:sz w:val="20"/>
          <w:szCs w:val="20"/>
        </w:rPr>
      </w:pPr>
    </w:p>
    <w:p w:rsidR="00BB5D76" w:rsidRDefault="00BB5D76" w:rsidP="00AA2354">
      <w:pPr>
        <w:autoSpaceDE w:val="0"/>
        <w:jc w:val="both"/>
        <w:rPr>
          <w:rFonts w:ascii="Arial" w:eastAsia="Arial" w:hAnsi="Arial" w:cs="Arial"/>
          <w:sz w:val="20"/>
          <w:szCs w:val="20"/>
        </w:rPr>
      </w:pPr>
    </w:p>
    <w:p w:rsidR="00BB5D76" w:rsidRDefault="00BB5D76" w:rsidP="00AA2354">
      <w:pPr>
        <w:autoSpaceDE w:val="0"/>
        <w:jc w:val="both"/>
        <w:rPr>
          <w:rFonts w:ascii="Arial" w:eastAsia="Arial" w:hAnsi="Arial" w:cs="Arial"/>
          <w:sz w:val="20"/>
          <w:szCs w:val="20"/>
        </w:rPr>
      </w:pPr>
    </w:p>
    <w:p w:rsidR="00BB5D76" w:rsidRDefault="00BB5D76" w:rsidP="00AA2354">
      <w:pPr>
        <w:autoSpaceDE w:val="0"/>
        <w:jc w:val="both"/>
        <w:rPr>
          <w:rFonts w:ascii="Arial" w:eastAsia="Arial" w:hAnsi="Arial" w:cs="Arial"/>
          <w:sz w:val="20"/>
          <w:szCs w:val="20"/>
        </w:rPr>
      </w:pPr>
    </w:p>
    <w:p w:rsidR="00BB5D76" w:rsidRDefault="00BB5D76" w:rsidP="00AA2354">
      <w:pPr>
        <w:autoSpaceDE w:val="0"/>
        <w:jc w:val="both"/>
        <w:rPr>
          <w:rFonts w:ascii="Arial" w:eastAsia="Arial" w:hAnsi="Arial" w:cs="Arial"/>
          <w:sz w:val="20"/>
          <w:szCs w:val="20"/>
        </w:rPr>
      </w:pPr>
    </w:p>
    <w:p w:rsidR="00BB5D76" w:rsidRPr="00D44D61" w:rsidRDefault="00BB5D76" w:rsidP="00AA2354">
      <w:pPr>
        <w:autoSpaceDE w:val="0"/>
        <w:jc w:val="both"/>
        <w:rPr>
          <w:rFonts w:ascii="Arial" w:eastAsia="Arial" w:hAnsi="Arial" w:cs="Arial"/>
          <w:sz w:val="20"/>
          <w:szCs w:val="20"/>
        </w:rPr>
      </w:pPr>
    </w:p>
    <w:p w:rsidR="00BB5D76" w:rsidRDefault="0057373A" w:rsidP="00D44D61">
      <w:pPr>
        <w:autoSpaceDE w:val="0"/>
        <w:jc w:val="both"/>
        <w:rPr>
          <w:rFonts w:ascii="Arial" w:eastAsia="Arial" w:hAnsi="Arial" w:cs="Arial"/>
          <w:sz w:val="20"/>
          <w:szCs w:val="20"/>
        </w:rPr>
      </w:pPr>
      <w:r w:rsidRPr="00D44D61">
        <w:rPr>
          <w:rFonts w:ascii="Arial" w:eastAsia="Arial" w:hAnsi="Arial" w:cs="Arial"/>
          <w:b/>
          <w:sz w:val="20"/>
          <w:szCs w:val="20"/>
        </w:rPr>
        <w:t>2</w:t>
      </w:r>
      <w:r w:rsidRPr="00D44D61">
        <w:rPr>
          <w:rFonts w:ascii="Arial" w:eastAsia="Arial" w:hAnsi="Arial" w:cs="Arial"/>
          <w:b/>
          <w:sz w:val="20"/>
          <w:szCs w:val="20"/>
          <w:vertAlign w:val="superscript"/>
        </w:rPr>
        <w:t xml:space="preserve">ο </w:t>
      </w:r>
      <w:r w:rsidRPr="00D44D61">
        <w:rPr>
          <w:rFonts w:ascii="Arial" w:eastAsia="Arial" w:hAnsi="Arial" w:cs="Arial"/>
          <w:b/>
          <w:sz w:val="20"/>
          <w:szCs w:val="20"/>
        </w:rPr>
        <w:t xml:space="preserve">ΘΕΜΑ ΗΜΕΡΗΣΙΑΣ ΔΙΑΤΑΞΗΣ: </w:t>
      </w:r>
      <w:r w:rsidR="00B9361D" w:rsidRPr="00D44D61">
        <w:rPr>
          <w:rFonts w:ascii="Arial" w:eastAsia="Arial" w:hAnsi="Arial" w:cs="Arial"/>
          <w:sz w:val="20"/>
          <w:szCs w:val="20"/>
        </w:rPr>
        <w:t xml:space="preserve">Έγκριση </w:t>
      </w:r>
      <w:r w:rsidR="00D44D61" w:rsidRPr="00D44D61">
        <w:rPr>
          <w:rFonts w:ascii="Arial" w:eastAsia="Arial" w:hAnsi="Arial" w:cs="Arial"/>
          <w:sz w:val="20"/>
          <w:szCs w:val="20"/>
        </w:rPr>
        <w:t>δαπάνης και τεχνικής περιγραφής</w:t>
      </w:r>
      <w:r w:rsidR="00B9361D" w:rsidRPr="00D44D61">
        <w:rPr>
          <w:rFonts w:ascii="Arial" w:eastAsia="Arial" w:hAnsi="Arial" w:cs="Arial"/>
          <w:sz w:val="20"/>
          <w:szCs w:val="20"/>
        </w:rPr>
        <w:t xml:space="preserve"> </w:t>
      </w:r>
      <w:r w:rsidR="00D44D61" w:rsidRPr="00D44D61">
        <w:rPr>
          <w:rFonts w:ascii="Arial" w:eastAsia="Arial" w:hAnsi="Arial" w:cs="Arial"/>
          <w:sz w:val="20"/>
          <w:szCs w:val="20"/>
        </w:rPr>
        <w:t>της προμήθειας και των εργασιών αποκατάστασης της υφιστάμενης στέγης στο 2ο Γυμνάσιο Μελισσίων.</w:t>
      </w:r>
    </w:p>
    <w:p w:rsidR="00BB5D76" w:rsidRPr="00BB5D76" w:rsidRDefault="00504BB0" w:rsidP="00BB5D76">
      <w:pPr>
        <w:pStyle w:val="10"/>
        <w:jc w:val="both"/>
        <w:rPr>
          <w:rFonts w:ascii="Arial" w:eastAsia="Arial" w:hAnsi="Arial" w:cs="Arial"/>
        </w:rPr>
      </w:pPr>
      <w:r w:rsidRPr="00D44D61">
        <w:rPr>
          <w:rFonts w:ascii="Arial" w:hAnsi="Arial" w:cs="Arial"/>
        </w:rPr>
        <w:t xml:space="preserve"> </w:t>
      </w:r>
      <w:r w:rsidR="00BB5D76" w:rsidRPr="00BB5D76">
        <w:rPr>
          <w:rFonts w:ascii="Arial" w:eastAsia="Arial" w:hAnsi="Arial" w:cs="Arial"/>
        </w:rPr>
        <w:t xml:space="preserve">Έχοντας </w:t>
      </w:r>
      <w:proofErr w:type="spellStart"/>
      <w:r w:rsidR="00BB5D76" w:rsidRPr="00BB5D76">
        <w:rPr>
          <w:rFonts w:ascii="Arial" w:eastAsia="Arial" w:hAnsi="Arial" w:cs="Arial"/>
        </w:rPr>
        <w:t>υπ</w:t>
      </w:r>
      <w:proofErr w:type="spellEnd"/>
      <w:r w:rsidR="00BB5D76" w:rsidRPr="00BB5D76">
        <w:rPr>
          <w:rFonts w:ascii="Arial" w:eastAsia="Arial" w:hAnsi="Arial" w:cs="Arial"/>
        </w:rPr>
        <w:t xml:space="preserve"> </w:t>
      </w:r>
      <w:proofErr w:type="spellStart"/>
      <w:r w:rsidR="00BB5D76" w:rsidRPr="00BB5D76">
        <w:rPr>
          <w:rFonts w:ascii="Arial" w:eastAsia="Arial" w:hAnsi="Arial" w:cs="Arial"/>
        </w:rPr>
        <w:t>όψιν</w:t>
      </w:r>
      <w:proofErr w:type="spellEnd"/>
      <w:r w:rsidR="00BB5D76" w:rsidRPr="00BB5D76">
        <w:rPr>
          <w:rFonts w:ascii="Arial" w:eastAsia="Arial" w:hAnsi="Arial" w:cs="Arial"/>
        </w:rPr>
        <w:t>:</w:t>
      </w:r>
    </w:p>
    <w:p w:rsidR="00BB5D76" w:rsidRPr="00BB5D76" w:rsidRDefault="00BB5D76" w:rsidP="00BB5D76">
      <w:pPr>
        <w:pBdr>
          <w:top w:val="nil"/>
          <w:left w:val="nil"/>
          <w:bottom w:val="nil"/>
          <w:right w:val="nil"/>
          <w:between w:val="nil"/>
        </w:pBdr>
        <w:spacing w:after="0" w:line="240" w:lineRule="auto"/>
        <w:jc w:val="both"/>
        <w:rPr>
          <w:rFonts w:ascii="Arial" w:eastAsia="Arial" w:hAnsi="Arial" w:cs="Arial"/>
          <w:color w:val="000000"/>
          <w:sz w:val="20"/>
          <w:szCs w:val="20"/>
          <w:lang w:eastAsia="el-GR"/>
        </w:rPr>
      </w:pPr>
    </w:p>
    <w:p w:rsidR="00BB5D76" w:rsidRPr="00BB5D76" w:rsidRDefault="00BB5D76" w:rsidP="00BB5D76">
      <w:pPr>
        <w:numPr>
          <w:ilvl w:val="0"/>
          <w:numId w:val="6"/>
        </w:numPr>
        <w:pBdr>
          <w:top w:val="nil"/>
          <w:left w:val="nil"/>
          <w:bottom w:val="nil"/>
          <w:right w:val="nil"/>
          <w:between w:val="nil"/>
        </w:pBdr>
        <w:autoSpaceDE w:val="0"/>
        <w:autoSpaceDN w:val="0"/>
        <w:adjustRightInd w:val="0"/>
        <w:spacing w:after="59" w:line="240" w:lineRule="auto"/>
        <w:contextualSpacing/>
        <w:rPr>
          <w:rFonts w:ascii="Arial" w:eastAsia="Times New Roman" w:hAnsi="Arial" w:cs="Arial"/>
          <w:color w:val="000000"/>
          <w:sz w:val="20"/>
          <w:szCs w:val="20"/>
          <w:lang w:eastAsia="el-GR"/>
        </w:rPr>
      </w:pPr>
      <w:proofErr w:type="spellStart"/>
      <w:r w:rsidRPr="00BB5D76">
        <w:rPr>
          <w:rFonts w:ascii="Arial" w:eastAsia="Times New Roman" w:hAnsi="Arial" w:cs="Arial"/>
          <w:color w:val="000000"/>
          <w:sz w:val="20"/>
          <w:szCs w:val="20"/>
          <w:lang w:eastAsia="el-GR"/>
        </w:rPr>
        <w:t>Toν</w:t>
      </w:r>
      <w:proofErr w:type="spellEnd"/>
      <w:r w:rsidRPr="00BB5D76">
        <w:rPr>
          <w:rFonts w:ascii="Arial" w:eastAsia="Times New Roman" w:hAnsi="Arial" w:cs="Arial"/>
          <w:color w:val="000000"/>
          <w:sz w:val="20"/>
          <w:szCs w:val="20"/>
          <w:lang w:eastAsia="el-GR"/>
        </w:rPr>
        <w:t xml:space="preserve"> Ν. 4412/2016(ΦΕΚ Α 147/8-8-2016).</w:t>
      </w:r>
    </w:p>
    <w:p w:rsidR="00BB5D76" w:rsidRPr="00BB5D76" w:rsidRDefault="00BB5D76" w:rsidP="00BB5D76">
      <w:pPr>
        <w:numPr>
          <w:ilvl w:val="0"/>
          <w:numId w:val="6"/>
        </w:numPr>
        <w:pBdr>
          <w:top w:val="nil"/>
          <w:left w:val="nil"/>
          <w:bottom w:val="nil"/>
          <w:right w:val="nil"/>
          <w:between w:val="nil"/>
        </w:pBdr>
        <w:autoSpaceDE w:val="0"/>
        <w:autoSpaceDN w:val="0"/>
        <w:adjustRightInd w:val="0"/>
        <w:spacing w:after="59" w:line="240" w:lineRule="auto"/>
        <w:contextualSpacing/>
        <w:rPr>
          <w:rFonts w:ascii="Arial" w:eastAsia="Times New Roman" w:hAnsi="Arial" w:cs="Arial"/>
          <w:color w:val="000000"/>
          <w:sz w:val="20"/>
          <w:szCs w:val="20"/>
          <w:lang w:eastAsia="el-GR"/>
        </w:rPr>
      </w:pPr>
      <w:r w:rsidRPr="00BB5D76">
        <w:rPr>
          <w:rFonts w:ascii="Arial" w:eastAsia="Times New Roman" w:hAnsi="Arial" w:cs="Arial"/>
          <w:color w:val="000000"/>
          <w:sz w:val="20"/>
          <w:szCs w:val="20"/>
          <w:lang w:eastAsia="el-GR"/>
        </w:rPr>
        <w:t xml:space="preserve">Το αρ.43 του  Ν. 4605/2019(ΦΕΚ Α 52/1-4-2019). </w:t>
      </w:r>
    </w:p>
    <w:p w:rsidR="00BB5D76" w:rsidRPr="00BB5D76" w:rsidRDefault="00BB5D76" w:rsidP="00BB5D76">
      <w:pPr>
        <w:numPr>
          <w:ilvl w:val="0"/>
          <w:numId w:val="6"/>
        </w:numPr>
        <w:pBdr>
          <w:top w:val="nil"/>
          <w:left w:val="nil"/>
          <w:bottom w:val="nil"/>
          <w:right w:val="nil"/>
          <w:between w:val="nil"/>
        </w:pBdr>
        <w:autoSpaceDE w:val="0"/>
        <w:autoSpaceDN w:val="0"/>
        <w:adjustRightInd w:val="0"/>
        <w:spacing w:after="59" w:line="240" w:lineRule="auto"/>
        <w:contextualSpacing/>
        <w:rPr>
          <w:rFonts w:ascii="Arial" w:eastAsia="Times New Roman" w:hAnsi="Arial" w:cs="Arial"/>
          <w:color w:val="000000"/>
          <w:sz w:val="20"/>
          <w:szCs w:val="20"/>
          <w:lang w:eastAsia="el-GR"/>
        </w:rPr>
      </w:pPr>
      <w:r w:rsidRPr="00BB5D76">
        <w:rPr>
          <w:rFonts w:ascii="Arial" w:eastAsia="Times New Roman" w:hAnsi="Arial" w:cs="Arial"/>
          <w:color w:val="000000"/>
          <w:sz w:val="20"/>
          <w:szCs w:val="20"/>
          <w:lang w:eastAsia="el-GR"/>
        </w:rPr>
        <w:t>Το αρ.33 του Ν. 4608/2019(ΦΕΚ Α' 66/25-04-2019).</w:t>
      </w:r>
    </w:p>
    <w:p w:rsidR="00BB5D76" w:rsidRPr="00BB5D76" w:rsidRDefault="00BB5D76" w:rsidP="00BB5D76">
      <w:pPr>
        <w:numPr>
          <w:ilvl w:val="0"/>
          <w:numId w:val="6"/>
        </w:numPr>
        <w:pBdr>
          <w:top w:val="nil"/>
          <w:left w:val="nil"/>
          <w:bottom w:val="nil"/>
          <w:right w:val="nil"/>
          <w:between w:val="nil"/>
        </w:pBdr>
        <w:autoSpaceDE w:val="0"/>
        <w:autoSpaceDN w:val="0"/>
        <w:adjustRightInd w:val="0"/>
        <w:spacing w:after="59" w:line="240" w:lineRule="auto"/>
        <w:contextualSpacing/>
        <w:rPr>
          <w:rFonts w:ascii="Arial" w:eastAsia="Times New Roman" w:hAnsi="Arial" w:cs="Arial"/>
          <w:color w:val="000000"/>
          <w:sz w:val="20"/>
          <w:szCs w:val="20"/>
          <w:lang w:eastAsia="el-GR"/>
        </w:rPr>
      </w:pPr>
      <w:r w:rsidRPr="00BB5D76">
        <w:rPr>
          <w:rFonts w:ascii="Arial" w:eastAsia="Times New Roman" w:hAnsi="Arial" w:cs="Arial"/>
          <w:color w:val="000000"/>
          <w:sz w:val="20"/>
          <w:szCs w:val="20"/>
          <w:lang w:eastAsia="el-GR"/>
        </w:rPr>
        <w:t xml:space="preserve">Το αρ.56 του Ν. 4609/2019(ΦΕΚ Α’ 69/3-5-2019). </w:t>
      </w:r>
    </w:p>
    <w:p w:rsidR="00BB5D76" w:rsidRPr="00BB5D76" w:rsidRDefault="00BB5D76" w:rsidP="00BB5D76">
      <w:pPr>
        <w:numPr>
          <w:ilvl w:val="0"/>
          <w:numId w:val="6"/>
        </w:numPr>
        <w:pBdr>
          <w:top w:val="nil"/>
          <w:left w:val="nil"/>
          <w:bottom w:val="nil"/>
          <w:right w:val="nil"/>
          <w:between w:val="nil"/>
        </w:pBdr>
        <w:autoSpaceDE w:val="0"/>
        <w:autoSpaceDN w:val="0"/>
        <w:adjustRightInd w:val="0"/>
        <w:spacing w:after="59" w:line="240" w:lineRule="auto"/>
        <w:contextualSpacing/>
        <w:rPr>
          <w:rFonts w:ascii="Arial" w:eastAsia="Times New Roman" w:hAnsi="Arial" w:cs="Arial"/>
          <w:color w:val="000000"/>
          <w:sz w:val="20"/>
          <w:szCs w:val="20"/>
          <w:lang w:eastAsia="el-GR"/>
        </w:rPr>
      </w:pPr>
      <w:r w:rsidRPr="00BB5D76">
        <w:rPr>
          <w:rFonts w:ascii="Arial" w:eastAsia="Times New Roman" w:hAnsi="Arial" w:cs="Arial"/>
          <w:color w:val="000000"/>
          <w:sz w:val="20"/>
          <w:szCs w:val="20"/>
          <w:lang w:eastAsia="el-GR"/>
        </w:rPr>
        <w:t xml:space="preserve">Το άρθρο 275 του Ν. 3852/2010. </w:t>
      </w:r>
    </w:p>
    <w:p w:rsidR="00BB5D76" w:rsidRPr="00BB5D76" w:rsidRDefault="00BB5D76" w:rsidP="00BB5D76">
      <w:pPr>
        <w:numPr>
          <w:ilvl w:val="0"/>
          <w:numId w:val="6"/>
        </w:numPr>
        <w:pBdr>
          <w:top w:val="nil"/>
          <w:left w:val="nil"/>
          <w:bottom w:val="nil"/>
          <w:right w:val="nil"/>
          <w:between w:val="nil"/>
        </w:pBdr>
        <w:autoSpaceDE w:val="0"/>
        <w:autoSpaceDN w:val="0"/>
        <w:adjustRightInd w:val="0"/>
        <w:spacing w:after="59" w:line="240" w:lineRule="auto"/>
        <w:contextualSpacing/>
        <w:rPr>
          <w:rFonts w:ascii="Arial" w:eastAsia="Times New Roman" w:hAnsi="Arial" w:cs="Arial"/>
          <w:color w:val="000000"/>
          <w:sz w:val="20"/>
          <w:szCs w:val="20"/>
          <w:lang w:eastAsia="el-GR"/>
        </w:rPr>
      </w:pPr>
      <w:r w:rsidRPr="00BB5D76">
        <w:rPr>
          <w:rFonts w:ascii="Arial" w:eastAsia="Times New Roman" w:hAnsi="Arial" w:cs="Arial"/>
          <w:color w:val="000000"/>
          <w:sz w:val="20"/>
          <w:szCs w:val="20"/>
          <w:lang w:eastAsia="el-GR"/>
        </w:rPr>
        <w:t xml:space="preserve">Το </w:t>
      </w:r>
      <w:proofErr w:type="spellStart"/>
      <w:r w:rsidRPr="00BB5D76">
        <w:rPr>
          <w:rFonts w:ascii="Arial" w:eastAsia="Times New Roman" w:hAnsi="Arial" w:cs="Arial"/>
          <w:color w:val="000000"/>
          <w:sz w:val="20"/>
          <w:szCs w:val="20"/>
          <w:lang w:eastAsia="el-GR"/>
        </w:rPr>
        <w:t>υπ</w:t>
      </w:r>
      <w:proofErr w:type="spellEnd"/>
      <w:r w:rsidRPr="00BB5D76">
        <w:rPr>
          <w:rFonts w:ascii="Arial" w:eastAsia="Times New Roman" w:hAnsi="Arial" w:cs="Arial"/>
          <w:color w:val="000000"/>
          <w:sz w:val="20"/>
          <w:szCs w:val="20"/>
          <w:lang w:eastAsia="el-GR"/>
        </w:rPr>
        <w:t xml:space="preserve"> </w:t>
      </w:r>
      <w:proofErr w:type="spellStart"/>
      <w:r w:rsidRPr="00BB5D76">
        <w:rPr>
          <w:rFonts w:ascii="Arial" w:eastAsia="Times New Roman" w:hAnsi="Arial" w:cs="Arial"/>
          <w:color w:val="000000"/>
          <w:sz w:val="20"/>
          <w:szCs w:val="20"/>
          <w:lang w:eastAsia="el-GR"/>
        </w:rPr>
        <w:t>αρ</w:t>
      </w:r>
      <w:proofErr w:type="spellEnd"/>
      <w:r w:rsidRPr="00BB5D76">
        <w:rPr>
          <w:rFonts w:ascii="Arial" w:eastAsia="Times New Roman" w:hAnsi="Arial" w:cs="Arial"/>
          <w:color w:val="000000"/>
          <w:sz w:val="20"/>
          <w:szCs w:val="20"/>
          <w:lang w:eastAsia="el-GR"/>
        </w:rPr>
        <w:t xml:space="preserve">. 50253/26.9.2011 έγγραφο της Ομάδας Υποστήριξης Προληπτικού Ελέγχου του Ελεγκτικού    Συνεδρίου. </w:t>
      </w:r>
    </w:p>
    <w:p w:rsidR="00BB5D76" w:rsidRPr="00BB5D76" w:rsidRDefault="00BB5D76" w:rsidP="00BB5D76">
      <w:pPr>
        <w:numPr>
          <w:ilvl w:val="0"/>
          <w:numId w:val="6"/>
        </w:numPr>
        <w:pBdr>
          <w:top w:val="nil"/>
          <w:left w:val="nil"/>
          <w:bottom w:val="nil"/>
          <w:right w:val="nil"/>
          <w:between w:val="nil"/>
        </w:pBdr>
        <w:autoSpaceDE w:val="0"/>
        <w:autoSpaceDN w:val="0"/>
        <w:adjustRightInd w:val="0"/>
        <w:spacing w:after="59" w:line="240" w:lineRule="auto"/>
        <w:contextualSpacing/>
        <w:rPr>
          <w:rFonts w:ascii="Arial" w:eastAsia="Times New Roman" w:hAnsi="Arial" w:cs="Arial"/>
          <w:color w:val="000000"/>
          <w:sz w:val="20"/>
          <w:szCs w:val="20"/>
          <w:lang w:eastAsia="el-GR"/>
        </w:rPr>
      </w:pPr>
      <w:r w:rsidRPr="00BB5D76">
        <w:rPr>
          <w:rFonts w:ascii="Arial" w:eastAsia="Times New Roman" w:hAnsi="Arial" w:cs="Arial"/>
          <w:color w:val="000000"/>
          <w:sz w:val="20"/>
          <w:szCs w:val="20"/>
          <w:lang w:eastAsia="el-GR"/>
        </w:rPr>
        <w:t xml:space="preserve">Τις διατάξεις της με </w:t>
      </w:r>
      <w:proofErr w:type="spellStart"/>
      <w:r w:rsidRPr="00BB5D76">
        <w:rPr>
          <w:rFonts w:ascii="Arial" w:eastAsia="Times New Roman" w:hAnsi="Arial" w:cs="Arial"/>
          <w:color w:val="000000"/>
          <w:sz w:val="20"/>
          <w:szCs w:val="20"/>
          <w:lang w:eastAsia="el-GR"/>
        </w:rPr>
        <w:t>αριθμ</w:t>
      </w:r>
      <w:proofErr w:type="spellEnd"/>
      <w:r w:rsidRPr="00BB5D76">
        <w:rPr>
          <w:rFonts w:ascii="Arial" w:eastAsia="Times New Roman" w:hAnsi="Arial" w:cs="Arial"/>
          <w:color w:val="000000"/>
          <w:sz w:val="20"/>
          <w:szCs w:val="20"/>
          <w:lang w:eastAsia="el-GR"/>
        </w:rPr>
        <w:t xml:space="preserve">. 8440/24.2.2011 απόφαση του ΥΠ. ΕΣ.Α. &amp; ΗΔ. </w:t>
      </w:r>
    </w:p>
    <w:p w:rsidR="00BB5D76" w:rsidRPr="00BB5D76" w:rsidRDefault="00BB5D76" w:rsidP="00BB5D76">
      <w:pPr>
        <w:numPr>
          <w:ilvl w:val="0"/>
          <w:numId w:val="6"/>
        </w:numPr>
        <w:pBdr>
          <w:top w:val="nil"/>
          <w:left w:val="nil"/>
          <w:bottom w:val="nil"/>
          <w:right w:val="nil"/>
          <w:between w:val="nil"/>
        </w:pBdr>
        <w:autoSpaceDE w:val="0"/>
        <w:autoSpaceDN w:val="0"/>
        <w:adjustRightInd w:val="0"/>
        <w:spacing w:after="59" w:line="240" w:lineRule="auto"/>
        <w:contextualSpacing/>
        <w:rPr>
          <w:rFonts w:ascii="Arial" w:eastAsia="Times New Roman" w:hAnsi="Arial" w:cs="Arial"/>
          <w:color w:val="000000"/>
          <w:sz w:val="20"/>
          <w:szCs w:val="20"/>
          <w:lang w:eastAsia="el-GR"/>
        </w:rPr>
      </w:pPr>
      <w:proofErr w:type="spellStart"/>
      <w:r w:rsidRPr="00BB5D76">
        <w:rPr>
          <w:rFonts w:ascii="Arial" w:eastAsia="Times New Roman" w:hAnsi="Arial" w:cs="Arial"/>
          <w:color w:val="000000"/>
          <w:sz w:val="20"/>
          <w:szCs w:val="20"/>
          <w:lang w:eastAsia="el-GR"/>
        </w:rPr>
        <w:t>Tην</w:t>
      </w:r>
      <w:proofErr w:type="spellEnd"/>
      <w:r w:rsidRPr="00BB5D76">
        <w:rPr>
          <w:rFonts w:ascii="Arial" w:eastAsia="Times New Roman" w:hAnsi="Arial" w:cs="Arial"/>
          <w:color w:val="000000"/>
          <w:sz w:val="20"/>
          <w:szCs w:val="20"/>
          <w:lang w:eastAsia="el-GR"/>
        </w:rPr>
        <w:t xml:space="preserve"> υπ. </w:t>
      </w:r>
      <w:proofErr w:type="spellStart"/>
      <w:r w:rsidRPr="00BB5D76">
        <w:rPr>
          <w:rFonts w:ascii="Arial" w:eastAsia="Times New Roman" w:hAnsi="Arial" w:cs="Arial"/>
          <w:color w:val="000000"/>
          <w:sz w:val="20"/>
          <w:szCs w:val="20"/>
          <w:lang w:eastAsia="el-GR"/>
        </w:rPr>
        <w:t>αρ</w:t>
      </w:r>
      <w:proofErr w:type="spellEnd"/>
      <w:r w:rsidRPr="00BB5D76">
        <w:rPr>
          <w:rFonts w:ascii="Arial" w:eastAsia="Times New Roman" w:hAnsi="Arial" w:cs="Arial"/>
          <w:color w:val="000000"/>
          <w:sz w:val="20"/>
          <w:szCs w:val="20"/>
          <w:lang w:eastAsia="el-GR"/>
        </w:rPr>
        <w:t>. 5</w:t>
      </w:r>
      <w:r>
        <w:rPr>
          <w:rFonts w:ascii="Arial" w:eastAsia="Times New Roman" w:hAnsi="Arial" w:cs="Arial"/>
          <w:color w:val="000000"/>
          <w:sz w:val="20"/>
          <w:szCs w:val="20"/>
          <w:lang w:eastAsia="el-GR"/>
        </w:rPr>
        <w:t>7</w:t>
      </w:r>
      <w:r w:rsidRPr="00BB5D76">
        <w:rPr>
          <w:rFonts w:ascii="Arial" w:eastAsia="Times New Roman" w:hAnsi="Arial" w:cs="Arial"/>
          <w:color w:val="000000"/>
          <w:sz w:val="20"/>
          <w:szCs w:val="20"/>
          <w:lang w:eastAsia="el-GR"/>
        </w:rPr>
        <w:t xml:space="preserve">/2019 Μελέτη της Τεχνικής Υπηρεσίας Δήμου Πεντέλης. </w:t>
      </w:r>
    </w:p>
    <w:p w:rsidR="00BB5D76" w:rsidRPr="00BB5D76" w:rsidRDefault="00BB5D76" w:rsidP="00BB5D76">
      <w:pPr>
        <w:numPr>
          <w:ilvl w:val="0"/>
          <w:numId w:val="6"/>
        </w:numPr>
        <w:pBdr>
          <w:top w:val="nil"/>
          <w:left w:val="nil"/>
          <w:bottom w:val="nil"/>
          <w:right w:val="nil"/>
          <w:between w:val="nil"/>
        </w:pBdr>
        <w:autoSpaceDE w:val="0"/>
        <w:autoSpaceDN w:val="0"/>
        <w:adjustRightInd w:val="0"/>
        <w:spacing w:after="59" w:line="240" w:lineRule="auto"/>
        <w:contextualSpacing/>
        <w:rPr>
          <w:rFonts w:ascii="Arial" w:eastAsia="Times New Roman" w:hAnsi="Arial" w:cs="Arial"/>
          <w:bCs/>
          <w:color w:val="auto"/>
          <w:sz w:val="20"/>
          <w:szCs w:val="20"/>
          <w:lang w:eastAsia="el-GR"/>
        </w:rPr>
      </w:pPr>
      <w:r w:rsidRPr="00BB5D76">
        <w:rPr>
          <w:rFonts w:ascii="Arial" w:eastAsia="Times New Roman" w:hAnsi="Arial" w:cs="Arial"/>
          <w:color w:val="000000"/>
          <w:sz w:val="20"/>
          <w:szCs w:val="20"/>
          <w:lang w:eastAsia="el-GR"/>
        </w:rPr>
        <w:t xml:space="preserve">Το υπ. </w:t>
      </w:r>
      <w:proofErr w:type="spellStart"/>
      <w:r w:rsidRPr="00BB5D76">
        <w:rPr>
          <w:rFonts w:ascii="Arial" w:eastAsia="Times New Roman" w:hAnsi="Arial" w:cs="Arial"/>
          <w:color w:val="000000"/>
          <w:sz w:val="20"/>
          <w:szCs w:val="20"/>
          <w:lang w:eastAsia="el-GR"/>
        </w:rPr>
        <w:t>αρ</w:t>
      </w:r>
      <w:proofErr w:type="spellEnd"/>
      <w:r w:rsidRPr="00BB5D76">
        <w:rPr>
          <w:rFonts w:ascii="Arial" w:eastAsia="Times New Roman" w:hAnsi="Arial" w:cs="Arial"/>
          <w:color w:val="000000"/>
          <w:sz w:val="20"/>
          <w:szCs w:val="20"/>
          <w:lang w:eastAsia="el-GR"/>
        </w:rPr>
        <w:t xml:space="preserve">. </w:t>
      </w:r>
      <w:proofErr w:type="spellStart"/>
      <w:r w:rsidRPr="00BB5D76">
        <w:rPr>
          <w:rFonts w:ascii="Arial" w:eastAsia="Times New Roman" w:hAnsi="Arial" w:cs="Arial"/>
          <w:color w:val="000000"/>
          <w:sz w:val="20"/>
          <w:szCs w:val="20"/>
          <w:lang w:eastAsia="el-GR"/>
        </w:rPr>
        <w:t>πρωτ</w:t>
      </w:r>
      <w:proofErr w:type="spellEnd"/>
      <w:r w:rsidRPr="00BB5D76">
        <w:rPr>
          <w:rFonts w:ascii="Arial" w:eastAsia="Times New Roman" w:hAnsi="Arial" w:cs="Arial"/>
          <w:color w:val="000000"/>
          <w:sz w:val="20"/>
          <w:szCs w:val="20"/>
          <w:lang w:eastAsia="el-GR"/>
        </w:rPr>
        <w:t xml:space="preserve">. </w:t>
      </w:r>
      <w:r>
        <w:rPr>
          <w:rFonts w:ascii="Arial" w:eastAsia="Times New Roman" w:hAnsi="Arial" w:cs="Arial"/>
          <w:color w:val="000000"/>
          <w:sz w:val="20"/>
          <w:szCs w:val="20"/>
          <w:lang w:eastAsia="el-GR"/>
        </w:rPr>
        <w:t>74/23-03-2020</w:t>
      </w:r>
      <w:r w:rsidRPr="00BB5D76">
        <w:rPr>
          <w:rFonts w:ascii="Arial" w:eastAsia="Times New Roman" w:hAnsi="Arial" w:cs="Arial"/>
          <w:color w:val="000000"/>
          <w:sz w:val="20"/>
          <w:szCs w:val="20"/>
          <w:lang w:eastAsia="el-GR"/>
        </w:rPr>
        <w:t xml:space="preserve"> Πρωτογενές Αίτημα της Σχολικής Επιτροπής</w:t>
      </w:r>
      <w:r>
        <w:rPr>
          <w:rFonts w:ascii="Arial" w:eastAsia="Times New Roman" w:hAnsi="Arial" w:cs="Arial"/>
          <w:color w:val="000000"/>
          <w:sz w:val="20"/>
          <w:szCs w:val="20"/>
          <w:lang w:eastAsia="el-GR"/>
        </w:rPr>
        <w:t xml:space="preserve"> </w:t>
      </w:r>
      <w:r w:rsidRPr="00BB5D76">
        <w:rPr>
          <w:rFonts w:ascii="Arial" w:eastAsia="Times New Roman" w:hAnsi="Arial" w:cs="Arial"/>
          <w:color w:val="000000"/>
          <w:sz w:val="20"/>
          <w:szCs w:val="20"/>
          <w:lang w:eastAsia="el-GR"/>
        </w:rPr>
        <w:t xml:space="preserve"> Δευτεροβάθμιας </w:t>
      </w:r>
      <w:r>
        <w:rPr>
          <w:rFonts w:ascii="Arial" w:eastAsia="Times New Roman" w:hAnsi="Arial" w:cs="Arial"/>
          <w:color w:val="000000"/>
          <w:sz w:val="20"/>
          <w:szCs w:val="20"/>
          <w:lang w:eastAsia="el-GR"/>
        </w:rPr>
        <w:t xml:space="preserve">Εκπαίδευσης </w:t>
      </w:r>
      <w:r w:rsidRPr="00BB5D76">
        <w:rPr>
          <w:rFonts w:ascii="Arial" w:eastAsia="Times New Roman" w:hAnsi="Arial" w:cs="Arial"/>
          <w:color w:val="000000"/>
          <w:sz w:val="20"/>
          <w:szCs w:val="20"/>
          <w:lang w:eastAsia="el-GR"/>
        </w:rPr>
        <w:t>Δήμου Πεντέλης.</w:t>
      </w:r>
    </w:p>
    <w:p w:rsidR="00BB5D76" w:rsidRDefault="00BB5D76" w:rsidP="00BB5D76">
      <w:pPr>
        <w:pStyle w:val="10"/>
        <w:spacing w:line="360" w:lineRule="auto"/>
        <w:ind w:right="283" w:firstLine="425"/>
        <w:jc w:val="both"/>
        <w:rPr>
          <w:rFonts w:ascii="Arial" w:eastAsia="Arial" w:hAnsi="Arial" w:cs="Arial"/>
        </w:rPr>
      </w:pPr>
    </w:p>
    <w:p w:rsidR="00BB5D76" w:rsidRPr="00BB5D76" w:rsidRDefault="00BB5D76" w:rsidP="00BB5D76">
      <w:pPr>
        <w:pStyle w:val="10"/>
        <w:spacing w:line="360" w:lineRule="auto"/>
        <w:ind w:left="2455" w:right="283" w:firstLine="425"/>
        <w:jc w:val="both"/>
        <w:rPr>
          <w:rFonts w:ascii="Arial" w:eastAsia="Arial" w:hAnsi="Arial" w:cs="Arial"/>
          <w:b/>
        </w:rPr>
      </w:pPr>
      <w:r>
        <w:rPr>
          <w:rFonts w:ascii="Arial" w:eastAsia="Arial" w:hAnsi="Arial" w:cs="Arial"/>
          <w:b/>
        </w:rPr>
        <w:t xml:space="preserve">    </w:t>
      </w:r>
      <w:r>
        <w:rPr>
          <w:rFonts w:ascii="Arial" w:eastAsia="Arial" w:hAnsi="Arial" w:cs="Arial"/>
          <w:b/>
        </w:rPr>
        <w:tab/>
        <w:t xml:space="preserve"> ΤΕΧΝΙΚΗ ΠΕΡΙΓΡΑΦΗ</w:t>
      </w:r>
    </w:p>
    <w:p w:rsidR="00BB5D76" w:rsidRDefault="00BB5D76" w:rsidP="00BB5D76">
      <w:pPr>
        <w:pStyle w:val="10"/>
        <w:spacing w:line="360" w:lineRule="auto"/>
        <w:ind w:right="283"/>
        <w:jc w:val="both"/>
        <w:rPr>
          <w:rFonts w:ascii="Arial" w:eastAsia="Arial" w:hAnsi="Arial" w:cs="Arial"/>
        </w:rPr>
      </w:pPr>
    </w:p>
    <w:p w:rsidR="00BB5D76" w:rsidRPr="00BB5D76" w:rsidRDefault="00BB5D76" w:rsidP="00BB5D76">
      <w:pPr>
        <w:pStyle w:val="10"/>
        <w:spacing w:line="360" w:lineRule="auto"/>
        <w:ind w:right="283" w:firstLine="425"/>
        <w:jc w:val="both"/>
        <w:rPr>
          <w:rFonts w:eastAsia="Arial"/>
        </w:rPr>
      </w:pPr>
      <w:r w:rsidRPr="00BB5D76">
        <w:rPr>
          <w:rFonts w:eastAsia="Arial"/>
        </w:rPr>
        <w:t xml:space="preserve">Η παρούσα Τεχνική Περιγραφή συντάχθηκε μετά από το με </w:t>
      </w:r>
      <w:proofErr w:type="spellStart"/>
      <w:r w:rsidRPr="00BB5D76">
        <w:rPr>
          <w:rFonts w:eastAsia="Arial"/>
        </w:rPr>
        <w:t>αριθμ</w:t>
      </w:r>
      <w:proofErr w:type="spellEnd"/>
      <w:r w:rsidRPr="00BB5D76">
        <w:rPr>
          <w:rFonts w:eastAsia="Arial"/>
        </w:rPr>
        <w:t xml:space="preserve">. </w:t>
      </w:r>
      <w:proofErr w:type="spellStart"/>
      <w:r w:rsidRPr="00BB5D76">
        <w:rPr>
          <w:rFonts w:eastAsia="Arial"/>
        </w:rPr>
        <w:t>πρωτ</w:t>
      </w:r>
      <w:proofErr w:type="spellEnd"/>
      <w:r w:rsidRPr="00BB5D76">
        <w:rPr>
          <w:rFonts w:eastAsia="Arial"/>
        </w:rPr>
        <w:t xml:space="preserve">. 320/13-09-2019 αίτημα του Προέδρου της Σχολικής Επιτροπής της Δευτεροβάθμιας Εκπαίδευσης του Δήμου Πεντέλης </w:t>
      </w:r>
      <w:proofErr w:type="spellStart"/>
      <w:r w:rsidRPr="00BB5D76">
        <w:rPr>
          <w:rFonts w:eastAsia="Arial"/>
        </w:rPr>
        <w:t>κου</w:t>
      </w:r>
      <w:proofErr w:type="spellEnd"/>
      <w:r w:rsidRPr="00BB5D76">
        <w:rPr>
          <w:rFonts w:eastAsia="Arial"/>
        </w:rPr>
        <w:t>. Τζουμάκα Κων/νου και αφορά προμήθεια &amp; εργασίες αποκατάστασής του συνόλου της στέγης στο 2</w:t>
      </w:r>
      <w:r w:rsidRPr="00BB5D76">
        <w:rPr>
          <w:rFonts w:eastAsia="Arial"/>
          <w:vertAlign w:val="superscript"/>
        </w:rPr>
        <w:t xml:space="preserve">ο </w:t>
      </w:r>
      <w:r w:rsidRPr="00BB5D76">
        <w:rPr>
          <w:rFonts w:eastAsia="Arial"/>
        </w:rPr>
        <w:t>Γυμνάσιο Μελισσίων του Δήμου Πεντέλης.</w:t>
      </w:r>
    </w:p>
    <w:p w:rsidR="00BB5D76" w:rsidRPr="00BB5D76" w:rsidRDefault="00BB5D76" w:rsidP="00BB5D76">
      <w:pPr>
        <w:pStyle w:val="10"/>
        <w:spacing w:line="360" w:lineRule="auto"/>
        <w:ind w:right="283" w:firstLine="425"/>
        <w:jc w:val="both"/>
        <w:rPr>
          <w:rFonts w:eastAsia="Arial"/>
        </w:rPr>
      </w:pPr>
      <w:r w:rsidRPr="00BB5D76">
        <w:rPr>
          <w:rFonts w:eastAsia="Arial"/>
        </w:rPr>
        <w:t>Η προμήθεια και οι εργασίες αποκατάστασης της υφιστάμενης στέγης στο 2</w:t>
      </w:r>
      <w:r w:rsidRPr="00BB5D76">
        <w:rPr>
          <w:rFonts w:eastAsia="Arial"/>
          <w:vertAlign w:val="superscript"/>
        </w:rPr>
        <w:t>ο</w:t>
      </w:r>
      <w:r w:rsidRPr="00BB5D76">
        <w:rPr>
          <w:rFonts w:eastAsia="Arial"/>
        </w:rPr>
        <w:t xml:space="preserve"> Γυμνάσιο Μελισσίων του Δήμου Πεντέλης απαιτείται διότι ο υφιστάμενος σκελετός της στέγης και το πέτσωμα είναι αποσαρθρωμένα και είναι θέμα χρόνου η κατάρρευσή της. </w:t>
      </w:r>
    </w:p>
    <w:p w:rsidR="00BB5D76" w:rsidRPr="00BB5D76" w:rsidRDefault="00BB5D76" w:rsidP="00BB5D76">
      <w:pPr>
        <w:pStyle w:val="10"/>
        <w:spacing w:line="360" w:lineRule="auto"/>
        <w:ind w:right="283" w:firstLine="425"/>
        <w:jc w:val="both"/>
        <w:rPr>
          <w:rFonts w:eastAsia="Arial"/>
        </w:rPr>
      </w:pPr>
      <w:r w:rsidRPr="00BB5D76">
        <w:rPr>
          <w:rFonts w:eastAsia="Arial"/>
        </w:rPr>
        <w:t>Όλες οι εργασίες θα εκτελούνται με μεγάλη προσοχή, λόγω της ιδιαιτερότητας του χώρου του σχολείου και θα λαμβάνονται όλα τα απαραίτητα μέτρα για την προστασία του προσωπικού και των παιδιών.</w:t>
      </w:r>
    </w:p>
    <w:p w:rsidR="00BB5D76" w:rsidRPr="00BB5D76" w:rsidRDefault="00BB5D76" w:rsidP="00BB5D76">
      <w:pPr>
        <w:pStyle w:val="10"/>
        <w:shd w:val="clear" w:color="auto" w:fill="FFFFFF"/>
        <w:spacing w:line="360" w:lineRule="auto"/>
        <w:ind w:right="283" w:firstLine="425"/>
        <w:jc w:val="both"/>
        <w:rPr>
          <w:rFonts w:eastAsia="Arial"/>
        </w:rPr>
      </w:pPr>
      <w:r w:rsidRPr="00BB5D76">
        <w:rPr>
          <w:rFonts w:eastAsia="Arial"/>
        </w:rPr>
        <w:t>Η προμήθεια και οι εργασίες που θα απαιτηθούν για την αποκατάσταση της στέγης επιφανείας 210</w:t>
      </w:r>
      <w:r w:rsidRPr="00BB5D76">
        <w:rPr>
          <w:rFonts w:eastAsia="Arial"/>
          <w:lang w:val="en-US"/>
        </w:rPr>
        <w:t>m</w:t>
      </w:r>
      <w:r w:rsidRPr="00BB5D76">
        <w:rPr>
          <w:rFonts w:eastAsia="Arial"/>
          <w:vertAlign w:val="superscript"/>
        </w:rPr>
        <w:t>2</w:t>
      </w:r>
      <w:r w:rsidRPr="00BB5D76">
        <w:rPr>
          <w:rFonts w:eastAsia="Arial"/>
        </w:rPr>
        <w:t xml:space="preserve"> είναι οι εξής: </w:t>
      </w:r>
    </w:p>
    <w:p w:rsidR="00BB5D76" w:rsidRPr="00BB5D76" w:rsidRDefault="00BB5D76" w:rsidP="00BB5D76">
      <w:pPr>
        <w:pStyle w:val="10"/>
        <w:numPr>
          <w:ilvl w:val="0"/>
          <w:numId w:val="8"/>
        </w:numPr>
        <w:shd w:val="clear" w:color="auto" w:fill="FFFFFF"/>
        <w:spacing w:line="360" w:lineRule="auto"/>
        <w:ind w:left="709" w:right="283"/>
        <w:jc w:val="both"/>
        <w:rPr>
          <w:rFonts w:eastAsia="Arial"/>
        </w:rPr>
      </w:pPr>
      <w:r w:rsidRPr="00BB5D76">
        <w:rPr>
          <w:rFonts w:eastAsia="Arial"/>
        </w:rPr>
        <w:t xml:space="preserve">Αποξήλωση κεραμιδιών- </w:t>
      </w:r>
      <w:proofErr w:type="spellStart"/>
      <w:r w:rsidRPr="00BB5D76">
        <w:rPr>
          <w:rFonts w:eastAsia="Arial"/>
        </w:rPr>
        <w:t>κορφιάδων</w:t>
      </w:r>
      <w:proofErr w:type="spellEnd"/>
      <w:r w:rsidRPr="00BB5D76">
        <w:rPr>
          <w:rFonts w:eastAsia="Arial"/>
        </w:rPr>
        <w:t xml:space="preserve">- πολυστερίνης- ξύλινου πετσώματος- ξύλινου φέροντος οργανισμού. </w:t>
      </w:r>
    </w:p>
    <w:p w:rsidR="00BB5D76" w:rsidRPr="00BB5D76" w:rsidRDefault="00BB5D76" w:rsidP="00BB5D76">
      <w:pPr>
        <w:pStyle w:val="10"/>
        <w:numPr>
          <w:ilvl w:val="0"/>
          <w:numId w:val="8"/>
        </w:numPr>
        <w:shd w:val="clear" w:color="auto" w:fill="FFFFFF"/>
        <w:spacing w:line="360" w:lineRule="auto"/>
        <w:ind w:left="709" w:right="283"/>
        <w:jc w:val="both"/>
        <w:rPr>
          <w:rFonts w:eastAsia="Arial"/>
        </w:rPr>
      </w:pPr>
      <w:r w:rsidRPr="00BB5D76">
        <w:rPr>
          <w:rFonts w:eastAsia="Arial"/>
        </w:rPr>
        <w:t xml:space="preserve">Προσωρινή εναπόθεση των κεραμιδιών- </w:t>
      </w:r>
      <w:proofErr w:type="spellStart"/>
      <w:r w:rsidRPr="00BB5D76">
        <w:rPr>
          <w:rFonts w:eastAsia="Arial"/>
        </w:rPr>
        <w:t>κορφιάδων</w:t>
      </w:r>
      <w:proofErr w:type="spellEnd"/>
      <w:r w:rsidRPr="00BB5D76">
        <w:rPr>
          <w:rFonts w:eastAsia="Arial"/>
        </w:rPr>
        <w:t xml:space="preserve">- πολυστερίνης για επαναχρησιμοποίηση τους στην νέα στέγη. </w:t>
      </w:r>
    </w:p>
    <w:p w:rsidR="00BB5D76" w:rsidRPr="00BB5D76" w:rsidRDefault="00BB5D76" w:rsidP="00BB5D76">
      <w:pPr>
        <w:pStyle w:val="10"/>
        <w:numPr>
          <w:ilvl w:val="0"/>
          <w:numId w:val="8"/>
        </w:numPr>
        <w:shd w:val="clear" w:color="auto" w:fill="FFFFFF"/>
        <w:spacing w:line="360" w:lineRule="auto"/>
        <w:ind w:left="709" w:right="283"/>
        <w:jc w:val="both"/>
        <w:rPr>
          <w:rFonts w:eastAsia="Arial"/>
        </w:rPr>
      </w:pPr>
      <w:r w:rsidRPr="00BB5D76">
        <w:rPr>
          <w:rFonts w:eastAsia="Arial"/>
        </w:rPr>
        <w:t>Αποκομιδή και απομάκρυνση των λοιπών προϊόντων αποξήλωσης με κάδους μπάζων.</w:t>
      </w:r>
    </w:p>
    <w:p w:rsidR="00BB5D76" w:rsidRPr="00BB5D76" w:rsidRDefault="00BB5D76" w:rsidP="00BB5D76">
      <w:pPr>
        <w:pStyle w:val="10"/>
        <w:numPr>
          <w:ilvl w:val="0"/>
          <w:numId w:val="8"/>
        </w:numPr>
        <w:shd w:val="clear" w:color="auto" w:fill="FFFFFF"/>
        <w:spacing w:line="360" w:lineRule="auto"/>
        <w:ind w:left="709" w:right="283"/>
        <w:jc w:val="both"/>
        <w:rPr>
          <w:rFonts w:eastAsia="Arial"/>
        </w:rPr>
      </w:pPr>
      <w:r w:rsidRPr="00BB5D76">
        <w:rPr>
          <w:rFonts w:eastAsia="Arial"/>
        </w:rPr>
        <w:t xml:space="preserve">Προμήθεια και τοποθέτηση νέου ξύλινου σκελετού και πετσώματος από Ευρωπαϊκή εμποτισμένη ξυλεία. </w:t>
      </w:r>
    </w:p>
    <w:p w:rsidR="00BB5D76" w:rsidRPr="00BB5D76" w:rsidRDefault="00BB5D76" w:rsidP="00BB5D76">
      <w:pPr>
        <w:pStyle w:val="10"/>
        <w:numPr>
          <w:ilvl w:val="0"/>
          <w:numId w:val="8"/>
        </w:numPr>
        <w:shd w:val="clear" w:color="auto" w:fill="FFFFFF"/>
        <w:spacing w:line="360" w:lineRule="auto"/>
        <w:ind w:left="709" w:right="283"/>
        <w:jc w:val="both"/>
        <w:rPr>
          <w:rFonts w:eastAsia="Arial"/>
        </w:rPr>
      </w:pPr>
      <w:r w:rsidRPr="00BB5D76">
        <w:rPr>
          <w:rFonts w:eastAsia="Arial"/>
        </w:rPr>
        <w:t xml:space="preserve">Προμήθεια και τοποθέτηση νέας </w:t>
      </w:r>
      <w:proofErr w:type="spellStart"/>
      <w:r w:rsidRPr="00BB5D76">
        <w:rPr>
          <w:rFonts w:eastAsia="Arial"/>
        </w:rPr>
        <w:t>εξαεριστικής</w:t>
      </w:r>
      <w:proofErr w:type="spellEnd"/>
      <w:r w:rsidRPr="00BB5D76">
        <w:rPr>
          <w:rFonts w:eastAsia="Arial"/>
        </w:rPr>
        <w:t xml:space="preserve"> μεμβράνης.</w:t>
      </w:r>
    </w:p>
    <w:p w:rsidR="00BB5D76" w:rsidRPr="00BB5D76" w:rsidRDefault="00BB5D76" w:rsidP="00BB5D76">
      <w:pPr>
        <w:pStyle w:val="10"/>
        <w:numPr>
          <w:ilvl w:val="0"/>
          <w:numId w:val="8"/>
        </w:numPr>
        <w:shd w:val="clear" w:color="auto" w:fill="FFFFFF"/>
        <w:spacing w:line="360" w:lineRule="auto"/>
        <w:ind w:left="709" w:right="283"/>
        <w:jc w:val="both"/>
        <w:rPr>
          <w:rFonts w:eastAsia="Arial"/>
        </w:rPr>
      </w:pPr>
      <w:r w:rsidRPr="00BB5D76">
        <w:rPr>
          <w:rFonts w:eastAsia="Arial"/>
        </w:rPr>
        <w:t xml:space="preserve">Επανατοποθέτηση των υφιστάμενων κεραμιδιών- </w:t>
      </w:r>
      <w:proofErr w:type="spellStart"/>
      <w:r w:rsidRPr="00BB5D76">
        <w:rPr>
          <w:rFonts w:eastAsia="Arial"/>
        </w:rPr>
        <w:t>κορφιάδων</w:t>
      </w:r>
      <w:proofErr w:type="spellEnd"/>
      <w:r w:rsidRPr="00BB5D76">
        <w:rPr>
          <w:rFonts w:eastAsia="Arial"/>
        </w:rPr>
        <w:t xml:space="preserve">- πολυστερίνης. </w:t>
      </w:r>
    </w:p>
    <w:p w:rsidR="00BB5D76" w:rsidRPr="00BB5D76" w:rsidRDefault="00BB5D76" w:rsidP="00BB5D76">
      <w:pPr>
        <w:pStyle w:val="10"/>
        <w:numPr>
          <w:ilvl w:val="0"/>
          <w:numId w:val="8"/>
        </w:numPr>
        <w:shd w:val="clear" w:color="auto" w:fill="FFFFFF"/>
        <w:spacing w:line="360" w:lineRule="auto"/>
        <w:ind w:left="709" w:right="283"/>
        <w:jc w:val="both"/>
        <w:rPr>
          <w:rFonts w:eastAsia="Arial"/>
        </w:rPr>
      </w:pPr>
      <w:r w:rsidRPr="00BB5D76">
        <w:rPr>
          <w:rFonts w:eastAsia="Arial"/>
        </w:rPr>
        <w:t xml:space="preserve">Προμήθεια συμπληρωματικών υλικών κεραμιδιών- </w:t>
      </w:r>
      <w:proofErr w:type="spellStart"/>
      <w:r w:rsidRPr="00BB5D76">
        <w:rPr>
          <w:rFonts w:eastAsia="Arial"/>
        </w:rPr>
        <w:t>κορφιάδων</w:t>
      </w:r>
      <w:proofErr w:type="spellEnd"/>
      <w:r w:rsidRPr="00BB5D76">
        <w:rPr>
          <w:rFonts w:eastAsia="Arial"/>
        </w:rPr>
        <w:t xml:space="preserve"> </w:t>
      </w:r>
      <w:proofErr w:type="spellStart"/>
      <w:r w:rsidRPr="00BB5D76">
        <w:rPr>
          <w:rFonts w:eastAsia="Arial"/>
        </w:rPr>
        <w:t>κ.λ.π</w:t>
      </w:r>
      <w:proofErr w:type="spellEnd"/>
      <w:r w:rsidRPr="00BB5D76">
        <w:rPr>
          <w:rFonts w:eastAsia="Arial"/>
        </w:rPr>
        <w:t xml:space="preserve">. </w:t>
      </w:r>
    </w:p>
    <w:p w:rsidR="00BB5D76" w:rsidRPr="00BB5D76" w:rsidRDefault="00BB5D76" w:rsidP="00BB5D76">
      <w:pPr>
        <w:pStyle w:val="10"/>
        <w:numPr>
          <w:ilvl w:val="0"/>
          <w:numId w:val="8"/>
        </w:numPr>
        <w:shd w:val="clear" w:color="auto" w:fill="FFFFFF"/>
        <w:spacing w:line="360" w:lineRule="auto"/>
        <w:ind w:left="709" w:right="283"/>
        <w:jc w:val="both"/>
        <w:rPr>
          <w:rFonts w:eastAsia="Arial"/>
        </w:rPr>
      </w:pPr>
      <w:r w:rsidRPr="00BB5D76">
        <w:rPr>
          <w:rFonts w:eastAsia="Arial"/>
        </w:rPr>
        <w:t xml:space="preserve">Προμήθεια και τοποθέτηση </w:t>
      </w:r>
      <w:proofErr w:type="spellStart"/>
      <w:r w:rsidRPr="00BB5D76">
        <w:rPr>
          <w:rFonts w:eastAsia="Arial"/>
        </w:rPr>
        <w:t>μικρουλικών</w:t>
      </w:r>
      <w:proofErr w:type="spellEnd"/>
      <w:r w:rsidRPr="00BB5D76">
        <w:rPr>
          <w:rFonts w:eastAsia="Arial"/>
        </w:rPr>
        <w:t xml:space="preserve"> για την πλήρη κατασκευής της στέγης. </w:t>
      </w:r>
    </w:p>
    <w:p w:rsidR="00BB5D76" w:rsidRPr="00BB5D76" w:rsidRDefault="00BB5D76" w:rsidP="00BB5D76">
      <w:pPr>
        <w:pStyle w:val="10"/>
        <w:shd w:val="clear" w:color="auto" w:fill="FFFFFF"/>
        <w:spacing w:line="360" w:lineRule="auto"/>
        <w:ind w:right="283" w:firstLine="425"/>
        <w:jc w:val="both"/>
        <w:rPr>
          <w:rFonts w:eastAsia="Arial"/>
        </w:rPr>
      </w:pPr>
      <w:r w:rsidRPr="00BB5D76">
        <w:rPr>
          <w:rFonts w:eastAsia="Arial"/>
        </w:rPr>
        <w:t>Ο ανάδοχος είναι υποχρεωμένος για την πλήρως περαιωμένη προμήθεια και εργασία των παραπάνω με όλα τα απαιτούμενα υλικά και μικρούλικά επί τόπου για την εύρυθμη και ασφαλή λειτουργία του χώρου.</w:t>
      </w:r>
    </w:p>
    <w:p w:rsidR="00BB5D76" w:rsidRPr="00BB5D76" w:rsidRDefault="00BB5D76" w:rsidP="00BB5D76">
      <w:pPr>
        <w:pStyle w:val="10"/>
        <w:shd w:val="clear" w:color="auto" w:fill="FFFFFF"/>
        <w:spacing w:line="360" w:lineRule="auto"/>
        <w:ind w:right="283" w:firstLine="425"/>
        <w:jc w:val="both"/>
        <w:rPr>
          <w:rFonts w:eastAsia="Arial"/>
        </w:rPr>
      </w:pPr>
    </w:p>
    <w:p w:rsidR="00BB5D76" w:rsidRPr="00BB5D76" w:rsidRDefault="00BB5D76" w:rsidP="00BB5D76">
      <w:pPr>
        <w:pStyle w:val="10"/>
        <w:shd w:val="clear" w:color="auto" w:fill="FFFFFF"/>
        <w:spacing w:line="360" w:lineRule="auto"/>
        <w:ind w:right="283" w:firstLine="425"/>
        <w:jc w:val="both"/>
        <w:rPr>
          <w:rFonts w:eastAsia="Arial"/>
        </w:rPr>
      </w:pPr>
    </w:p>
    <w:p w:rsidR="00BB5D76" w:rsidRPr="00BB5D76" w:rsidRDefault="00BB5D76" w:rsidP="00BB5D76">
      <w:pPr>
        <w:pStyle w:val="10"/>
        <w:shd w:val="clear" w:color="auto" w:fill="FFFFFF"/>
        <w:spacing w:line="360" w:lineRule="auto"/>
        <w:ind w:right="283" w:firstLine="425"/>
        <w:jc w:val="both"/>
        <w:rPr>
          <w:rFonts w:eastAsia="Arial"/>
        </w:rPr>
      </w:pPr>
    </w:p>
    <w:p w:rsidR="00BB5D76" w:rsidRPr="00BB5D76" w:rsidRDefault="00BB5D76" w:rsidP="00BB5D76">
      <w:pPr>
        <w:pStyle w:val="10"/>
        <w:shd w:val="clear" w:color="auto" w:fill="FFFFFF"/>
        <w:spacing w:line="360" w:lineRule="auto"/>
        <w:ind w:right="283" w:firstLine="425"/>
        <w:jc w:val="both"/>
        <w:rPr>
          <w:rFonts w:eastAsia="Arial"/>
        </w:rPr>
      </w:pPr>
    </w:p>
    <w:p w:rsidR="00676F48" w:rsidRDefault="00676F48" w:rsidP="00BB5D76">
      <w:pPr>
        <w:pStyle w:val="10"/>
        <w:shd w:val="clear" w:color="auto" w:fill="FFFFFF"/>
        <w:spacing w:line="360" w:lineRule="auto"/>
        <w:ind w:right="283" w:firstLine="425"/>
        <w:jc w:val="both"/>
        <w:rPr>
          <w:rFonts w:eastAsia="Arial"/>
        </w:rPr>
      </w:pPr>
    </w:p>
    <w:p w:rsidR="00676F48" w:rsidRDefault="00676F48" w:rsidP="00BB5D76">
      <w:pPr>
        <w:pStyle w:val="10"/>
        <w:shd w:val="clear" w:color="auto" w:fill="FFFFFF"/>
        <w:spacing w:line="360" w:lineRule="auto"/>
        <w:ind w:right="283" w:firstLine="425"/>
        <w:jc w:val="both"/>
        <w:rPr>
          <w:rFonts w:eastAsia="Arial"/>
        </w:rPr>
      </w:pPr>
    </w:p>
    <w:p w:rsidR="00676F48" w:rsidRDefault="00676F48" w:rsidP="00BB5D76">
      <w:pPr>
        <w:pStyle w:val="10"/>
        <w:shd w:val="clear" w:color="auto" w:fill="FFFFFF"/>
        <w:spacing w:line="360" w:lineRule="auto"/>
        <w:ind w:right="283" w:firstLine="425"/>
        <w:jc w:val="both"/>
        <w:rPr>
          <w:rFonts w:eastAsia="Arial"/>
        </w:rPr>
      </w:pPr>
    </w:p>
    <w:p w:rsidR="00BB5D76" w:rsidRPr="00BB5D76" w:rsidRDefault="00BB5D76" w:rsidP="00BB5D76">
      <w:pPr>
        <w:pStyle w:val="10"/>
        <w:shd w:val="clear" w:color="auto" w:fill="FFFFFF"/>
        <w:spacing w:line="360" w:lineRule="auto"/>
        <w:ind w:right="283" w:firstLine="425"/>
        <w:jc w:val="both"/>
        <w:rPr>
          <w:rFonts w:eastAsia="Arial"/>
        </w:rPr>
      </w:pPr>
      <w:r w:rsidRPr="00BB5D76">
        <w:rPr>
          <w:rFonts w:eastAsia="Arial"/>
        </w:rPr>
        <w:t>Επίσης είναι υποχρεωμένος να λάβει όλα τα κατάλληλα μέτρα υγιεινής και ασφάλειας για την μεταφορά, παράδοση και εγκατάσταση του απαιτούμενου εξοπλισμού σε πλήρη και κανονική λειτουργία στον χώρο εργασιών.</w:t>
      </w:r>
    </w:p>
    <w:p w:rsidR="00BB5D76" w:rsidRPr="00BB5D76" w:rsidRDefault="00BB5D76" w:rsidP="00BB5D76">
      <w:pPr>
        <w:pStyle w:val="10"/>
        <w:shd w:val="clear" w:color="auto" w:fill="FFFFFF"/>
        <w:spacing w:line="360" w:lineRule="auto"/>
        <w:ind w:right="283" w:firstLine="425"/>
        <w:jc w:val="both"/>
        <w:rPr>
          <w:rFonts w:eastAsia="Arial"/>
        </w:rPr>
      </w:pPr>
      <w:r w:rsidRPr="00BB5D76">
        <w:rPr>
          <w:rFonts w:eastAsia="Arial"/>
        </w:rPr>
        <w:t>Οι εργασίες θα εκτελεσθούν από έμπειρο εργατοτεχνικό προσωπικό και ο ανάδοχος θα φέρει την ευθύνη για κάθε ατύχημα οφειλόμενο σε πλημμελή λήψη μέτρων ασφαλείας.</w:t>
      </w:r>
    </w:p>
    <w:p w:rsidR="00BB5D76" w:rsidRPr="00BB5D76" w:rsidRDefault="00BB5D76" w:rsidP="00BB5D76">
      <w:pPr>
        <w:pStyle w:val="10"/>
        <w:shd w:val="clear" w:color="auto" w:fill="FFFFFF"/>
        <w:spacing w:line="360" w:lineRule="auto"/>
        <w:ind w:right="283" w:firstLine="425"/>
        <w:jc w:val="both"/>
        <w:rPr>
          <w:rFonts w:eastAsia="Arial"/>
        </w:rPr>
      </w:pPr>
      <w:r w:rsidRPr="00BB5D76">
        <w:rPr>
          <w:rFonts w:eastAsia="Arial"/>
        </w:rPr>
        <w:t>Επίσης είναι υπεύθυνος για κάθε ζημιά που πιθανόν θα γίνει από υπαιτιότητα του.</w:t>
      </w:r>
    </w:p>
    <w:p w:rsidR="00BB5D76" w:rsidRPr="00BB5D76" w:rsidRDefault="00BB5D76" w:rsidP="00BB5D76">
      <w:pPr>
        <w:pStyle w:val="10"/>
        <w:shd w:val="clear" w:color="auto" w:fill="FFFFFF"/>
        <w:spacing w:line="360" w:lineRule="auto"/>
        <w:ind w:right="283" w:firstLine="425"/>
        <w:jc w:val="both"/>
        <w:rPr>
          <w:rFonts w:eastAsia="Arial"/>
        </w:rPr>
      </w:pPr>
      <w:r w:rsidRPr="00BB5D76">
        <w:rPr>
          <w:rFonts w:eastAsia="Arial"/>
        </w:rPr>
        <w:t>Η απομάκρυνσή των καθαιρέσεων και των άχρηστων υλικών από τις επισκευές καθώς και την απόρριψή τους σε χώρο που επιτρέπεται θα γίνεται με ευθύνη και υποχρέωση του αναδόχου, στη συνέχεια θα γίνει η παράδοση αυτών σε πλήρη και κανονική λειτουργία.</w:t>
      </w:r>
    </w:p>
    <w:p w:rsidR="00BB5D76" w:rsidRPr="00BB5D76" w:rsidRDefault="00BB5D76" w:rsidP="00BB5D76">
      <w:pPr>
        <w:pStyle w:val="10"/>
        <w:shd w:val="clear" w:color="auto" w:fill="FFFFFF"/>
        <w:spacing w:line="360" w:lineRule="auto"/>
        <w:ind w:right="283" w:firstLine="425"/>
        <w:jc w:val="both"/>
        <w:rPr>
          <w:rFonts w:eastAsia="Arial"/>
        </w:rPr>
      </w:pPr>
      <w:r w:rsidRPr="00BB5D76">
        <w:rPr>
          <w:rFonts w:eastAsia="Arial"/>
        </w:rPr>
        <w:t>Η παραπάνω προμήθεια και εργασίες είναι οι κατ’ ελάχιστον απαιτήσεις της σχολικής επιτροπής και θα εκτελεσθούν σύμφωνα με την ισχύουσα τεχνική περιγραφή για πλήρη περαιωμένη και ασφαλή κατασκευή σύμφωνα με τον σκοπό για τον οποίο προορίζεται.</w:t>
      </w:r>
    </w:p>
    <w:p w:rsidR="00BB5D76" w:rsidRPr="00BB5D76" w:rsidRDefault="00BB5D76" w:rsidP="00BB5D76">
      <w:pPr>
        <w:pStyle w:val="10"/>
        <w:spacing w:line="360" w:lineRule="auto"/>
        <w:ind w:right="283" w:firstLine="425"/>
        <w:jc w:val="both"/>
        <w:rPr>
          <w:rFonts w:eastAsia="Arial"/>
        </w:rPr>
      </w:pPr>
      <w:r w:rsidRPr="00BB5D76">
        <w:rPr>
          <w:rFonts w:eastAsia="Arial"/>
        </w:rPr>
        <w:t xml:space="preserve">Το συνολικό κόστος για την πλήρη και έντεχνη προμήθεια και εργασία σύμφωνα με τα παραπάνω </w:t>
      </w:r>
      <w:proofErr w:type="spellStart"/>
      <w:r w:rsidRPr="00BB5D76">
        <w:rPr>
          <w:rFonts w:eastAsia="Arial"/>
        </w:rPr>
        <w:t>προεκτιμάτ</w:t>
      </w:r>
      <w:r>
        <w:rPr>
          <w:rFonts w:eastAsia="Arial"/>
        </w:rPr>
        <w:t>αι</w:t>
      </w:r>
      <w:proofErr w:type="spellEnd"/>
      <w:r>
        <w:rPr>
          <w:rFonts w:eastAsia="Arial"/>
        </w:rPr>
        <w:t>:</w:t>
      </w:r>
      <w:r w:rsidRPr="00BB5D76">
        <w:rPr>
          <w:rFonts w:eastAsia="Arial"/>
        </w:rPr>
        <w:t xml:space="preserve"> </w:t>
      </w:r>
    </w:p>
    <w:tbl>
      <w:tblPr>
        <w:tblStyle w:val="TableGrid"/>
        <w:tblW w:w="9781" w:type="dxa"/>
        <w:tblInd w:w="-5" w:type="dxa"/>
        <w:tblLayout w:type="fixed"/>
        <w:tblCellMar>
          <w:top w:w="49" w:type="dxa"/>
          <w:left w:w="108" w:type="dxa"/>
          <w:right w:w="81" w:type="dxa"/>
        </w:tblCellMar>
        <w:tblLook w:val="04A0" w:firstRow="1" w:lastRow="0" w:firstColumn="1" w:lastColumn="0" w:noHBand="0" w:noVBand="1"/>
      </w:tblPr>
      <w:tblGrid>
        <w:gridCol w:w="666"/>
        <w:gridCol w:w="4154"/>
        <w:gridCol w:w="4961"/>
      </w:tblGrid>
      <w:tr w:rsidR="00BB5D76" w:rsidRPr="00BB5D76" w:rsidTr="009C1739">
        <w:trPr>
          <w:trHeight w:val="539"/>
        </w:trPr>
        <w:tc>
          <w:tcPr>
            <w:tcW w:w="666" w:type="dxa"/>
            <w:tcBorders>
              <w:top w:val="single" w:sz="4" w:space="0" w:color="000000"/>
              <w:left w:val="single" w:sz="4" w:space="0" w:color="000000"/>
              <w:bottom w:val="single" w:sz="4" w:space="0" w:color="000000"/>
              <w:right w:val="single" w:sz="4" w:space="0" w:color="000000"/>
            </w:tcBorders>
            <w:vAlign w:val="center"/>
          </w:tcPr>
          <w:p w:rsidR="00BB5D76" w:rsidRPr="00BB5D76" w:rsidRDefault="00BB5D76" w:rsidP="009C1739">
            <w:pPr>
              <w:ind w:left="41"/>
              <w:rPr>
                <w:rFonts w:ascii="Times New Roman" w:eastAsia="Arial" w:hAnsi="Times New Roman"/>
                <w:b/>
                <w:color w:val="000000"/>
                <w:sz w:val="20"/>
                <w:szCs w:val="20"/>
              </w:rPr>
            </w:pPr>
            <w:r w:rsidRPr="00BB5D76">
              <w:rPr>
                <w:rFonts w:ascii="Times New Roman" w:eastAsia="Arial" w:hAnsi="Times New Roman"/>
                <w:b/>
                <w:color w:val="000000"/>
                <w:sz w:val="20"/>
                <w:szCs w:val="20"/>
              </w:rPr>
              <w:t xml:space="preserve">A/A </w:t>
            </w:r>
          </w:p>
        </w:tc>
        <w:tc>
          <w:tcPr>
            <w:tcW w:w="4154" w:type="dxa"/>
            <w:tcBorders>
              <w:top w:val="single" w:sz="4" w:space="0" w:color="000000"/>
              <w:left w:val="single" w:sz="4" w:space="0" w:color="000000"/>
              <w:bottom w:val="single" w:sz="4" w:space="0" w:color="000000"/>
              <w:right w:val="single" w:sz="4" w:space="0" w:color="000000"/>
            </w:tcBorders>
            <w:vAlign w:val="center"/>
          </w:tcPr>
          <w:p w:rsidR="00BB5D76" w:rsidRPr="00BB5D76" w:rsidRDefault="00BB5D76" w:rsidP="009C1739">
            <w:pPr>
              <w:ind w:right="29"/>
              <w:jc w:val="center"/>
              <w:rPr>
                <w:rFonts w:ascii="Times New Roman" w:eastAsia="Arial" w:hAnsi="Times New Roman"/>
                <w:b/>
                <w:color w:val="000000"/>
                <w:sz w:val="20"/>
                <w:szCs w:val="20"/>
              </w:rPr>
            </w:pPr>
            <w:r w:rsidRPr="00BB5D76">
              <w:rPr>
                <w:rFonts w:ascii="Times New Roman" w:eastAsia="Arial" w:hAnsi="Times New Roman"/>
                <w:b/>
                <w:color w:val="000000"/>
                <w:sz w:val="20"/>
                <w:szCs w:val="20"/>
              </w:rPr>
              <w:t xml:space="preserve">ΕΙΔΟΣ </w:t>
            </w:r>
          </w:p>
        </w:tc>
        <w:tc>
          <w:tcPr>
            <w:tcW w:w="4961" w:type="dxa"/>
            <w:tcBorders>
              <w:top w:val="single" w:sz="4" w:space="0" w:color="000000"/>
              <w:left w:val="single" w:sz="4" w:space="0" w:color="000000"/>
              <w:bottom w:val="single" w:sz="4" w:space="0" w:color="000000"/>
              <w:right w:val="single" w:sz="4" w:space="0" w:color="000000"/>
            </w:tcBorders>
            <w:vAlign w:val="center"/>
          </w:tcPr>
          <w:p w:rsidR="00BB5D76" w:rsidRPr="00BB5D76" w:rsidRDefault="00BB5D76" w:rsidP="009C1739">
            <w:pPr>
              <w:ind w:right="31"/>
              <w:jc w:val="center"/>
              <w:rPr>
                <w:rFonts w:ascii="Times New Roman" w:eastAsia="Arial" w:hAnsi="Times New Roman"/>
                <w:b/>
                <w:sz w:val="20"/>
                <w:szCs w:val="20"/>
              </w:rPr>
            </w:pPr>
            <w:r w:rsidRPr="00BB5D76">
              <w:rPr>
                <w:rFonts w:ascii="Times New Roman" w:eastAsia="Arial" w:hAnsi="Times New Roman"/>
                <w:b/>
                <w:sz w:val="20"/>
                <w:szCs w:val="20"/>
              </w:rPr>
              <w:t>ΣΥΝΟΛΟ (€)</w:t>
            </w:r>
          </w:p>
        </w:tc>
      </w:tr>
      <w:tr w:rsidR="00BB5D76" w:rsidRPr="00BB5D76" w:rsidTr="009C1739">
        <w:trPr>
          <w:trHeight w:val="480"/>
        </w:trPr>
        <w:tc>
          <w:tcPr>
            <w:tcW w:w="666" w:type="dxa"/>
            <w:tcBorders>
              <w:top w:val="single" w:sz="4" w:space="0" w:color="000000"/>
              <w:left w:val="single" w:sz="4" w:space="0" w:color="000000"/>
              <w:bottom w:val="single" w:sz="4" w:space="0" w:color="000000"/>
              <w:right w:val="single" w:sz="4" w:space="0" w:color="000000"/>
            </w:tcBorders>
            <w:vAlign w:val="center"/>
          </w:tcPr>
          <w:p w:rsidR="00BB5D76" w:rsidRPr="00BB5D76" w:rsidRDefault="00BB5D76" w:rsidP="009C1739">
            <w:pPr>
              <w:ind w:left="41"/>
              <w:jc w:val="center"/>
              <w:rPr>
                <w:rFonts w:ascii="Times New Roman" w:eastAsia="Arial" w:hAnsi="Times New Roman"/>
                <w:b/>
                <w:sz w:val="20"/>
                <w:szCs w:val="20"/>
              </w:rPr>
            </w:pPr>
            <w:r w:rsidRPr="00BB5D76">
              <w:rPr>
                <w:rFonts w:ascii="Times New Roman" w:eastAsia="Arial" w:hAnsi="Times New Roman"/>
                <w:b/>
                <w:sz w:val="20"/>
                <w:szCs w:val="20"/>
              </w:rPr>
              <w:t>1</w:t>
            </w:r>
          </w:p>
        </w:tc>
        <w:tc>
          <w:tcPr>
            <w:tcW w:w="4154" w:type="dxa"/>
            <w:tcBorders>
              <w:top w:val="single" w:sz="4" w:space="0" w:color="000000"/>
              <w:left w:val="single" w:sz="4" w:space="0" w:color="000000"/>
              <w:bottom w:val="single" w:sz="4" w:space="0" w:color="000000"/>
              <w:right w:val="single" w:sz="4" w:space="0" w:color="000000"/>
            </w:tcBorders>
            <w:vAlign w:val="center"/>
          </w:tcPr>
          <w:p w:rsidR="00BB5D76" w:rsidRPr="00BB5D76" w:rsidRDefault="00BB5D76" w:rsidP="009C1739">
            <w:pPr>
              <w:ind w:right="29"/>
              <w:jc w:val="both"/>
              <w:rPr>
                <w:rFonts w:ascii="Times New Roman" w:eastAsia="Arial" w:hAnsi="Times New Roman"/>
                <w:b/>
                <w:sz w:val="20"/>
                <w:szCs w:val="20"/>
              </w:rPr>
            </w:pPr>
            <w:r w:rsidRPr="00BB5D76">
              <w:rPr>
                <w:rFonts w:ascii="Times New Roman" w:eastAsia="Arial" w:hAnsi="Times New Roman"/>
                <w:b/>
                <w:sz w:val="20"/>
                <w:szCs w:val="20"/>
              </w:rPr>
              <w:t>Προμήθεια και εργασίες αποκατάστασης της υφιστάμενης στέγης στο 2ο Γυμνάσιο Μελισσίων του Δήμου Πεντέλης</w:t>
            </w:r>
          </w:p>
        </w:tc>
        <w:tc>
          <w:tcPr>
            <w:tcW w:w="4961" w:type="dxa"/>
            <w:tcBorders>
              <w:top w:val="single" w:sz="4" w:space="0" w:color="000000"/>
              <w:left w:val="single" w:sz="4" w:space="0" w:color="000000"/>
              <w:bottom w:val="single" w:sz="4" w:space="0" w:color="000000"/>
              <w:right w:val="single" w:sz="4" w:space="0" w:color="000000"/>
            </w:tcBorders>
            <w:vAlign w:val="center"/>
          </w:tcPr>
          <w:p w:rsidR="00BB5D76" w:rsidRPr="00BB5D76" w:rsidRDefault="00BB5D76" w:rsidP="009C1739">
            <w:pPr>
              <w:ind w:right="31"/>
              <w:jc w:val="center"/>
              <w:rPr>
                <w:rFonts w:ascii="Times New Roman" w:eastAsia="Arial" w:hAnsi="Times New Roman"/>
                <w:b/>
                <w:sz w:val="20"/>
                <w:szCs w:val="20"/>
              </w:rPr>
            </w:pPr>
            <w:r w:rsidRPr="00BB5D76">
              <w:rPr>
                <w:rFonts w:ascii="Times New Roman" w:eastAsia="Arial" w:hAnsi="Times New Roman"/>
                <w:b/>
                <w:sz w:val="20"/>
                <w:szCs w:val="20"/>
              </w:rPr>
              <w:t>7.100,00€</w:t>
            </w:r>
          </w:p>
        </w:tc>
      </w:tr>
      <w:tr w:rsidR="00BB5D76" w:rsidRPr="00BB5D76" w:rsidTr="009C1739">
        <w:trPr>
          <w:trHeight w:val="480"/>
        </w:trPr>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BB5D76" w:rsidRPr="00BB5D76" w:rsidRDefault="00BB5D76" w:rsidP="009C1739">
            <w:pPr>
              <w:ind w:right="29"/>
              <w:jc w:val="center"/>
              <w:rPr>
                <w:rFonts w:ascii="Times New Roman" w:eastAsia="Arial" w:hAnsi="Times New Roman"/>
                <w:b/>
                <w:color w:val="000000" w:themeColor="text1"/>
                <w:sz w:val="20"/>
                <w:szCs w:val="20"/>
              </w:rPr>
            </w:pPr>
            <w:r w:rsidRPr="00BB5D76">
              <w:rPr>
                <w:rFonts w:ascii="Times New Roman" w:eastAsia="Arial" w:hAnsi="Times New Roman"/>
                <w:b/>
                <w:color w:val="000000" w:themeColor="text1"/>
                <w:sz w:val="20"/>
                <w:szCs w:val="20"/>
              </w:rPr>
              <w:t>Φ.Π.Α. 24%</w:t>
            </w:r>
          </w:p>
        </w:tc>
        <w:tc>
          <w:tcPr>
            <w:tcW w:w="4961" w:type="dxa"/>
            <w:tcBorders>
              <w:top w:val="single" w:sz="4" w:space="0" w:color="000000"/>
              <w:left w:val="single" w:sz="4" w:space="0" w:color="000000"/>
              <w:bottom w:val="single" w:sz="4" w:space="0" w:color="000000"/>
              <w:right w:val="single" w:sz="4" w:space="0" w:color="000000"/>
            </w:tcBorders>
            <w:vAlign w:val="center"/>
          </w:tcPr>
          <w:p w:rsidR="00BB5D76" w:rsidRPr="00BB5D76" w:rsidRDefault="00BB5D76" w:rsidP="009C1739">
            <w:pPr>
              <w:ind w:right="31"/>
              <w:jc w:val="center"/>
              <w:rPr>
                <w:rFonts w:ascii="Times New Roman" w:eastAsia="Arial" w:hAnsi="Times New Roman"/>
                <w:b/>
                <w:sz w:val="20"/>
                <w:szCs w:val="20"/>
              </w:rPr>
            </w:pPr>
            <w:r w:rsidRPr="00BB5D76">
              <w:rPr>
                <w:rFonts w:ascii="Times New Roman" w:eastAsia="Arial" w:hAnsi="Times New Roman"/>
                <w:b/>
                <w:sz w:val="20"/>
                <w:szCs w:val="20"/>
              </w:rPr>
              <w:t>1.704,00€</w:t>
            </w:r>
          </w:p>
        </w:tc>
      </w:tr>
      <w:tr w:rsidR="00BB5D76" w:rsidRPr="00BB5D76" w:rsidTr="009C1739">
        <w:trPr>
          <w:trHeight w:val="480"/>
        </w:trPr>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BB5D76" w:rsidRPr="00BB5D76" w:rsidRDefault="00BB5D76" w:rsidP="009C1739">
            <w:pPr>
              <w:ind w:right="29"/>
              <w:jc w:val="center"/>
              <w:rPr>
                <w:rFonts w:ascii="Times New Roman" w:eastAsia="Arial" w:hAnsi="Times New Roman"/>
                <w:b/>
                <w:color w:val="000000" w:themeColor="text1"/>
                <w:sz w:val="20"/>
                <w:szCs w:val="20"/>
              </w:rPr>
            </w:pPr>
            <w:r w:rsidRPr="00BB5D76">
              <w:rPr>
                <w:rFonts w:ascii="Times New Roman" w:eastAsia="Arial" w:hAnsi="Times New Roman"/>
                <w:b/>
                <w:color w:val="000000" w:themeColor="text1"/>
                <w:sz w:val="20"/>
                <w:szCs w:val="20"/>
              </w:rPr>
              <w:t>ΣΥΝΟΛΟ</w:t>
            </w:r>
          </w:p>
        </w:tc>
        <w:tc>
          <w:tcPr>
            <w:tcW w:w="4961" w:type="dxa"/>
            <w:tcBorders>
              <w:top w:val="single" w:sz="4" w:space="0" w:color="000000"/>
              <w:left w:val="single" w:sz="4" w:space="0" w:color="000000"/>
              <w:bottom w:val="single" w:sz="4" w:space="0" w:color="000000"/>
              <w:right w:val="single" w:sz="4" w:space="0" w:color="000000"/>
            </w:tcBorders>
            <w:vAlign w:val="center"/>
          </w:tcPr>
          <w:p w:rsidR="00BB5D76" w:rsidRPr="00BB5D76" w:rsidRDefault="00BB5D76" w:rsidP="009C1739">
            <w:pPr>
              <w:ind w:right="31"/>
              <w:jc w:val="center"/>
              <w:rPr>
                <w:rFonts w:ascii="Times New Roman" w:eastAsia="Arial" w:hAnsi="Times New Roman"/>
                <w:b/>
                <w:sz w:val="20"/>
                <w:szCs w:val="20"/>
              </w:rPr>
            </w:pPr>
            <w:r w:rsidRPr="00BB5D76">
              <w:rPr>
                <w:rFonts w:ascii="Times New Roman" w:eastAsia="Arial" w:hAnsi="Times New Roman"/>
                <w:b/>
                <w:sz w:val="20"/>
                <w:szCs w:val="20"/>
              </w:rPr>
              <w:t>8.804,00€</w:t>
            </w:r>
          </w:p>
        </w:tc>
      </w:tr>
    </w:tbl>
    <w:p w:rsidR="00BB5D76" w:rsidRPr="00BB5D76" w:rsidRDefault="00BB5D76" w:rsidP="00BB5D76">
      <w:pPr>
        <w:pStyle w:val="10"/>
        <w:shd w:val="clear" w:color="auto" w:fill="FFFFFF"/>
        <w:spacing w:line="360" w:lineRule="auto"/>
        <w:ind w:right="283" w:firstLine="425"/>
        <w:jc w:val="both"/>
        <w:rPr>
          <w:rFonts w:eastAsia="Arial"/>
          <w:sz w:val="22"/>
          <w:szCs w:val="22"/>
        </w:rPr>
      </w:pPr>
    </w:p>
    <w:p w:rsidR="00BB5D76" w:rsidRPr="00BB5D76" w:rsidRDefault="00BB5D76" w:rsidP="00BB5D76">
      <w:pPr>
        <w:autoSpaceDE w:val="0"/>
        <w:jc w:val="both"/>
        <w:rPr>
          <w:rFonts w:ascii="Arial" w:eastAsia="Arial" w:hAnsi="Arial" w:cs="Arial"/>
          <w:sz w:val="20"/>
          <w:szCs w:val="20"/>
        </w:rPr>
      </w:pPr>
      <w:r w:rsidRPr="00330E11">
        <w:rPr>
          <w:rFonts w:ascii="Arial" w:eastAsia="Arial" w:hAnsi="Arial" w:cs="Arial"/>
          <w:sz w:val="20"/>
          <w:szCs w:val="20"/>
        </w:rPr>
        <w:t xml:space="preserve">Παρακαλείται το σώμα για λήψη απόφασης σχετικά με την έγκριση διενέργειας της δαπάνης και τεχνικής περιγραφής </w:t>
      </w:r>
      <w:r w:rsidRPr="00D44D61">
        <w:rPr>
          <w:rFonts w:ascii="Arial" w:eastAsia="Arial" w:hAnsi="Arial" w:cs="Arial"/>
          <w:sz w:val="20"/>
          <w:szCs w:val="20"/>
        </w:rPr>
        <w:t xml:space="preserve">της προμήθειας και των εργασιών αποκατάστασης της υφιστάμενης στέγης στο 2ο Γυμνάσιο </w:t>
      </w:r>
      <w:r>
        <w:rPr>
          <w:rFonts w:ascii="Arial" w:eastAsia="Arial" w:hAnsi="Arial" w:cs="Arial"/>
          <w:sz w:val="20"/>
          <w:szCs w:val="20"/>
        </w:rPr>
        <w:t xml:space="preserve">Μελισσίων </w:t>
      </w:r>
      <w:r w:rsidRPr="00330E11">
        <w:rPr>
          <w:rFonts w:ascii="Arial" w:eastAsia="Arial" w:hAnsi="Arial" w:cs="Arial"/>
          <w:sz w:val="20"/>
          <w:szCs w:val="20"/>
        </w:rPr>
        <w:t xml:space="preserve">ποσού </w:t>
      </w:r>
      <w:r>
        <w:rPr>
          <w:rFonts w:ascii="Arial" w:eastAsia="Arial" w:hAnsi="Arial" w:cs="Arial"/>
          <w:sz w:val="20"/>
          <w:szCs w:val="20"/>
        </w:rPr>
        <w:t>8.804,00€</w:t>
      </w:r>
      <w:r w:rsidRPr="00330E11">
        <w:rPr>
          <w:rFonts w:ascii="Arial" w:eastAsia="Arial" w:hAnsi="Arial" w:cs="Arial"/>
          <w:sz w:val="20"/>
          <w:szCs w:val="20"/>
        </w:rPr>
        <w:t xml:space="preserve"> ευρώ με ΦΠΑ 24%.</w:t>
      </w:r>
    </w:p>
    <w:p w:rsidR="00BB5D76" w:rsidRPr="00330E11" w:rsidRDefault="00BB5D76" w:rsidP="00BB5D76">
      <w:pPr>
        <w:pStyle w:val="20"/>
        <w:pBdr>
          <w:top w:val="none" w:sz="0" w:space="0" w:color="auto"/>
          <w:left w:val="none" w:sz="0" w:space="0" w:color="auto"/>
          <w:bottom w:val="none" w:sz="0" w:space="0" w:color="auto"/>
          <w:right w:val="none" w:sz="0" w:space="0" w:color="auto"/>
        </w:pBdr>
        <w:jc w:val="both"/>
        <w:rPr>
          <w:rFonts w:ascii="Arial" w:eastAsia="Arial" w:hAnsi="Arial" w:cs="Arial"/>
        </w:rPr>
      </w:pPr>
      <w:r w:rsidRPr="00330E11">
        <w:rPr>
          <w:rFonts w:ascii="Arial" w:eastAsia="Arial" w:hAnsi="Arial" w:cs="Arial"/>
        </w:rPr>
        <w:t xml:space="preserve">Η ανάθεση των παραπάνω εργασιών θα γίνει σύμφωνα με τις προδιαγραφές που ορίζει η υπ. </w:t>
      </w:r>
      <w:proofErr w:type="spellStart"/>
      <w:r w:rsidRPr="00330E11">
        <w:rPr>
          <w:rFonts w:ascii="Arial" w:eastAsia="Arial" w:hAnsi="Arial" w:cs="Arial"/>
        </w:rPr>
        <w:t>αρ</w:t>
      </w:r>
      <w:proofErr w:type="spellEnd"/>
      <w:r w:rsidRPr="00330E11">
        <w:rPr>
          <w:rFonts w:ascii="Arial" w:eastAsia="Arial" w:hAnsi="Arial" w:cs="Arial"/>
        </w:rPr>
        <w:t>. 5</w:t>
      </w:r>
      <w:r>
        <w:rPr>
          <w:rFonts w:ascii="Arial" w:eastAsia="Arial" w:hAnsi="Arial" w:cs="Arial"/>
        </w:rPr>
        <w:t>7</w:t>
      </w:r>
      <w:r w:rsidRPr="00330E11">
        <w:rPr>
          <w:rFonts w:ascii="Arial" w:eastAsia="Arial" w:hAnsi="Arial" w:cs="Arial"/>
        </w:rPr>
        <w:t>/2019 Μελέτη της Τεχνικής Υπηρεσίας Δήμου Πεντέλης , με απ’ ευθείας ανάθεση και όπως ορίζουν οι διατάξεις του Ν. 4412/2016 όπως αυτός τροποποιείται κάθε φορά.</w:t>
      </w:r>
    </w:p>
    <w:p w:rsidR="00BB5D76" w:rsidRDefault="00BB5D76" w:rsidP="00BB5D76">
      <w:pPr>
        <w:pStyle w:val="10"/>
        <w:spacing w:line="360" w:lineRule="auto"/>
        <w:ind w:right="283" w:firstLine="426"/>
        <w:jc w:val="both"/>
        <w:rPr>
          <w:rFonts w:eastAsia="Arial"/>
        </w:rPr>
      </w:pPr>
    </w:p>
    <w:p w:rsidR="00676F48" w:rsidRDefault="00676F48" w:rsidP="00BB5D76">
      <w:pPr>
        <w:pStyle w:val="10"/>
        <w:spacing w:line="360" w:lineRule="auto"/>
        <w:ind w:right="283" w:firstLine="426"/>
        <w:jc w:val="both"/>
        <w:rPr>
          <w:rFonts w:eastAsia="Arial"/>
        </w:rPr>
      </w:pPr>
    </w:p>
    <w:p w:rsidR="00676F48" w:rsidRDefault="00676F48" w:rsidP="00BB5D76">
      <w:pPr>
        <w:pStyle w:val="10"/>
        <w:spacing w:line="360" w:lineRule="auto"/>
        <w:ind w:right="283" w:firstLine="426"/>
        <w:jc w:val="both"/>
        <w:rPr>
          <w:rFonts w:eastAsia="Arial"/>
        </w:rPr>
      </w:pPr>
    </w:p>
    <w:p w:rsidR="00676F48" w:rsidRDefault="00676F48" w:rsidP="00BB5D76">
      <w:pPr>
        <w:pStyle w:val="10"/>
        <w:spacing w:line="360" w:lineRule="auto"/>
        <w:ind w:right="283" w:firstLine="426"/>
        <w:jc w:val="both"/>
        <w:rPr>
          <w:rFonts w:eastAsia="Arial"/>
        </w:rPr>
      </w:pPr>
    </w:p>
    <w:p w:rsidR="00676F48" w:rsidRDefault="00676F48" w:rsidP="00BB5D76">
      <w:pPr>
        <w:pStyle w:val="10"/>
        <w:spacing w:line="360" w:lineRule="auto"/>
        <w:ind w:right="283" w:firstLine="426"/>
        <w:jc w:val="both"/>
        <w:rPr>
          <w:rFonts w:eastAsia="Arial"/>
        </w:rPr>
      </w:pPr>
    </w:p>
    <w:p w:rsidR="00676F48" w:rsidRDefault="00676F48" w:rsidP="00BB5D76">
      <w:pPr>
        <w:pStyle w:val="10"/>
        <w:spacing w:line="360" w:lineRule="auto"/>
        <w:ind w:right="283" w:firstLine="426"/>
        <w:jc w:val="both"/>
        <w:rPr>
          <w:rFonts w:eastAsia="Arial"/>
        </w:rPr>
      </w:pPr>
    </w:p>
    <w:p w:rsidR="00676F48" w:rsidRDefault="00676F48" w:rsidP="00BB5D76">
      <w:pPr>
        <w:pStyle w:val="10"/>
        <w:spacing w:line="360" w:lineRule="auto"/>
        <w:ind w:right="283" w:firstLine="426"/>
        <w:jc w:val="both"/>
        <w:rPr>
          <w:rFonts w:eastAsia="Arial"/>
        </w:rPr>
      </w:pPr>
    </w:p>
    <w:p w:rsidR="00676F48" w:rsidRDefault="00676F48" w:rsidP="00BB5D76">
      <w:pPr>
        <w:pStyle w:val="10"/>
        <w:spacing w:line="360" w:lineRule="auto"/>
        <w:ind w:right="283" w:firstLine="426"/>
        <w:jc w:val="both"/>
        <w:rPr>
          <w:rFonts w:eastAsia="Arial"/>
        </w:rPr>
      </w:pPr>
    </w:p>
    <w:p w:rsidR="00676F48" w:rsidRDefault="00676F48" w:rsidP="00BB5D76">
      <w:pPr>
        <w:pStyle w:val="10"/>
        <w:spacing w:line="360" w:lineRule="auto"/>
        <w:ind w:right="283" w:firstLine="426"/>
        <w:jc w:val="both"/>
        <w:rPr>
          <w:rFonts w:eastAsia="Arial"/>
        </w:rPr>
      </w:pPr>
    </w:p>
    <w:p w:rsidR="00676F48" w:rsidRDefault="00676F48" w:rsidP="00BB5D76">
      <w:pPr>
        <w:pStyle w:val="10"/>
        <w:spacing w:line="360" w:lineRule="auto"/>
        <w:ind w:right="283" w:firstLine="426"/>
        <w:jc w:val="both"/>
        <w:rPr>
          <w:rFonts w:eastAsia="Arial"/>
        </w:rPr>
      </w:pPr>
    </w:p>
    <w:p w:rsidR="00676F48" w:rsidRDefault="00676F48" w:rsidP="00BB5D76">
      <w:pPr>
        <w:pStyle w:val="10"/>
        <w:spacing w:line="360" w:lineRule="auto"/>
        <w:ind w:right="283" w:firstLine="426"/>
        <w:jc w:val="both"/>
        <w:rPr>
          <w:rFonts w:eastAsia="Arial"/>
        </w:rPr>
      </w:pPr>
    </w:p>
    <w:p w:rsidR="00676F48" w:rsidRDefault="00676F48" w:rsidP="00BB5D76">
      <w:pPr>
        <w:pStyle w:val="10"/>
        <w:spacing w:line="360" w:lineRule="auto"/>
        <w:ind w:right="283" w:firstLine="426"/>
        <w:jc w:val="both"/>
        <w:rPr>
          <w:rFonts w:eastAsia="Arial"/>
        </w:rPr>
      </w:pPr>
    </w:p>
    <w:p w:rsidR="00676F48" w:rsidRDefault="00676F48" w:rsidP="00BB5D76">
      <w:pPr>
        <w:pStyle w:val="10"/>
        <w:spacing w:line="360" w:lineRule="auto"/>
        <w:ind w:right="283" w:firstLine="426"/>
        <w:jc w:val="both"/>
        <w:rPr>
          <w:rFonts w:eastAsia="Arial"/>
        </w:rPr>
      </w:pPr>
    </w:p>
    <w:p w:rsidR="00676F48" w:rsidRDefault="00676F48" w:rsidP="00BB5D76">
      <w:pPr>
        <w:pStyle w:val="10"/>
        <w:spacing w:line="360" w:lineRule="auto"/>
        <w:ind w:right="283" w:firstLine="426"/>
        <w:jc w:val="both"/>
        <w:rPr>
          <w:rFonts w:eastAsia="Arial"/>
        </w:rPr>
      </w:pPr>
    </w:p>
    <w:p w:rsidR="00676F48" w:rsidRDefault="00676F48" w:rsidP="00BB5D76">
      <w:pPr>
        <w:pStyle w:val="10"/>
        <w:spacing w:line="360" w:lineRule="auto"/>
        <w:ind w:right="283" w:firstLine="426"/>
        <w:jc w:val="both"/>
        <w:rPr>
          <w:rFonts w:eastAsia="Arial"/>
        </w:rPr>
      </w:pPr>
    </w:p>
    <w:p w:rsidR="00676F48" w:rsidRDefault="00676F48" w:rsidP="00BB5D76">
      <w:pPr>
        <w:pStyle w:val="10"/>
        <w:spacing w:line="360" w:lineRule="auto"/>
        <w:ind w:right="283" w:firstLine="426"/>
        <w:jc w:val="both"/>
        <w:rPr>
          <w:rFonts w:eastAsia="Arial"/>
        </w:rPr>
      </w:pPr>
    </w:p>
    <w:p w:rsidR="00676F48" w:rsidRDefault="00676F48" w:rsidP="00BB5D76">
      <w:pPr>
        <w:pStyle w:val="10"/>
        <w:spacing w:line="360" w:lineRule="auto"/>
        <w:ind w:right="283" w:firstLine="426"/>
        <w:jc w:val="both"/>
        <w:rPr>
          <w:rFonts w:eastAsia="Arial"/>
        </w:rPr>
      </w:pPr>
    </w:p>
    <w:p w:rsidR="00676F48" w:rsidRDefault="00676F48" w:rsidP="00BB5D76">
      <w:pPr>
        <w:pStyle w:val="10"/>
        <w:spacing w:line="360" w:lineRule="auto"/>
        <w:ind w:right="283" w:firstLine="426"/>
        <w:jc w:val="both"/>
        <w:rPr>
          <w:rFonts w:eastAsia="Arial"/>
        </w:rPr>
      </w:pPr>
    </w:p>
    <w:p w:rsidR="00676F48" w:rsidRPr="00BB5D76" w:rsidRDefault="00676F48" w:rsidP="00BB5D76">
      <w:pPr>
        <w:pStyle w:val="10"/>
        <w:spacing w:line="360" w:lineRule="auto"/>
        <w:ind w:right="283" w:firstLine="426"/>
        <w:jc w:val="both"/>
        <w:rPr>
          <w:rFonts w:eastAsia="Arial"/>
        </w:rPr>
      </w:pPr>
    </w:p>
    <w:p w:rsidR="00D44D61" w:rsidRPr="00D44D61" w:rsidRDefault="00D44D61" w:rsidP="00D44D61">
      <w:pPr>
        <w:autoSpaceDE w:val="0"/>
        <w:jc w:val="both"/>
        <w:rPr>
          <w:rFonts w:ascii="Arial" w:hAnsi="Arial" w:cs="Arial"/>
          <w:sz w:val="20"/>
          <w:szCs w:val="20"/>
        </w:rPr>
      </w:pPr>
      <w:r w:rsidRPr="00D44D61">
        <w:rPr>
          <w:rFonts w:ascii="Arial" w:hAnsi="Arial" w:cs="Arial"/>
          <w:b/>
          <w:sz w:val="20"/>
          <w:szCs w:val="20"/>
        </w:rPr>
        <w:t>3</w:t>
      </w:r>
      <w:r w:rsidRPr="00D44D61">
        <w:rPr>
          <w:rFonts w:ascii="Arial" w:hAnsi="Arial" w:cs="Arial"/>
          <w:b/>
          <w:sz w:val="20"/>
          <w:szCs w:val="20"/>
          <w:vertAlign w:val="superscript"/>
        </w:rPr>
        <w:t xml:space="preserve">ο </w:t>
      </w:r>
      <w:r w:rsidRPr="00D44D61">
        <w:rPr>
          <w:rFonts w:ascii="Arial" w:hAnsi="Arial" w:cs="Arial"/>
          <w:b/>
          <w:sz w:val="20"/>
          <w:szCs w:val="20"/>
        </w:rPr>
        <w:t xml:space="preserve">ΘΕΜΑ ΗΜΕΡΗΣΙΑΣ ΔΙΑΤΑΞΗΣ: </w:t>
      </w:r>
      <w:r w:rsidRPr="00D44D61">
        <w:rPr>
          <w:rFonts w:ascii="Arial" w:hAnsi="Arial" w:cs="Arial"/>
          <w:sz w:val="20"/>
          <w:szCs w:val="20"/>
        </w:rPr>
        <w:t>Έγκριση δαπάνης και τεχνικής περιγραφής της προμήθειας αθλητικού εξοπλισμού για τα Γυμνάσια και Λύκεια του Δήμου Πεντέλης.</w:t>
      </w:r>
    </w:p>
    <w:p w:rsidR="001B1E0A" w:rsidRPr="00BB5D76" w:rsidRDefault="001B1E0A" w:rsidP="001B1E0A">
      <w:pPr>
        <w:pStyle w:val="10"/>
        <w:jc w:val="both"/>
        <w:rPr>
          <w:rFonts w:ascii="Arial" w:eastAsia="Arial" w:hAnsi="Arial" w:cs="Arial"/>
        </w:rPr>
      </w:pPr>
      <w:r w:rsidRPr="00BB5D76">
        <w:rPr>
          <w:rFonts w:ascii="Arial" w:eastAsia="Arial" w:hAnsi="Arial" w:cs="Arial"/>
        </w:rPr>
        <w:t xml:space="preserve">Έχοντας </w:t>
      </w:r>
      <w:proofErr w:type="spellStart"/>
      <w:r w:rsidRPr="00BB5D76">
        <w:rPr>
          <w:rFonts w:ascii="Arial" w:eastAsia="Arial" w:hAnsi="Arial" w:cs="Arial"/>
        </w:rPr>
        <w:t>υπ</w:t>
      </w:r>
      <w:proofErr w:type="spellEnd"/>
      <w:r w:rsidRPr="00BB5D76">
        <w:rPr>
          <w:rFonts w:ascii="Arial" w:eastAsia="Arial" w:hAnsi="Arial" w:cs="Arial"/>
        </w:rPr>
        <w:t xml:space="preserve"> </w:t>
      </w:r>
      <w:proofErr w:type="spellStart"/>
      <w:r w:rsidRPr="00BB5D76">
        <w:rPr>
          <w:rFonts w:ascii="Arial" w:eastAsia="Arial" w:hAnsi="Arial" w:cs="Arial"/>
        </w:rPr>
        <w:t>όψιν</w:t>
      </w:r>
      <w:proofErr w:type="spellEnd"/>
      <w:r w:rsidRPr="00BB5D76">
        <w:rPr>
          <w:rFonts w:ascii="Arial" w:eastAsia="Arial" w:hAnsi="Arial" w:cs="Arial"/>
        </w:rPr>
        <w:t>:</w:t>
      </w:r>
    </w:p>
    <w:p w:rsidR="001B1E0A" w:rsidRPr="00BB5D76" w:rsidRDefault="001B1E0A" w:rsidP="001B1E0A">
      <w:pPr>
        <w:pBdr>
          <w:top w:val="nil"/>
          <w:left w:val="nil"/>
          <w:bottom w:val="nil"/>
          <w:right w:val="nil"/>
          <w:between w:val="nil"/>
        </w:pBdr>
        <w:spacing w:after="0" w:line="240" w:lineRule="auto"/>
        <w:jc w:val="both"/>
        <w:rPr>
          <w:rFonts w:ascii="Arial" w:eastAsia="Arial" w:hAnsi="Arial" w:cs="Arial"/>
          <w:color w:val="000000"/>
          <w:sz w:val="20"/>
          <w:szCs w:val="20"/>
          <w:lang w:eastAsia="el-GR"/>
        </w:rPr>
      </w:pPr>
    </w:p>
    <w:p w:rsidR="001B1E0A" w:rsidRPr="001B1E0A" w:rsidRDefault="001B1E0A" w:rsidP="001B1E0A">
      <w:pPr>
        <w:pStyle w:val="a9"/>
        <w:numPr>
          <w:ilvl w:val="0"/>
          <w:numId w:val="11"/>
        </w:numPr>
        <w:pBdr>
          <w:top w:val="nil"/>
          <w:left w:val="nil"/>
          <w:bottom w:val="nil"/>
          <w:right w:val="nil"/>
          <w:between w:val="nil"/>
        </w:pBdr>
        <w:autoSpaceDE w:val="0"/>
        <w:autoSpaceDN w:val="0"/>
        <w:adjustRightInd w:val="0"/>
        <w:spacing w:after="59"/>
        <w:rPr>
          <w:rFonts w:ascii="Arial" w:hAnsi="Arial" w:cs="Arial"/>
          <w:color w:val="000000"/>
          <w:sz w:val="20"/>
          <w:szCs w:val="20"/>
          <w:lang w:eastAsia="el-GR"/>
        </w:rPr>
      </w:pPr>
      <w:proofErr w:type="spellStart"/>
      <w:r w:rsidRPr="001B1E0A">
        <w:rPr>
          <w:rFonts w:ascii="Arial" w:hAnsi="Arial" w:cs="Arial"/>
          <w:color w:val="000000"/>
          <w:sz w:val="20"/>
          <w:szCs w:val="20"/>
          <w:lang w:eastAsia="el-GR"/>
        </w:rPr>
        <w:t>Toν</w:t>
      </w:r>
      <w:proofErr w:type="spellEnd"/>
      <w:r w:rsidRPr="001B1E0A">
        <w:rPr>
          <w:rFonts w:ascii="Arial" w:hAnsi="Arial" w:cs="Arial"/>
          <w:color w:val="000000"/>
          <w:sz w:val="20"/>
          <w:szCs w:val="20"/>
          <w:lang w:eastAsia="el-GR"/>
        </w:rPr>
        <w:t xml:space="preserve"> Ν. 4412/2016(ΦΕΚ Α 147/8-8-2016).</w:t>
      </w:r>
    </w:p>
    <w:p w:rsidR="001B1E0A" w:rsidRPr="001B1E0A" w:rsidRDefault="001B1E0A" w:rsidP="001B1E0A">
      <w:pPr>
        <w:pStyle w:val="a9"/>
        <w:numPr>
          <w:ilvl w:val="0"/>
          <w:numId w:val="11"/>
        </w:numPr>
        <w:pBdr>
          <w:top w:val="nil"/>
          <w:left w:val="nil"/>
          <w:bottom w:val="nil"/>
          <w:right w:val="nil"/>
          <w:between w:val="nil"/>
        </w:pBdr>
        <w:autoSpaceDE w:val="0"/>
        <w:autoSpaceDN w:val="0"/>
        <w:adjustRightInd w:val="0"/>
        <w:spacing w:after="59"/>
        <w:rPr>
          <w:rFonts w:ascii="Arial" w:hAnsi="Arial" w:cs="Arial"/>
          <w:color w:val="000000"/>
          <w:sz w:val="20"/>
          <w:szCs w:val="20"/>
          <w:lang w:eastAsia="el-GR"/>
        </w:rPr>
      </w:pPr>
      <w:r w:rsidRPr="001B1E0A">
        <w:rPr>
          <w:rFonts w:ascii="Arial" w:hAnsi="Arial" w:cs="Arial"/>
          <w:color w:val="000000"/>
          <w:sz w:val="20"/>
          <w:szCs w:val="20"/>
          <w:lang w:eastAsia="el-GR"/>
        </w:rPr>
        <w:t xml:space="preserve">Το αρ.43 του  Ν. 4605/2019(ΦΕΚ Α 52/1-4-2019). </w:t>
      </w:r>
    </w:p>
    <w:p w:rsidR="001B1E0A" w:rsidRPr="001B1E0A" w:rsidRDefault="001B1E0A" w:rsidP="001B1E0A">
      <w:pPr>
        <w:pStyle w:val="a9"/>
        <w:numPr>
          <w:ilvl w:val="0"/>
          <w:numId w:val="11"/>
        </w:numPr>
        <w:pBdr>
          <w:top w:val="nil"/>
          <w:left w:val="nil"/>
          <w:bottom w:val="nil"/>
          <w:right w:val="nil"/>
          <w:between w:val="nil"/>
        </w:pBdr>
        <w:autoSpaceDE w:val="0"/>
        <w:autoSpaceDN w:val="0"/>
        <w:adjustRightInd w:val="0"/>
        <w:spacing w:after="59"/>
        <w:rPr>
          <w:rFonts w:ascii="Arial" w:hAnsi="Arial" w:cs="Arial"/>
          <w:color w:val="000000"/>
          <w:sz w:val="20"/>
          <w:szCs w:val="20"/>
          <w:lang w:eastAsia="el-GR"/>
        </w:rPr>
      </w:pPr>
      <w:r w:rsidRPr="001B1E0A">
        <w:rPr>
          <w:rFonts w:ascii="Arial" w:hAnsi="Arial" w:cs="Arial"/>
          <w:color w:val="000000"/>
          <w:sz w:val="20"/>
          <w:szCs w:val="20"/>
          <w:lang w:eastAsia="el-GR"/>
        </w:rPr>
        <w:t>Το αρ.33 του Ν. 4608/2019(ΦΕΚ Α' 66/25-04-2019).</w:t>
      </w:r>
    </w:p>
    <w:p w:rsidR="001B1E0A" w:rsidRPr="001B1E0A" w:rsidRDefault="001B1E0A" w:rsidP="001B1E0A">
      <w:pPr>
        <w:pStyle w:val="a9"/>
        <w:numPr>
          <w:ilvl w:val="0"/>
          <w:numId w:val="11"/>
        </w:numPr>
        <w:pBdr>
          <w:top w:val="nil"/>
          <w:left w:val="nil"/>
          <w:bottom w:val="nil"/>
          <w:right w:val="nil"/>
          <w:between w:val="nil"/>
        </w:pBdr>
        <w:autoSpaceDE w:val="0"/>
        <w:autoSpaceDN w:val="0"/>
        <w:adjustRightInd w:val="0"/>
        <w:spacing w:after="59"/>
        <w:rPr>
          <w:rFonts w:ascii="Arial" w:hAnsi="Arial" w:cs="Arial"/>
          <w:color w:val="000000"/>
          <w:sz w:val="20"/>
          <w:szCs w:val="20"/>
          <w:lang w:eastAsia="el-GR"/>
        </w:rPr>
      </w:pPr>
      <w:r w:rsidRPr="001B1E0A">
        <w:rPr>
          <w:rFonts w:ascii="Arial" w:hAnsi="Arial" w:cs="Arial"/>
          <w:color w:val="000000"/>
          <w:sz w:val="20"/>
          <w:szCs w:val="20"/>
          <w:lang w:eastAsia="el-GR"/>
        </w:rPr>
        <w:t xml:space="preserve">Το αρ.56 του Ν. 4609/2019(ΦΕΚ Α’ 69/3-5-2019). </w:t>
      </w:r>
    </w:p>
    <w:p w:rsidR="001B1E0A" w:rsidRPr="001B1E0A" w:rsidRDefault="001B1E0A" w:rsidP="001B1E0A">
      <w:pPr>
        <w:pStyle w:val="a9"/>
        <w:numPr>
          <w:ilvl w:val="0"/>
          <w:numId w:val="11"/>
        </w:numPr>
        <w:pBdr>
          <w:top w:val="nil"/>
          <w:left w:val="nil"/>
          <w:bottom w:val="nil"/>
          <w:right w:val="nil"/>
          <w:between w:val="nil"/>
        </w:pBdr>
        <w:autoSpaceDE w:val="0"/>
        <w:autoSpaceDN w:val="0"/>
        <w:adjustRightInd w:val="0"/>
        <w:spacing w:after="59"/>
        <w:rPr>
          <w:rFonts w:ascii="Arial" w:hAnsi="Arial" w:cs="Arial"/>
          <w:color w:val="000000"/>
          <w:sz w:val="20"/>
          <w:szCs w:val="20"/>
          <w:lang w:eastAsia="el-GR"/>
        </w:rPr>
      </w:pPr>
      <w:r w:rsidRPr="001B1E0A">
        <w:rPr>
          <w:rFonts w:ascii="Arial" w:hAnsi="Arial" w:cs="Arial"/>
          <w:color w:val="000000"/>
          <w:sz w:val="20"/>
          <w:szCs w:val="20"/>
          <w:lang w:eastAsia="el-GR"/>
        </w:rPr>
        <w:t xml:space="preserve">Το άρθρο 275 του Ν. 3852/2010. </w:t>
      </w:r>
    </w:p>
    <w:p w:rsidR="001B1E0A" w:rsidRPr="001B1E0A" w:rsidRDefault="001B1E0A" w:rsidP="001B1E0A">
      <w:pPr>
        <w:pStyle w:val="a9"/>
        <w:numPr>
          <w:ilvl w:val="0"/>
          <w:numId w:val="11"/>
        </w:numPr>
        <w:pBdr>
          <w:top w:val="nil"/>
          <w:left w:val="nil"/>
          <w:bottom w:val="nil"/>
          <w:right w:val="nil"/>
          <w:between w:val="nil"/>
        </w:pBdr>
        <w:autoSpaceDE w:val="0"/>
        <w:autoSpaceDN w:val="0"/>
        <w:adjustRightInd w:val="0"/>
        <w:spacing w:after="59"/>
        <w:rPr>
          <w:rFonts w:ascii="Arial" w:hAnsi="Arial" w:cs="Arial"/>
          <w:color w:val="000000"/>
          <w:sz w:val="20"/>
          <w:szCs w:val="20"/>
          <w:lang w:eastAsia="el-GR"/>
        </w:rPr>
      </w:pPr>
      <w:r w:rsidRPr="001B1E0A">
        <w:rPr>
          <w:rFonts w:ascii="Arial" w:hAnsi="Arial" w:cs="Arial"/>
          <w:color w:val="000000"/>
          <w:sz w:val="20"/>
          <w:szCs w:val="20"/>
          <w:lang w:eastAsia="el-GR"/>
        </w:rPr>
        <w:t xml:space="preserve">Το </w:t>
      </w:r>
      <w:proofErr w:type="spellStart"/>
      <w:r w:rsidRPr="001B1E0A">
        <w:rPr>
          <w:rFonts w:ascii="Arial" w:hAnsi="Arial" w:cs="Arial"/>
          <w:color w:val="000000"/>
          <w:sz w:val="20"/>
          <w:szCs w:val="20"/>
          <w:lang w:eastAsia="el-GR"/>
        </w:rPr>
        <w:t>υπ</w:t>
      </w:r>
      <w:proofErr w:type="spellEnd"/>
      <w:r w:rsidRPr="001B1E0A">
        <w:rPr>
          <w:rFonts w:ascii="Arial" w:hAnsi="Arial" w:cs="Arial"/>
          <w:color w:val="000000"/>
          <w:sz w:val="20"/>
          <w:szCs w:val="20"/>
          <w:lang w:eastAsia="el-GR"/>
        </w:rPr>
        <w:t xml:space="preserve"> </w:t>
      </w:r>
      <w:proofErr w:type="spellStart"/>
      <w:r w:rsidRPr="001B1E0A">
        <w:rPr>
          <w:rFonts w:ascii="Arial" w:hAnsi="Arial" w:cs="Arial"/>
          <w:color w:val="000000"/>
          <w:sz w:val="20"/>
          <w:szCs w:val="20"/>
          <w:lang w:eastAsia="el-GR"/>
        </w:rPr>
        <w:t>αρ</w:t>
      </w:r>
      <w:proofErr w:type="spellEnd"/>
      <w:r w:rsidRPr="001B1E0A">
        <w:rPr>
          <w:rFonts w:ascii="Arial" w:hAnsi="Arial" w:cs="Arial"/>
          <w:color w:val="000000"/>
          <w:sz w:val="20"/>
          <w:szCs w:val="20"/>
          <w:lang w:eastAsia="el-GR"/>
        </w:rPr>
        <w:t xml:space="preserve">. 50253/26.9.2011 έγγραφο της Ομάδας Υποστήριξης Προληπτικού Ελέγχου του Ελεγκτικού    Συνεδρίου. </w:t>
      </w:r>
    </w:p>
    <w:p w:rsidR="001B1E0A" w:rsidRPr="001B1E0A" w:rsidRDefault="001B1E0A" w:rsidP="001B1E0A">
      <w:pPr>
        <w:pStyle w:val="a9"/>
        <w:numPr>
          <w:ilvl w:val="0"/>
          <w:numId w:val="11"/>
        </w:numPr>
        <w:pBdr>
          <w:top w:val="nil"/>
          <w:left w:val="nil"/>
          <w:bottom w:val="nil"/>
          <w:right w:val="nil"/>
          <w:between w:val="nil"/>
        </w:pBdr>
        <w:autoSpaceDE w:val="0"/>
        <w:autoSpaceDN w:val="0"/>
        <w:adjustRightInd w:val="0"/>
        <w:spacing w:after="59"/>
        <w:rPr>
          <w:rFonts w:ascii="Arial" w:hAnsi="Arial" w:cs="Arial"/>
          <w:color w:val="000000"/>
          <w:sz w:val="20"/>
          <w:szCs w:val="20"/>
          <w:lang w:eastAsia="el-GR"/>
        </w:rPr>
      </w:pPr>
      <w:r w:rsidRPr="001B1E0A">
        <w:rPr>
          <w:rFonts w:ascii="Arial" w:hAnsi="Arial" w:cs="Arial"/>
          <w:color w:val="000000"/>
          <w:sz w:val="20"/>
          <w:szCs w:val="20"/>
          <w:lang w:eastAsia="el-GR"/>
        </w:rPr>
        <w:t xml:space="preserve">Τις διατάξεις της με </w:t>
      </w:r>
      <w:proofErr w:type="spellStart"/>
      <w:r w:rsidRPr="001B1E0A">
        <w:rPr>
          <w:rFonts w:ascii="Arial" w:hAnsi="Arial" w:cs="Arial"/>
          <w:color w:val="000000"/>
          <w:sz w:val="20"/>
          <w:szCs w:val="20"/>
          <w:lang w:eastAsia="el-GR"/>
        </w:rPr>
        <w:t>αριθμ</w:t>
      </w:r>
      <w:proofErr w:type="spellEnd"/>
      <w:r w:rsidRPr="001B1E0A">
        <w:rPr>
          <w:rFonts w:ascii="Arial" w:hAnsi="Arial" w:cs="Arial"/>
          <w:color w:val="000000"/>
          <w:sz w:val="20"/>
          <w:szCs w:val="20"/>
          <w:lang w:eastAsia="el-GR"/>
        </w:rPr>
        <w:t xml:space="preserve">. 8440/24.2.2011 απόφαση του ΥΠ. ΕΣ.Α. &amp; ΗΔ. </w:t>
      </w:r>
    </w:p>
    <w:p w:rsidR="001B1E0A" w:rsidRPr="001B1E0A" w:rsidRDefault="001B1E0A" w:rsidP="001B1E0A">
      <w:pPr>
        <w:pStyle w:val="a9"/>
        <w:numPr>
          <w:ilvl w:val="0"/>
          <w:numId w:val="11"/>
        </w:numPr>
        <w:pBdr>
          <w:top w:val="nil"/>
          <w:left w:val="nil"/>
          <w:bottom w:val="nil"/>
          <w:right w:val="nil"/>
          <w:between w:val="nil"/>
        </w:pBdr>
        <w:autoSpaceDE w:val="0"/>
        <w:autoSpaceDN w:val="0"/>
        <w:adjustRightInd w:val="0"/>
        <w:spacing w:after="59"/>
        <w:rPr>
          <w:rFonts w:ascii="Arial" w:hAnsi="Arial" w:cs="Arial"/>
          <w:color w:val="000000"/>
          <w:sz w:val="20"/>
          <w:szCs w:val="20"/>
          <w:lang w:eastAsia="el-GR"/>
        </w:rPr>
      </w:pPr>
      <w:proofErr w:type="spellStart"/>
      <w:r w:rsidRPr="001B1E0A">
        <w:rPr>
          <w:rFonts w:ascii="Arial" w:hAnsi="Arial" w:cs="Arial"/>
          <w:color w:val="000000"/>
          <w:sz w:val="20"/>
          <w:szCs w:val="20"/>
          <w:lang w:eastAsia="el-GR"/>
        </w:rPr>
        <w:t>Tην</w:t>
      </w:r>
      <w:proofErr w:type="spellEnd"/>
      <w:r w:rsidRPr="001B1E0A">
        <w:rPr>
          <w:rFonts w:ascii="Arial" w:hAnsi="Arial" w:cs="Arial"/>
          <w:color w:val="000000"/>
          <w:sz w:val="20"/>
          <w:szCs w:val="20"/>
          <w:lang w:eastAsia="el-GR"/>
        </w:rPr>
        <w:t xml:space="preserve"> υπ. </w:t>
      </w:r>
      <w:proofErr w:type="spellStart"/>
      <w:r w:rsidRPr="001B1E0A">
        <w:rPr>
          <w:rFonts w:ascii="Arial" w:hAnsi="Arial" w:cs="Arial"/>
          <w:color w:val="000000"/>
          <w:sz w:val="20"/>
          <w:szCs w:val="20"/>
          <w:lang w:eastAsia="el-GR"/>
        </w:rPr>
        <w:t>αρ</w:t>
      </w:r>
      <w:proofErr w:type="spellEnd"/>
      <w:r w:rsidRPr="001B1E0A">
        <w:rPr>
          <w:rFonts w:ascii="Arial" w:hAnsi="Arial" w:cs="Arial"/>
          <w:color w:val="000000"/>
          <w:sz w:val="20"/>
          <w:szCs w:val="20"/>
          <w:lang w:eastAsia="el-GR"/>
        </w:rPr>
        <w:t xml:space="preserve">. </w:t>
      </w:r>
      <w:r w:rsidR="003B3315">
        <w:rPr>
          <w:rFonts w:ascii="Arial" w:hAnsi="Arial" w:cs="Arial"/>
          <w:color w:val="000000"/>
          <w:sz w:val="20"/>
          <w:szCs w:val="20"/>
          <w:lang w:eastAsia="el-GR"/>
        </w:rPr>
        <w:t>01</w:t>
      </w:r>
      <w:r w:rsidRPr="001B1E0A">
        <w:rPr>
          <w:rFonts w:ascii="Arial" w:hAnsi="Arial" w:cs="Arial"/>
          <w:color w:val="000000"/>
          <w:sz w:val="20"/>
          <w:szCs w:val="20"/>
          <w:lang w:eastAsia="el-GR"/>
        </w:rPr>
        <w:t>/20</w:t>
      </w:r>
      <w:r w:rsidR="003B3315">
        <w:rPr>
          <w:rFonts w:ascii="Arial" w:hAnsi="Arial" w:cs="Arial"/>
          <w:color w:val="000000"/>
          <w:sz w:val="20"/>
          <w:szCs w:val="20"/>
          <w:lang w:eastAsia="el-GR"/>
        </w:rPr>
        <w:t>20</w:t>
      </w:r>
      <w:r w:rsidRPr="001B1E0A">
        <w:rPr>
          <w:rFonts w:ascii="Arial" w:hAnsi="Arial" w:cs="Arial"/>
          <w:color w:val="000000"/>
          <w:sz w:val="20"/>
          <w:szCs w:val="20"/>
          <w:lang w:eastAsia="el-GR"/>
        </w:rPr>
        <w:t xml:space="preserve"> </w:t>
      </w:r>
      <w:r w:rsidR="003B3315">
        <w:rPr>
          <w:rFonts w:ascii="Arial" w:hAnsi="Arial" w:cs="Arial"/>
          <w:color w:val="000000"/>
          <w:sz w:val="20"/>
          <w:szCs w:val="20"/>
          <w:lang w:eastAsia="el-GR"/>
        </w:rPr>
        <w:t>Μελέτη της Σχολικής Επιτροπής.</w:t>
      </w:r>
      <w:r w:rsidRPr="001B1E0A">
        <w:rPr>
          <w:rFonts w:ascii="Arial" w:hAnsi="Arial" w:cs="Arial"/>
          <w:color w:val="000000"/>
          <w:sz w:val="20"/>
          <w:szCs w:val="20"/>
          <w:lang w:eastAsia="el-GR"/>
        </w:rPr>
        <w:t xml:space="preserve"> </w:t>
      </w:r>
    </w:p>
    <w:p w:rsidR="001B1E0A" w:rsidRPr="003B3315" w:rsidRDefault="001B1E0A" w:rsidP="001B1E0A">
      <w:pPr>
        <w:pStyle w:val="a9"/>
        <w:numPr>
          <w:ilvl w:val="0"/>
          <w:numId w:val="11"/>
        </w:numPr>
        <w:pBdr>
          <w:top w:val="nil"/>
          <w:left w:val="nil"/>
          <w:bottom w:val="nil"/>
          <w:right w:val="nil"/>
          <w:between w:val="nil"/>
        </w:pBdr>
        <w:autoSpaceDE w:val="0"/>
        <w:autoSpaceDN w:val="0"/>
        <w:adjustRightInd w:val="0"/>
        <w:spacing w:after="59"/>
        <w:rPr>
          <w:rFonts w:ascii="Arial" w:hAnsi="Arial" w:cs="Arial"/>
          <w:bCs/>
          <w:color w:val="auto"/>
          <w:sz w:val="20"/>
          <w:szCs w:val="20"/>
          <w:lang w:eastAsia="el-GR"/>
        </w:rPr>
      </w:pPr>
      <w:r w:rsidRPr="001B1E0A">
        <w:rPr>
          <w:rFonts w:ascii="Arial" w:hAnsi="Arial" w:cs="Arial"/>
          <w:color w:val="000000"/>
          <w:sz w:val="20"/>
          <w:szCs w:val="20"/>
          <w:lang w:eastAsia="el-GR"/>
        </w:rPr>
        <w:t xml:space="preserve">Το υπ. </w:t>
      </w:r>
      <w:proofErr w:type="spellStart"/>
      <w:r w:rsidRPr="001B1E0A">
        <w:rPr>
          <w:rFonts w:ascii="Arial" w:hAnsi="Arial" w:cs="Arial"/>
          <w:color w:val="000000"/>
          <w:sz w:val="20"/>
          <w:szCs w:val="20"/>
          <w:lang w:eastAsia="el-GR"/>
        </w:rPr>
        <w:t>αρ</w:t>
      </w:r>
      <w:proofErr w:type="spellEnd"/>
      <w:r w:rsidRPr="001B1E0A">
        <w:rPr>
          <w:rFonts w:ascii="Arial" w:hAnsi="Arial" w:cs="Arial"/>
          <w:color w:val="000000"/>
          <w:sz w:val="20"/>
          <w:szCs w:val="20"/>
          <w:lang w:eastAsia="el-GR"/>
        </w:rPr>
        <w:t xml:space="preserve">. </w:t>
      </w:r>
      <w:proofErr w:type="spellStart"/>
      <w:r w:rsidRPr="001B1E0A">
        <w:rPr>
          <w:rFonts w:ascii="Arial" w:hAnsi="Arial" w:cs="Arial"/>
          <w:color w:val="000000"/>
          <w:sz w:val="20"/>
          <w:szCs w:val="20"/>
          <w:lang w:eastAsia="el-GR"/>
        </w:rPr>
        <w:t>πρωτ</w:t>
      </w:r>
      <w:proofErr w:type="spellEnd"/>
      <w:r w:rsidRPr="001B1E0A">
        <w:rPr>
          <w:rFonts w:ascii="Arial" w:hAnsi="Arial" w:cs="Arial"/>
          <w:color w:val="000000"/>
          <w:sz w:val="20"/>
          <w:szCs w:val="20"/>
          <w:lang w:eastAsia="el-GR"/>
        </w:rPr>
        <w:t>. 7</w:t>
      </w:r>
      <w:r w:rsidR="003B3315">
        <w:rPr>
          <w:rFonts w:ascii="Arial" w:hAnsi="Arial" w:cs="Arial"/>
          <w:color w:val="000000"/>
          <w:sz w:val="20"/>
          <w:szCs w:val="20"/>
          <w:lang w:eastAsia="el-GR"/>
        </w:rPr>
        <w:t>8</w:t>
      </w:r>
      <w:r w:rsidRPr="001B1E0A">
        <w:rPr>
          <w:rFonts w:ascii="Arial" w:hAnsi="Arial" w:cs="Arial"/>
          <w:color w:val="000000"/>
          <w:sz w:val="20"/>
          <w:szCs w:val="20"/>
          <w:lang w:eastAsia="el-GR"/>
        </w:rPr>
        <w:t>/2</w:t>
      </w:r>
      <w:r w:rsidR="003B3315">
        <w:rPr>
          <w:rFonts w:ascii="Arial" w:hAnsi="Arial" w:cs="Arial"/>
          <w:color w:val="000000"/>
          <w:sz w:val="20"/>
          <w:szCs w:val="20"/>
          <w:lang w:eastAsia="el-GR"/>
        </w:rPr>
        <w:t>3</w:t>
      </w:r>
      <w:r w:rsidRPr="001B1E0A">
        <w:rPr>
          <w:rFonts w:ascii="Arial" w:hAnsi="Arial" w:cs="Arial"/>
          <w:color w:val="000000"/>
          <w:sz w:val="20"/>
          <w:szCs w:val="20"/>
          <w:lang w:eastAsia="el-GR"/>
        </w:rPr>
        <w:t>-03-2020 Πρωτογενές Αίτημα της Σχολικής Επιτροπής  Δευτεροβάθμιας Εκπαίδευσης Δήμου Πεντέλης.</w:t>
      </w:r>
    </w:p>
    <w:p w:rsidR="003B3315" w:rsidRPr="003B3315" w:rsidRDefault="003B3315" w:rsidP="001B1E0A">
      <w:pPr>
        <w:pStyle w:val="a9"/>
        <w:numPr>
          <w:ilvl w:val="0"/>
          <w:numId w:val="11"/>
        </w:numPr>
        <w:pBdr>
          <w:top w:val="nil"/>
          <w:left w:val="nil"/>
          <w:bottom w:val="nil"/>
          <w:right w:val="nil"/>
          <w:between w:val="nil"/>
        </w:pBdr>
        <w:autoSpaceDE w:val="0"/>
        <w:autoSpaceDN w:val="0"/>
        <w:adjustRightInd w:val="0"/>
        <w:spacing w:after="59"/>
        <w:rPr>
          <w:rFonts w:ascii="Arial" w:hAnsi="Arial" w:cs="Arial"/>
          <w:bCs/>
          <w:color w:val="auto"/>
          <w:sz w:val="20"/>
          <w:szCs w:val="20"/>
          <w:lang w:eastAsia="el-GR"/>
        </w:rPr>
      </w:pPr>
      <w:r>
        <w:rPr>
          <w:rFonts w:ascii="Arial" w:hAnsi="Arial" w:cs="Arial"/>
          <w:color w:val="000000"/>
          <w:sz w:val="20"/>
          <w:szCs w:val="20"/>
          <w:lang w:eastAsia="el-GR"/>
        </w:rPr>
        <w:t xml:space="preserve">Τα σχετικά αιτήματα των </w:t>
      </w:r>
      <w:proofErr w:type="spellStart"/>
      <w:r>
        <w:rPr>
          <w:rFonts w:ascii="Arial" w:hAnsi="Arial" w:cs="Arial"/>
          <w:color w:val="000000"/>
          <w:sz w:val="20"/>
          <w:szCs w:val="20"/>
          <w:lang w:eastAsia="el-GR"/>
        </w:rPr>
        <w:t>Διεθυντών</w:t>
      </w:r>
      <w:proofErr w:type="spellEnd"/>
      <w:r>
        <w:rPr>
          <w:rFonts w:ascii="Arial" w:hAnsi="Arial" w:cs="Arial"/>
          <w:color w:val="000000"/>
          <w:sz w:val="20"/>
          <w:szCs w:val="20"/>
          <w:lang w:eastAsia="el-GR"/>
        </w:rPr>
        <w:t xml:space="preserve"> των Γυμνασίων – Λυκείων του Δήμου Πεντέλης.</w:t>
      </w:r>
    </w:p>
    <w:p w:rsidR="003B3315" w:rsidRDefault="003B3315" w:rsidP="003B3315">
      <w:pPr>
        <w:pBdr>
          <w:top w:val="nil"/>
          <w:left w:val="nil"/>
          <w:bottom w:val="nil"/>
          <w:right w:val="nil"/>
          <w:between w:val="nil"/>
        </w:pBdr>
        <w:autoSpaceDE w:val="0"/>
        <w:autoSpaceDN w:val="0"/>
        <w:adjustRightInd w:val="0"/>
        <w:spacing w:after="59"/>
        <w:rPr>
          <w:rFonts w:ascii="Arial" w:hAnsi="Arial" w:cs="Arial"/>
          <w:bCs/>
          <w:color w:val="auto"/>
          <w:sz w:val="20"/>
          <w:szCs w:val="20"/>
          <w:lang w:eastAsia="el-GR"/>
        </w:rPr>
      </w:pPr>
    </w:p>
    <w:p w:rsidR="003B3315" w:rsidRPr="003B3315" w:rsidRDefault="003B3315" w:rsidP="003B3315">
      <w:pPr>
        <w:pBdr>
          <w:top w:val="nil"/>
          <w:left w:val="nil"/>
          <w:bottom w:val="nil"/>
          <w:right w:val="nil"/>
          <w:between w:val="nil"/>
        </w:pBdr>
        <w:autoSpaceDE w:val="0"/>
        <w:autoSpaceDN w:val="0"/>
        <w:adjustRightInd w:val="0"/>
        <w:spacing w:after="59"/>
        <w:rPr>
          <w:rFonts w:ascii="Arial" w:hAnsi="Arial" w:cs="Arial"/>
          <w:bCs/>
          <w:color w:val="auto"/>
          <w:sz w:val="20"/>
          <w:szCs w:val="20"/>
          <w:lang w:eastAsia="el-GR"/>
        </w:rPr>
      </w:pPr>
    </w:p>
    <w:p w:rsidR="003B3315" w:rsidRPr="003B3315" w:rsidRDefault="003B3315" w:rsidP="003B3315">
      <w:pPr>
        <w:autoSpaceDE w:val="0"/>
        <w:ind w:left="2880" w:firstLine="720"/>
        <w:jc w:val="both"/>
        <w:rPr>
          <w:rFonts w:ascii="Times New Roman" w:hAnsi="Times New Roman"/>
          <w:b/>
          <w:sz w:val="20"/>
          <w:szCs w:val="20"/>
        </w:rPr>
      </w:pPr>
      <w:r w:rsidRPr="003B3315">
        <w:rPr>
          <w:rFonts w:ascii="Times New Roman" w:hAnsi="Times New Roman"/>
          <w:b/>
          <w:sz w:val="20"/>
          <w:szCs w:val="20"/>
        </w:rPr>
        <w:t>ΤΕΧΝΙΚΗ ΠΕΡΙΓΡΑΦΗ</w:t>
      </w:r>
    </w:p>
    <w:p w:rsidR="003B3315" w:rsidRPr="003B3315" w:rsidRDefault="003B3315" w:rsidP="003B3315">
      <w:pPr>
        <w:autoSpaceDE w:val="0"/>
        <w:jc w:val="both"/>
        <w:rPr>
          <w:rFonts w:ascii="Times New Roman" w:hAnsi="Times New Roman"/>
          <w:sz w:val="20"/>
          <w:szCs w:val="20"/>
        </w:rPr>
      </w:pPr>
      <w:r w:rsidRPr="003B3315">
        <w:rPr>
          <w:rFonts w:ascii="Times New Roman" w:hAnsi="Times New Roman"/>
          <w:b/>
          <w:sz w:val="20"/>
          <w:szCs w:val="20"/>
        </w:rPr>
        <w:t>Αντικείμενο:</w:t>
      </w:r>
      <w:r w:rsidRPr="003B3315">
        <w:rPr>
          <w:rFonts w:ascii="Times New Roman" w:hAnsi="Times New Roman"/>
          <w:sz w:val="20"/>
          <w:szCs w:val="20"/>
        </w:rPr>
        <w:t xml:space="preserve"> «Προμήθεια αθλητικού εξοπλισμού για τα Γυμνάσια και Λύκεια του Δήμου Πεντέλης» </w:t>
      </w:r>
    </w:p>
    <w:p w:rsidR="003B3315" w:rsidRPr="003B3315" w:rsidRDefault="003B3315" w:rsidP="003B3315">
      <w:pPr>
        <w:autoSpaceDE w:val="0"/>
        <w:jc w:val="both"/>
        <w:rPr>
          <w:rFonts w:ascii="Times New Roman" w:hAnsi="Times New Roman"/>
          <w:sz w:val="20"/>
          <w:szCs w:val="20"/>
        </w:rPr>
      </w:pPr>
      <w:r w:rsidRPr="003B3315">
        <w:rPr>
          <w:rFonts w:ascii="Times New Roman" w:hAnsi="Times New Roman"/>
          <w:b/>
          <w:sz w:val="20"/>
          <w:szCs w:val="20"/>
        </w:rPr>
        <w:t>Εκτιμώμενη δαπάνη:</w:t>
      </w:r>
      <w:r w:rsidRPr="003B3315">
        <w:rPr>
          <w:rFonts w:ascii="Times New Roman" w:hAnsi="Times New Roman"/>
          <w:sz w:val="20"/>
          <w:szCs w:val="20"/>
        </w:rPr>
        <w:t xml:space="preserve"> 5.037,38€ </w:t>
      </w:r>
      <w:proofErr w:type="spellStart"/>
      <w:r w:rsidRPr="003B3315">
        <w:rPr>
          <w:rFonts w:ascii="Times New Roman" w:hAnsi="Times New Roman"/>
          <w:sz w:val="20"/>
          <w:szCs w:val="20"/>
        </w:rPr>
        <w:t>συμπ</w:t>
      </w:r>
      <w:proofErr w:type="spellEnd"/>
      <w:r w:rsidRPr="003B3315">
        <w:rPr>
          <w:rFonts w:ascii="Times New Roman" w:hAnsi="Times New Roman"/>
          <w:sz w:val="20"/>
          <w:szCs w:val="20"/>
        </w:rPr>
        <w:t xml:space="preserve">. 24% ΦΠΑ: </w:t>
      </w:r>
    </w:p>
    <w:p w:rsidR="003B3315" w:rsidRPr="003B3315" w:rsidRDefault="003B3315" w:rsidP="003B3315">
      <w:pPr>
        <w:autoSpaceDE w:val="0"/>
        <w:jc w:val="both"/>
        <w:rPr>
          <w:rFonts w:ascii="Times New Roman" w:hAnsi="Times New Roman"/>
          <w:sz w:val="20"/>
          <w:szCs w:val="20"/>
        </w:rPr>
      </w:pPr>
      <w:r w:rsidRPr="003B3315">
        <w:rPr>
          <w:rFonts w:ascii="Times New Roman" w:hAnsi="Times New Roman"/>
          <w:b/>
          <w:sz w:val="20"/>
          <w:szCs w:val="20"/>
        </w:rPr>
        <w:t>Αριθ. Μελέτης:</w:t>
      </w:r>
      <w:r w:rsidRPr="003B3315">
        <w:rPr>
          <w:rFonts w:ascii="Times New Roman" w:hAnsi="Times New Roman"/>
          <w:sz w:val="20"/>
          <w:szCs w:val="20"/>
        </w:rPr>
        <w:t xml:space="preserve"> 1/2020 Τ.Υ.</w:t>
      </w:r>
    </w:p>
    <w:p w:rsidR="003B3315" w:rsidRPr="003B3315" w:rsidRDefault="003B3315" w:rsidP="003B3315">
      <w:pPr>
        <w:autoSpaceDE w:val="0"/>
        <w:jc w:val="both"/>
        <w:rPr>
          <w:rFonts w:ascii="Times New Roman" w:hAnsi="Times New Roman"/>
          <w:sz w:val="20"/>
          <w:szCs w:val="20"/>
        </w:rPr>
      </w:pPr>
      <w:r w:rsidRPr="003B3315">
        <w:rPr>
          <w:rFonts w:ascii="Times New Roman" w:hAnsi="Times New Roman"/>
          <w:b/>
          <w:sz w:val="20"/>
          <w:szCs w:val="20"/>
        </w:rPr>
        <w:t>CPV:</w:t>
      </w:r>
      <w:r w:rsidRPr="003B3315">
        <w:rPr>
          <w:rFonts w:ascii="Times New Roman" w:hAnsi="Times New Roman"/>
          <w:sz w:val="20"/>
          <w:szCs w:val="20"/>
        </w:rPr>
        <w:t xml:space="preserve"> 37400000-2</w:t>
      </w:r>
    </w:p>
    <w:p w:rsidR="003B3315" w:rsidRPr="003B3315" w:rsidRDefault="003B3315" w:rsidP="003B3315">
      <w:pPr>
        <w:autoSpaceDE w:val="0"/>
        <w:jc w:val="both"/>
        <w:rPr>
          <w:rFonts w:ascii="Times New Roman" w:hAnsi="Times New Roman"/>
          <w:sz w:val="20"/>
          <w:szCs w:val="20"/>
        </w:rPr>
      </w:pPr>
      <w:r w:rsidRPr="003B3315">
        <w:rPr>
          <w:rFonts w:ascii="Times New Roman" w:hAnsi="Times New Roman"/>
          <w:sz w:val="20"/>
          <w:szCs w:val="20"/>
        </w:rPr>
        <w:t xml:space="preserve">Η παρούσα Τεχνική Περιγραφή συντάχθηκε μετά από τα με </w:t>
      </w:r>
      <w:proofErr w:type="spellStart"/>
      <w:r w:rsidRPr="003B3315">
        <w:rPr>
          <w:rFonts w:ascii="Times New Roman" w:hAnsi="Times New Roman"/>
          <w:sz w:val="20"/>
          <w:szCs w:val="20"/>
        </w:rPr>
        <w:t>αριθμ</w:t>
      </w:r>
      <w:proofErr w:type="spellEnd"/>
      <w:r w:rsidRPr="003B3315">
        <w:rPr>
          <w:rFonts w:ascii="Times New Roman" w:hAnsi="Times New Roman"/>
          <w:sz w:val="20"/>
          <w:szCs w:val="20"/>
        </w:rPr>
        <w:t xml:space="preserve">. </w:t>
      </w:r>
      <w:proofErr w:type="spellStart"/>
      <w:r w:rsidRPr="003B3315">
        <w:rPr>
          <w:rFonts w:ascii="Times New Roman" w:hAnsi="Times New Roman"/>
          <w:sz w:val="20"/>
          <w:szCs w:val="20"/>
        </w:rPr>
        <w:t>πρωτ</w:t>
      </w:r>
      <w:proofErr w:type="spellEnd"/>
      <w:r w:rsidRPr="003B3315">
        <w:rPr>
          <w:rFonts w:ascii="Times New Roman" w:hAnsi="Times New Roman"/>
          <w:sz w:val="20"/>
          <w:szCs w:val="20"/>
        </w:rPr>
        <w:t>. 39,40/20-2-2020, 50,51/25-2-2020, 73/20-3-2020, 76,77/23-3-2020 αιτήματα των Διευθυντών των Σχολικών Μονάδων της Δευτεροβάθμιας Εκπαίδευσης του Δήμου Πεντέλης και αφορά Προμήθεια αθλητικού εξοπλισμού για τα Γυμνάσια και Λύκεια του Δήμου Πεντέλης.</w:t>
      </w:r>
    </w:p>
    <w:p w:rsidR="003B3315" w:rsidRPr="003B3315" w:rsidRDefault="003B3315" w:rsidP="003B3315">
      <w:pPr>
        <w:autoSpaceDE w:val="0"/>
        <w:jc w:val="both"/>
        <w:rPr>
          <w:rFonts w:ascii="Times New Roman" w:hAnsi="Times New Roman"/>
          <w:sz w:val="20"/>
          <w:szCs w:val="20"/>
        </w:rPr>
      </w:pPr>
      <w:r w:rsidRPr="003B3315">
        <w:rPr>
          <w:rFonts w:ascii="Times New Roman" w:hAnsi="Times New Roman"/>
          <w:sz w:val="20"/>
          <w:szCs w:val="20"/>
        </w:rPr>
        <w:t>Η προμήθεια κρίνεται αναγκαία καθ’ ότι ο αθλητικός εξοπλισμός είναι απαραίτητος για την διδακτικό έργο των καθηγητών φυσικής αγωγής η οποία αποτελεί μέρος της διδακτέας ύλης.</w:t>
      </w:r>
    </w:p>
    <w:p w:rsidR="003B3315" w:rsidRPr="003B3315" w:rsidRDefault="003B3315" w:rsidP="003B3315">
      <w:pPr>
        <w:autoSpaceDE w:val="0"/>
        <w:jc w:val="both"/>
        <w:rPr>
          <w:rFonts w:ascii="Times New Roman" w:hAnsi="Times New Roman"/>
          <w:sz w:val="20"/>
          <w:szCs w:val="20"/>
        </w:rPr>
      </w:pPr>
      <w:r w:rsidRPr="003B3315">
        <w:rPr>
          <w:rFonts w:ascii="Times New Roman" w:hAnsi="Times New Roman"/>
          <w:sz w:val="20"/>
          <w:szCs w:val="20"/>
        </w:rPr>
        <w:t>Ο υπό προμήθεια εξοπλισμός περιλαμβάνει:</w:t>
      </w:r>
    </w:p>
    <w:p w:rsidR="003B3315" w:rsidRPr="003B3315" w:rsidRDefault="003B3315" w:rsidP="003B3315">
      <w:pPr>
        <w:numPr>
          <w:ilvl w:val="0"/>
          <w:numId w:val="12"/>
        </w:numPr>
        <w:autoSpaceDE w:val="0"/>
        <w:jc w:val="both"/>
        <w:rPr>
          <w:rFonts w:ascii="Times New Roman" w:hAnsi="Times New Roman"/>
          <w:sz w:val="20"/>
          <w:szCs w:val="20"/>
        </w:rPr>
      </w:pPr>
      <w:r w:rsidRPr="003B3315">
        <w:rPr>
          <w:rFonts w:ascii="Times New Roman" w:hAnsi="Times New Roman"/>
          <w:sz w:val="20"/>
          <w:szCs w:val="20"/>
        </w:rPr>
        <w:t>Στρώματα γυμναστικής</w:t>
      </w:r>
    </w:p>
    <w:p w:rsidR="003B3315" w:rsidRPr="003B3315" w:rsidRDefault="003B3315" w:rsidP="003B3315">
      <w:pPr>
        <w:numPr>
          <w:ilvl w:val="0"/>
          <w:numId w:val="13"/>
        </w:numPr>
        <w:autoSpaceDE w:val="0"/>
        <w:jc w:val="both"/>
        <w:rPr>
          <w:rFonts w:ascii="Times New Roman" w:hAnsi="Times New Roman"/>
          <w:sz w:val="20"/>
          <w:szCs w:val="20"/>
        </w:rPr>
      </w:pPr>
      <w:r w:rsidRPr="003B3315">
        <w:rPr>
          <w:rFonts w:ascii="Times New Roman" w:hAnsi="Times New Roman"/>
          <w:sz w:val="20"/>
          <w:szCs w:val="20"/>
        </w:rPr>
        <w:t>Διαστάσεις 200x100x10εκ.</w:t>
      </w:r>
    </w:p>
    <w:p w:rsidR="003B3315" w:rsidRPr="003B3315" w:rsidRDefault="003B3315" w:rsidP="003B3315">
      <w:pPr>
        <w:numPr>
          <w:ilvl w:val="0"/>
          <w:numId w:val="13"/>
        </w:numPr>
        <w:autoSpaceDE w:val="0"/>
        <w:jc w:val="both"/>
        <w:rPr>
          <w:rFonts w:ascii="Times New Roman" w:hAnsi="Times New Roman"/>
          <w:sz w:val="20"/>
          <w:szCs w:val="20"/>
        </w:rPr>
      </w:pPr>
      <w:r w:rsidRPr="003B3315">
        <w:rPr>
          <w:rFonts w:ascii="Times New Roman" w:hAnsi="Times New Roman"/>
          <w:sz w:val="20"/>
          <w:szCs w:val="20"/>
        </w:rPr>
        <w:t xml:space="preserve">Υλικό (Εσωτερικά): Αφρός </w:t>
      </w:r>
      <w:proofErr w:type="spellStart"/>
      <w:r w:rsidRPr="003B3315">
        <w:rPr>
          <w:rFonts w:ascii="Times New Roman" w:hAnsi="Times New Roman"/>
          <w:sz w:val="20"/>
          <w:szCs w:val="20"/>
        </w:rPr>
        <w:t>πολυουρεθάνης</w:t>
      </w:r>
      <w:proofErr w:type="spellEnd"/>
      <w:r w:rsidRPr="003B3315">
        <w:rPr>
          <w:rFonts w:ascii="Times New Roman" w:hAnsi="Times New Roman"/>
          <w:sz w:val="20"/>
          <w:szCs w:val="20"/>
        </w:rPr>
        <w:t xml:space="preserve"> (</w:t>
      </w:r>
      <w:proofErr w:type="spellStart"/>
      <w:r w:rsidRPr="003B3315">
        <w:rPr>
          <w:rFonts w:ascii="Times New Roman" w:hAnsi="Times New Roman"/>
          <w:sz w:val="20"/>
          <w:szCs w:val="20"/>
        </w:rPr>
        <w:t>foam</w:t>
      </w:r>
      <w:proofErr w:type="spellEnd"/>
      <w:r w:rsidRPr="003B3315">
        <w:rPr>
          <w:rFonts w:ascii="Times New Roman" w:hAnsi="Times New Roman"/>
          <w:sz w:val="20"/>
          <w:szCs w:val="20"/>
        </w:rPr>
        <w:t>) υψηλής πυκνότητας.</w:t>
      </w:r>
    </w:p>
    <w:p w:rsidR="003B3315" w:rsidRPr="003B3315" w:rsidRDefault="003B3315" w:rsidP="003B3315">
      <w:pPr>
        <w:numPr>
          <w:ilvl w:val="0"/>
          <w:numId w:val="13"/>
        </w:numPr>
        <w:autoSpaceDE w:val="0"/>
        <w:jc w:val="both"/>
        <w:rPr>
          <w:rFonts w:ascii="Times New Roman" w:hAnsi="Times New Roman"/>
          <w:sz w:val="20"/>
          <w:szCs w:val="20"/>
        </w:rPr>
      </w:pPr>
      <w:r w:rsidRPr="003B3315">
        <w:rPr>
          <w:rFonts w:ascii="Times New Roman" w:hAnsi="Times New Roman"/>
          <w:sz w:val="20"/>
          <w:szCs w:val="20"/>
        </w:rPr>
        <w:t>Υλικό (Εξωτερικά): Κάλυψη με συνθετικό δερματίνη, υψηλής αντοχής και ποιότητας.</w:t>
      </w:r>
    </w:p>
    <w:p w:rsidR="003B3315" w:rsidRPr="003B3315" w:rsidRDefault="003B3315" w:rsidP="003B3315">
      <w:pPr>
        <w:numPr>
          <w:ilvl w:val="0"/>
          <w:numId w:val="12"/>
        </w:numPr>
        <w:autoSpaceDE w:val="0"/>
        <w:jc w:val="both"/>
        <w:rPr>
          <w:rFonts w:ascii="Times New Roman" w:hAnsi="Times New Roman"/>
          <w:sz w:val="20"/>
          <w:szCs w:val="20"/>
        </w:rPr>
      </w:pPr>
      <w:r w:rsidRPr="003B3315">
        <w:rPr>
          <w:rFonts w:ascii="Times New Roman" w:hAnsi="Times New Roman"/>
          <w:sz w:val="20"/>
          <w:szCs w:val="20"/>
        </w:rPr>
        <w:t xml:space="preserve">Ρακέτες </w:t>
      </w:r>
      <w:proofErr w:type="spellStart"/>
      <w:r w:rsidRPr="003B3315">
        <w:rPr>
          <w:rFonts w:ascii="Times New Roman" w:hAnsi="Times New Roman"/>
          <w:sz w:val="20"/>
          <w:szCs w:val="20"/>
        </w:rPr>
        <w:t>Μπάντμιντον</w:t>
      </w:r>
      <w:proofErr w:type="spellEnd"/>
    </w:p>
    <w:p w:rsidR="003B3315" w:rsidRPr="003B3315" w:rsidRDefault="003B3315" w:rsidP="003B3315">
      <w:pPr>
        <w:numPr>
          <w:ilvl w:val="0"/>
          <w:numId w:val="13"/>
        </w:numPr>
        <w:autoSpaceDE w:val="0"/>
        <w:jc w:val="both"/>
        <w:rPr>
          <w:rFonts w:ascii="Times New Roman" w:hAnsi="Times New Roman"/>
          <w:sz w:val="20"/>
          <w:szCs w:val="20"/>
        </w:rPr>
      </w:pPr>
      <w:r w:rsidRPr="003B3315">
        <w:rPr>
          <w:rFonts w:ascii="Times New Roman" w:hAnsi="Times New Roman"/>
          <w:sz w:val="20"/>
          <w:szCs w:val="20"/>
        </w:rPr>
        <w:t>Εξ ολοκλήρου μεταλλικής κατασκευής.</w:t>
      </w:r>
    </w:p>
    <w:p w:rsidR="003B3315" w:rsidRPr="003B3315" w:rsidRDefault="003B3315" w:rsidP="003B3315">
      <w:pPr>
        <w:numPr>
          <w:ilvl w:val="0"/>
          <w:numId w:val="12"/>
        </w:numPr>
        <w:autoSpaceDE w:val="0"/>
        <w:jc w:val="both"/>
        <w:rPr>
          <w:rFonts w:ascii="Times New Roman" w:hAnsi="Times New Roman"/>
          <w:sz w:val="20"/>
          <w:szCs w:val="20"/>
        </w:rPr>
      </w:pPr>
      <w:r w:rsidRPr="003B3315">
        <w:rPr>
          <w:rFonts w:ascii="Times New Roman" w:hAnsi="Times New Roman"/>
          <w:sz w:val="20"/>
          <w:szCs w:val="20"/>
        </w:rPr>
        <w:t xml:space="preserve">Μπαλάκια </w:t>
      </w:r>
      <w:proofErr w:type="spellStart"/>
      <w:r w:rsidRPr="003B3315">
        <w:rPr>
          <w:rFonts w:ascii="Times New Roman" w:hAnsi="Times New Roman"/>
          <w:sz w:val="20"/>
          <w:szCs w:val="20"/>
        </w:rPr>
        <w:t>Μπάντμιντον</w:t>
      </w:r>
      <w:proofErr w:type="spellEnd"/>
    </w:p>
    <w:p w:rsidR="003B3315" w:rsidRPr="003B3315" w:rsidRDefault="003B3315" w:rsidP="003B3315">
      <w:pPr>
        <w:numPr>
          <w:ilvl w:val="0"/>
          <w:numId w:val="13"/>
        </w:numPr>
        <w:autoSpaceDE w:val="0"/>
        <w:jc w:val="both"/>
        <w:rPr>
          <w:rFonts w:ascii="Times New Roman" w:hAnsi="Times New Roman"/>
          <w:sz w:val="20"/>
          <w:szCs w:val="20"/>
        </w:rPr>
      </w:pPr>
      <w:r w:rsidRPr="003B3315">
        <w:rPr>
          <w:rFonts w:ascii="Times New Roman" w:hAnsi="Times New Roman"/>
          <w:sz w:val="20"/>
          <w:szCs w:val="20"/>
        </w:rPr>
        <w:t>Συνθετικής κατασκευής.</w:t>
      </w:r>
    </w:p>
    <w:p w:rsidR="003B3315" w:rsidRPr="003B3315" w:rsidRDefault="003B3315" w:rsidP="003B3315">
      <w:pPr>
        <w:numPr>
          <w:ilvl w:val="0"/>
          <w:numId w:val="12"/>
        </w:numPr>
        <w:autoSpaceDE w:val="0"/>
        <w:jc w:val="both"/>
        <w:rPr>
          <w:rFonts w:ascii="Times New Roman" w:hAnsi="Times New Roman"/>
          <w:sz w:val="20"/>
          <w:szCs w:val="20"/>
        </w:rPr>
      </w:pPr>
      <w:r w:rsidRPr="003B3315">
        <w:rPr>
          <w:rFonts w:ascii="Times New Roman" w:hAnsi="Times New Roman"/>
          <w:sz w:val="20"/>
          <w:szCs w:val="20"/>
        </w:rPr>
        <w:t xml:space="preserve">Μπάλες </w:t>
      </w:r>
      <w:proofErr w:type="spellStart"/>
      <w:r w:rsidRPr="003B3315">
        <w:rPr>
          <w:rFonts w:ascii="Times New Roman" w:hAnsi="Times New Roman"/>
          <w:sz w:val="20"/>
          <w:szCs w:val="20"/>
        </w:rPr>
        <w:t>βόλεϋ</w:t>
      </w:r>
      <w:proofErr w:type="spellEnd"/>
    </w:p>
    <w:p w:rsidR="003B3315" w:rsidRPr="003B3315" w:rsidRDefault="003B3315" w:rsidP="003B3315">
      <w:pPr>
        <w:numPr>
          <w:ilvl w:val="0"/>
          <w:numId w:val="13"/>
        </w:numPr>
        <w:autoSpaceDE w:val="0"/>
        <w:jc w:val="both"/>
        <w:rPr>
          <w:rFonts w:ascii="Times New Roman" w:hAnsi="Times New Roman"/>
          <w:sz w:val="20"/>
          <w:szCs w:val="20"/>
        </w:rPr>
      </w:pPr>
      <w:r w:rsidRPr="003B3315">
        <w:rPr>
          <w:rFonts w:ascii="Times New Roman" w:hAnsi="Times New Roman"/>
          <w:sz w:val="20"/>
          <w:szCs w:val="20"/>
        </w:rPr>
        <w:t>Βάρος και διαστάσεις βάσει επίσημων προδιαγραφών.</w:t>
      </w:r>
    </w:p>
    <w:p w:rsidR="003B3315" w:rsidRPr="003B3315" w:rsidRDefault="003B3315" w:rsidP="003B3315">
      <w:pPr>
        <w:numPr>
          <w:ilvl w:val="0"/>
          <w:numId w:val="13"/>
        </w:numPr>
        <w:autoSpaceDE w:val="0"/>
        <w:jc w:val="both"/>
        <w:rPr>
          <w:rFonts w:ascii="Times New Roman" w:hAnsi="Times New Roman"/>
          <w:sz w:val="20"/>
          <w:szCs w:val="20"/>
        </w:rPr>
      </w:pPr>
      <w:r w:rsidRPr="003B3315">
        <w:rPr>
          <w:rFonts w:ascii="Times New Roman" w:hAnsi="Times New Roman"/>
          <w:sz w:val="20"/>
          <w:szCs w:val="20"/>
        </w:rPr>
        <w:t>Πιστοποιημένη για χρήση σε εξωτερικό χώρο.</w:t>
      </w:r>
    </w:p>
    <w:p w:rsidR="003B3315" w:rsidRPr="003B3315" w:rsidRDefault="003B3315" w:rsidP="003B3315">
      <w:pPr>
        <w:numPr>
          <w:ilvl w:val="0"/>
          <w:numId w:val="13"/>
        </w:numPr>
        <w:autoSpaceDE w:val="0"/>
        <w:jc w:val="both"/>
        <w:rPr>
          <w:rFonts w:ascii="Times New Roman" w:hAnsi="Times New Roman"/>
          <w:sz w:val="20"/>
          <w:szCs w:val="20"/>
        </w:rPr>
      </w:pPr>
      <w:r w:rsidRPr="003B3315">
        <w:rPr>
          <w:rFonts w:ascii="Times New Roman" w:hAnsi="Times New Roman"/>
          <w:sz w:val="20"/>
          <w:szCs w:val="20"/>
        </w:rPr>
        <w:t>Συνθετικής εξωτερικής κατασκευής ή δερμάτινη.</w:t>
      </w:r>
    </w:p>
    <w:p w:rsidR="003B3315" w:rsidRPr="003B3315" w:rsidRDefault="003B3315" w:rsidP="003B3315">
      <w:pPr>
        <w:numPr>
          <w:ilvl w:val="0"/>
          <w:numId w:val="12"/>
        </w:numPr>
        <w:autoSpaceDE w:val="0"/>
        <w:jc w:val="both"/>
        <w:rPr>
          <w:rFonts w:ascii="Times New Roman" w:hAnsi="Times New Roman"/>
          <w:sz w:val="20"/>
          <w:szCs w:val="20"/>
        </w:rPr>
      </w:pPr>
      <w:r w:rsidRPr="003B3315">
        <w:rPr>
          <w:rFonts w:ascii="Times New Roman" w:hAnsi="Times New Roman"/>
          <w:sz w:val="20"/>
          <w:szCs w:val="20"/>
        </w:rPr>
        <w:t>Μπάλες μπάσκετ</w:t>
      </w:r>
    </w:p>
    <w:p w:rsidR="003B3315" w:rsidRPr="003B3315" w:rsidRDefault="003B3315" w:rsidP="003B3315">
      <w:pPr>
        <w:autoSpaceDE w:val="0"/>
        <w:jc w:val="both"/>
        <w:rPr>
          <w:rFonts w:ascii="Times New Roman" w:hAnsi="Times New Roman"/>
          <w:sz w:val="20"/>
          <w:szCs w:val="20"/>
        </w:rPr>
      </w:pPr>
      <w:r w:rsidRPr="003B3315">
        <w:rPr>
          <w:rFonts w:ascii="Times New Roman" w:hAnsi="Times New Roman"/>
          <w:sz w:val="20"/>
          <w:szCs w:val="20"/>
        </w:rPr>
        <w:lastRenderedPageBreak/>
        <w:t>-</w:t>
      </w:r>
      <w:r w:rsidRPr="003B3315">
        <w:rPr>
          <w:rFonts w:ascii="Times New Roman" w:hAnsi="Times New Roman"/>
          <w:sz w:val="20"/>
          <w:szCs w:val="20"/>
        </w:rPr>
        <w:tab/>
        <w:t>Βάρος και διαστάσεις βάσει επίσημων προδιαγραφών.</w:t>
      </w:r>
    </w:p>
    <w:p w:rsidR="003B3315" w:rsidRPr="003B3315" w:rsidRDefault="003B3315" w:rsidP="003B3315">
      <w:pPr>
        <w:autoSpaceDE w:val="0"/>
        <w:jc w:val="both"/>
        <w:rPr>
          <w:rFonts w:ascii="Times New Roman" w:hAnsi="Times New Roman"/>
          <w:sz w:val="20"/>
          <w:szCs w:val="20"/>
        </w:rPr>
      </w:pPr>
      <w:r w:rsidRPr="003B3315">
        <w:rPr>
          <w:rFonts w:ascii="Times New Roman" w:hAnsi="Times New Roman"/>
          <w:sz w:val="20"/>
          <w:szCs w:val="20"/>
        </w:rPr>
        <w:t>-</w:t>
      </w:r>
      <w:r w:rsidRPr="003B3315">
        <w:rPr>
          <w:rFonts w:ascii="Times New Roman" w:hAnsi="Times New Roman"/>
          <w:sz w:val="20"/>
          <w:szCs w:val="20"/>
        </w:rPr>
        <w:tab/>
        <w:t>Πιστοποιημένη για χρήση σε εξωτερικό χώρο.</w:t>
      </w:r>
    </w:p>
    <w:p w:rsidR="003B3315" w:rsidRPr="003B3315" w:rsidRDefault="003B3315" w:rsidP="003B3315">
      <w:pPr>
        <w:autoSpaceDE w:val="0"/>
        <w:jc w:val="both"/>
        <w:rPr>
          <w:rFonts w:ascii="Times New Roman" w:hAnsi="Times New Roman"/>
          <w:sz w:val="20"/>
          <w:szCs w:val="20"/>
        </w:rPr>
      </w:pPr>
      <w:r w:rsidRPr="003B3315">
        <w:rPr>
          <w:rFonts w:ascii="Times New Roman" w:hAnsi="Times New Roman"/>
          <w:sz w:val="20"/>
          <w:szCs w:val="20"/>
        </w:rPr>
        <w:t>-</w:t>
      </w:r>
      <w:r w:rsidRPr="003B3315">
        <w:rPr>
          <w:rFonts w:ascii="Times New Roman" w:hAnsi="Times New Roman"/>
          <w:sz w:val="20"/>
          <w:szCs w:val="20"/>
        </w:rPr>
        <w:tab/>
        <w:t>Συνθετικής εξωτερικής κατασκευής ή δερμάτινη.</w:t>
      </w:r>
    </w:p>
    <w:p w:rsidR="003B3315" w:rsidRPr="003B3315" w:rsidRDefault="003B3315" w:rsidP="003B3315">
      <w:pPr>
        <w:numPr>
          <w:ilvl w:val="0"/>
          <w:numId w:val="12"/>
        </w:numPr>
        <w:autoSpaceDE w:val="0"/>
        <w:jc w:val="both"/>
        <w:rPr>
          <w:rFonts w:ascii="Times New Roman" w:hAnsi="Times New Roman"/>
          <w:sz w:val="20"/>
          <w:szCs w:val="20"/>
        </w:rPr>
      </w:pPr>
      <w:r w:rsidRPr="003B3315">
        <w:rPr>
          <w:rFonts w:ascii="Times New Roman" w:hAnsi="Times New Roman"/>
          <w:sz w:val="20"/>
          <w:szCs w:val="20"/>
        </w:rPr>
        <w:t>Μπάλες ποδοσφαίρου</w:t>
      </w:r>
    </w:p>
    <w:p w:rsidR="003B3315" w:rsidRPr="003B3315" w:rsidRDefault="003B3315" w:rsidP="003B3315">
      <w:pPr>
        <w:autoSpaceDE w:val="0"/>
        <w:jc w:val="both"/>
        <w:rPr>
          <w:rFonts w:ascii="Times New Roman" w:hAnsi="Times New Roman"/>
          <w:sz w:val="20"/>
          <w:szCs w:val="20"/>
        </w:rPr>
      </w:pPr>
      <w:r w:rsidRPr="003B3315">
        <w:rPr>
          <w:rFonts w:ascii="Times New Roman" w:hAnsi="Times New Roman"/>
          <w:sz w:val="20"/>
          <w:szCs w:val="20"/>
        </w:rPr>
        <w:t>-</w:t>
      </w:r>
      <w:r w:rsidRPr="003B3315">
        <w:rPr>
          <w:rFonts w:ascii="Times New Roman" w:hAnsi="Times New Roman"/>
          <w:sz w:val="20"/>
          <w:szCs w:val="20"/>
        </w:rPr>
        <w:tab/>
        <w:t>Βάρος και διαστάσεις βάσει επίσημων προδιαγραφών.</w:t>
      </w:r>
    </w:p>
    <w:p w:rsidR="003B3315" w:rsidRPr="003B3315" w:rsidRDefault="003B3315" w:rsidP="003B3315">
      <w:pPr>
        <w:autoSpaceDE w:val="0"/>
        <w:jc w:val="both"/>
        <w:rPr>
          <w:rFonts w:ascii="Times New Roman" w:hAnsi="Times New Roman"/>
          <w:sz w:val="20"/>
          <w:szCs w:val="20"/>
        </w:rPr>
      </w:pPr>
      <w:r w:rsidRPr="003B3315">
        <w:rPr>
          <w:rFonts w:ascii="Times New Roman" w:hAnsi="Times New Roman"/>
          <w:sz w:val="20"/>
          <w:szCs w:val="20"/>
        </w:rPr>
        <w:t>-</w:t>
      </w:r>
      <w:r w:rsidRPr="003B3315">
        <w:rPr>
          <w:rFonts w:ascii="Times New Roman" w:hAnsi="Times New Roman"/>
          <w:sz w:val="20"/>
          <w:szCs w:val="20"/>
        </w:rPr>
        <w:tab/>
        <w:t>Πιστοποιημένη για χρήση σε εξωτερικό χώρο.</w:t>
      </w:r>
    </w:p>
    <w:p w:rsidR="003B3315" w:rsidRPr="003B3315" w:rsidRDefault="003B3315" w:rsidP="003B3315">
      <w:pPr>
        <w:autoSpaceDE w:val="0"/>
        <w:jc w:val="both"/>
        <w:rPr>
          <w:rFonts w:ascii="Times New Roman" w:hAnsi="Times New Roman"/>
          <w:sz w:val="20"/>
          <w:szCs w:val="20"/>
        </w:rPr>
      </w:pPr>
      <w:r w:rsidRPr="003B3315">
        <w:rPr>
          <w:rFonts w:ascii="Times New Roman" w:hAnsi="Times New Roman"/>
          <w:sz w:val="20"/>
          <w:szCs w:val="20"/>
        </w:rPr>
        <w:t>-</w:t>
      </w:r>
      <w:r w:rsidRPr="003B3315">
        <w:rPr>
          <w:rFonts w:ascii="Times New Roman" w:hAnsi="Times New Roman"/>
          <w:sz w:val="20"/>
          <w:szCs w:val="20"/>
        </w:rPr>
        <w:tab/>
        <w:t>Συνθετικής εξωτερικής κατασκευής ή δερμάτινη.</w:t>
      </w:r>
    </w:p>
    <w:p w:rsidR="003B3315" w:rsidRPr="003B3315" w:rsidRDefault="003B3315" w:rsidP="003B3315">
      <w:pPr>
        <w:numPr>
          <w:ilvl w:val="0"/>
          <w:numId w:val="12"/>
        </w:numPr>
        <w:autoSpaceDE w:val="0"/>
        <w:jc w:val="both"/>
        <w:rPr>
          <w:rFonts w:ascii="Times New Roman" w:hAnsi="Times New Roman"/>
          <w:sz w:val="20"/>
          <w:szCs w:val="20"/>
        </w:rPr>
      </w:pPr>
      <w:r w:rsidRPr="003B3315">
        <w:rPr>
          <w:rFonts w:ascii="Times New Roman" w:hAnsi="Times New Roman"/>
          <w:sz w:val="20"/>
          <w:szCs w:val="20"/>
        </w:rPr>
        <w:t>Μπάλες χάντμπολ</w:t>
      </w:r>
    </w:p>
    <w:p w:rsidR="003B3315" w:rsidRPr="003B3315" w:rsidRDefault="003B3315" w:rsidP="003B3315">
      <w:pPr>
        <w:numPr>
          <w:ilvl w:val="0"/>
          <w:numId w:val="13"/>
        </w:numPr>
        <w:autoSpaceDE w:val="0"/>
        <w:jc w:val="both"/>
        <w:rPr>
          <w:rFonts w:ascii="Times New Roman" w:hAnsi="Times New Roman"/>
          <w:sz w:val="20"/>
          <w:szCs w:val="20"/>
        </w:rPr>
      </w:pPr>
      <w:proofErr w:type="spellStart"/>
      <w:r w:rsidRPr="003B3315">
        <w:rPr>
          <w:rFonts w:ascii="Times New Roman" w:hAnsi="Times New Roman"/>
          <w:sz w:val="20"/>
          <w:szCs w:val="20"/>
        </w:rPr>
        <w:t>Μεγιστο</w:t>
      </w:r>
      <w:proofErr w:type="spellEnd"/>
      <w:r w:rsidRPr="003B3315">
        <w:rPr>
          <w:rFonts w:ascii="Times New Roman" w:hAnsi="Times New Roman"/>
          <w:sz w:val="20"/>
          <w:szCs w:val="20"/>
        </w:rPr>
        <w:t xml:space="preserve"> βάρος 300 </w:t>
      </w:r>
      <w:proofErr w:type="spellStart"/>
      <w:r w:rsidRPr="003B3315">
        <w:rPr>
          <w:rFonts w:ascii="Times New Roman" w:hAnsi="Times New Roman"/>
          <w:sz w:val="20"/>
          <w:szCs w:val="20"/>
        </w:rPr>
        <w:t>γρ</w:t>
      </w:r>
      <w:proofErr w:type="spellEnd"/>
      <w:r w:rsidRPr="003B3315">
        <w:rPr>
          <w:rFonts w:ascii="Times New Roman" w:hAnsi="Times New Roman"/>
          <w:sz w:val="20"/>
          <w:szCs w:val="20"/>
        </w:rPr>
        <w:t>.</w:t>
      </w:r>
    </w:p>
    <w:p w:rsidR="003B3315" w:rsidRPr="003B3315" w:rsidRDefault="003B3315" w:rsidP="003B3315">
      <w:pPr>
        <w:numPr>
          <w:ilvl w:val="0"/>
          <w:numId w:val="13"/>
        </w:numPr>
        <w:autoSpaceDE w:val="0"/>
        <w:jc w:val="both"/>
        <w:rPr>
          <w:rFonts w:ascii="Times New Roman" w:hAnsi="Times New Roman"/>
          <w:sz w:val="20"/>
          <w:szCs w:val="20"/>
        </w:rPr>
      </w:pPr>
      <w:r w:rsidRPr="003B3315">
        <w:rPr>
          <w:rFonts w:ascii="Times New Roman" w:hAnsi="Times New Roman"/>
          <w:sz w:val="20"/>
          <w:szCs w:val="20"/>
        </w:rPr>
        <w:t>Διάμετρος 50-52εκ.</w:t>
      </w:r>
    </w:p>
    <w:p w:rsidR="003B3315" w:rsidRPr="003B3315" w:rsidRDefault="003B3315" w:rsidP="003B3315">
      <w:pPr>
        <w:numPr>
          <w:ilvl w:val="0"/>
          <w:numId w:val="13"/>
        </w:numPr>
        <w:autoSpaceDE w:val="0"/>
        <w:jc w:val="both"/>
        <w:rPr>
          <w:rFonts w:ascii="Times New Roman" w:hAnsi="Times New Roman"/>
          <w:sz w:val="20"/>
          <w:szCs w:val="20"/>
        </w:rPr>
      </w:pPr>
      <w:r w:rsidRPr="003B3315">
        <w:rPr>
          <w:rFonts w:ascii="Times New Roman" w:hAnsi="Times New Roman"/>
          <w:sz w:val="20"/>
          <w:szCs w:val="20"/>
        </w:rPr>
        <w:t>Κατάλληλη για προπονήσεις.</w:t>
      </w:r>
    </w:p>
    <w:p w:rsidR="003B3315" w:rsidRPr="003B3315" w:rsidRDefault="003B3315" w:rsidP="003B3315">
      <w:pPr>
        <w:numPr>
          <w:ilvl w:val="0"/>
          <w:numId w:val="13"/>
        </w:numPr>
        <w:autoSpaceDE w:val="0"/>
        <w:jc w:val="both"/>
        <w:rPr>
          <w:rFonts w:ascii="Times New Roman" w:hAnsi="Times New Roman"/>
          <w:sz w:val="20"/>
          <w:szCs w:val="20"/>
        </w:rPr>
      </w:pPr>
      <w:r w:rsidRPr="003B3315">
        <w:rPr>
          <w:rFonts w:ascii="Times New Roman" w:hAnsi="Times New Roman"/>
          <w:sz w:val="20"/>
          <w:szCs w:val="20"/>
        </w:rPr>
        <w:t xml:space="preserve">Εξωτερική κατασκευή από </w:t>
      </w:r>
      <w:r w:rsidRPr="003B3315">
        <w:rPr>
          <w:rFonts w:ascii="Times New Roman" w:hAnsi="Times New Roman"/>
          <w:sz w:val="20"/>
          <w:szCs w:val="20"/>
          <w:lang w:val="en-US"/>
        </w:rPr>
        <w:t>PU</w:t>
      </w:r>
      <w:r w:rsidRPr="003B3315">
        <w:rPr>
          <w:rFonts w:ascii="Times New Roman" w:hAnsi="Times New Roman"/>
          <w:sz w:val="20"/>
          <w:szCs w:val="20"/>
        </w:rPr>
        <w:t xml:space="preserve"> ή δέρμα.</w:t>
      </w:r>
    </w:p>
    <w:p w:rsidR="003B3315" w:rsidRPr="003B3315" w:rsidRDefault="003B3315" w:rsidP="003B3315">
      <w:pPr>
        <w:numPr>
          <w:ilvl w:val="0"/>
          <w:numId w:val="12"/>
        </w:numPr>
        <w:autoSpaceDE w:val="0"/>
        <w:jc w:val="both"/>
        <w:rPr>
          <w:rFonts w:ascii="Times New Roman" w:hAnsi="Times New Roman"/>
          <w:sz w:val="20"/>
          <w:szCs w:val="20"/>
          <w:lang w:val="en-US"/>
        </w:rPr>
      </w:pPr>
      <w:r w:rsidRPr="003B3315">
        <w:rPr>
          <w:rFonts w:ascii="Times New Roman" w:hAnsi="Times New Roman"/>
          <w:sz w:val="20"/>
          <w:szCs w:val="20"/>
        </w:rPr>
        <w:t>Δίχτυ για επιτραπέζια αντισφαίριση</w:t>
      </w:r>
    </w:p>
    <w:p w:rsidR="003B3315" w:rsidRPr="003B3315" w:rsidRDefault="003B3315" w:rsidP="003B3315">
      <w:pPr>
        <w:numPr>
          <w:ilvl w:val="0"/>
          <w:numId w:val="13"/>
        </w:numPr>
        <w:autoSpaceDE w:val="0"/>
        <w:jc w:val="both"/>
        <w:rPr>
          <w:rFonts w:ascii="Times New Roman" w:hAnsi="Times New Roman"/>
          <w:sz w:val="20"/>
          <w:szCs w:val="20"/>
        </w:rPr>
      </w:pPr>
      <w:r w:rsidRPr="003B3315">
        <w:rPr>
          <w:rFonts w:ascii="Times New Roman" w:hAnsi="Times New Roman"/>
          <w:sz w:val="20"/>
          <w:szCs w:val="20"/>
        </w:rPr>
        <w:t xml:space="preserve">Κατασκευή από ενισχυμένο </w:t>
      </w:r>
      <w:proofErr w:type="spellStart"/>
      <w:r w:rsidRPr="003B3315">
        <w:rPr>
          <w:rFonts w:ascii="Times New Roman" w:hAnsi="Times New Roman"/>
          <w:sz w:val="20"/>
          <w:szCs w:val="20"/>
        </w:rPr>
        <w:t>νάυλον</w:t>
      </w:r>
      <w:proofErr w:type="spellEnd"/>
      <w:r w:rsidRPr="003B3315">
        <w:rPr>
          <w:rFonts w:ascii="Times New Roman" w:hAnsi="Times New Roman"/>
          <w:sz w:val="20"/>
          <w:szCs w:val="20"/>
        </w:rPr>
        <w:t xml:space="preserve"> με πλέξη 0,8 χιλ.</w:t>
      </w:r>
    </w:p>
    <w:p w:rsidR="003B3315" w:rsidRPr="003B3315" w:rsidRDefault="003B3315" w:rsidP="003B3315">
      <w:pPr>
        <w:numPr>
          <w:ilvl w:val="0"/>
          <w:numId w:val="13"/>
        </w:numPr>
        <w:autoSpaceDE w:val="0"/>
        <w:jc w:val="both"/>
        <w:rPr>
          <w:rFonts w:ascii="Times New Roman" w:hAnsi="Times New Roman"/>
          <w:sz w:val="20"/>
          <w:szCs w:val="20"/>
        </w:rPr>
      </w:pPr>
      <w:r w:rsidRPr="003B3315">
        <w:rPr>
          <w:rFonts w:ascii="Times New Roman" w:hAnsi="Times New Roman"/>
          <w:sz w:val="20"/>
          <w:szCs w:val="20"/>
        </w:rPr>
        <w:t xml:space="preserve">Μήκος 180 </w:t>
      </w:r>
      <w:proofErr w:type="spellStart"/>
      <w:r w:rsidRPr="003B3315">
        <w:rPr>
          <w:rFonts w:ascii="Times New Roman" w:hAnsi="Times New Roman"/>
          <w:sz w:val="20"/>
          <w:szCs w:val="20"/>
        </w:rPr>
        <w:t>cm</w:t>
      </w:r>
      <w:proofErr w:type="spellEnd"/>
      <w:r w:rsidRPr="003B3315">
        <w:rPr>
          <w:rFonts w:ascii="Times New Roman" w:hAnsi="Times New Roman"/>
          <w:sz w:val="20"/>
          <w:szCs w:val="20"/>
        </w:rPr>
        <w:t xml:space="preserve">, ύψος 15,2 </w:t>
      </w:r>
      <w:proofErr w:type="spellStart"/>
      <w:r w:rsidRPr="003B3315">
        <w:rPr>
          <w:rFonts w:ascii="Times New Roman" w:hAnsi="Times New Roman"/>
          <w:sz w:val="20"/>
          <w:szCs w:val="20"/>
        </w:rPr>
        <w:t>cm</w:t>
      </w:r>
      <w:proofErr w:type="spellEnd"/>
      <w:r w:rsidRPr="003B3315">
        <w:rPr>
          <w:rFonts w:ascii="Times New Roman" w:hAnsi="Times New Roman"/>
          <w:sz w:val="20"/>
          <w:szCs w:val="20"/>
        </w:rPr>
        <w:t>.</w:t>
      </w:r>
    </w:p>
    <w:p w:rsidR="003B3315" w:rsidRPr="003B3315" w:rsidRDefault="003B3315" w:rsidP="003B3315">
      <w:pPr>
        <w:numPr>
          <w:ilvl w:val="0"/>
          <w:numId w:val="12"/>
        </w:numPr>
        <w:autoSpaceDE w:val="0"/>
        <w:jc w:val="both"/>
        <w:rPr>
          <w:rFonts w:ascii="Times New Roman" w:hAnsi="Times New Roman"/>
          <w:sz w:val="20"/>
          <w:szCs w:val="20"/>
        </w:rPr>
      </w:pPr>
      <w:r w:rsidRPr="003B3315">
        <w:rPr>
          <w:rFonts w:ascii="Times New Roman" w:hAnsi="Times New Roman"/>
          <w:sz w:val="20"/>
          <w:szCs w:val="20"/>
        </w:rPr>
        <w:t>Ρακέτες για επιτραπέζια αντισφαίριση.</w:t>
      </w:r>
    </w:p>
    <w:p w:rsidR="003B3315" w:rsidRPr="003B3315" w:rsidRDefault="003B3315" w:rsidP="003B3315">
      <w:pPr>
        <w:numPr>
          <w:ilvl w:val="0"/>
          <w:numId w:val="13"/>
        </w:numPr>
        <w:autoSpaceDE w:val="0"/>
        <w:jc w:val="both"/>
        <w:rPr>
          <w:rFonts w:ascii="Times New Roman" w:hAnsi="Times New Roman"/>
          <w:sz w:val="20"/>
          <w:szCs w:val="20"/>
        </w:rPr>
      </w:pPr>
      <w:r w:rsidRPr="003B3315">
        <w:rPr>
          <w:rFonts w:ascii="Times New Roman" w:hAnsi="Times New Roman"/>
          <w:sz w:val="20"/>
          <w:szCs w:val="20"/>
        </w:rPr>
        <w:t>Κατασκευή εξ ολοκλήρου από ξύλο.</w:t>
      </w:r>
    </w:p>
    <w:p w:rsidR="003B3315" w:rsidRPr="003B3315" w:rsidRDefault="003B3315" w:rsidP="003B3315">
      <w:pPr>
        <w:numPr>
          <w:ilvl w:val="0"/>
          <w:numId w:val="13"/>
        </w:numPr>
        <w:autoSpaceDE w:val="0"/>
        <w:jc w:val="both"/>
        <w:rPr>
          <w:rFonts w:ascii="Times New Roman" w:hAnsi="Times New Roman"/>
          <w:sz w:val="20"/>
          <w:szCs w:val="20"/>
        </w:rPr>
      </w:pPr>
      <w:r w:rsidRPr="003B3315">
        <w:rPr>
          <w:rFonts w:ascii="Times New Roman" w:hAnsi="Times New Roman"/>
          <w:sz w:val="20"/>
          <w:szCs w:val="20"/>
        </w:rPr>
        <w:t xml:space="preserve">Βάρος </w:t>
      </w:r>
      <w:proofErr w:type="spellStart"/>
      <w:r w:rsidRPr="003B3315">
        <w:rPr>
          <w:rFonts w:ascii="Times New Roman" w:hAnsi="Times New Roman"/>
          <w:sz w:val="20"/>
          <w:szCs w:val="20"/>
        </w:rPr>
        <w:t>εώς</w:t>
      </w:r>
      <w:proofErr w:type="spellEnd"/>
      <w:r w:rsidRPr="003B3315">
        <w:rPr>
          <w:rFonts w:ascii="Times New Roman" w:hAnsi="Times New Roman"/>
          <w:sz w:val="20"/>
          <w:szCs w:val="20"/>
        </w:rPr>
        <w:t xml:space="preserve"> 140 </w:t>
      </w:r>
      <w:proofErr w:type="spellStart"/>
      <w:r w:rsidRPr="003B3315">
        <w:rPr>
          <w:rFonts w:ascii="Times New Roman" w:hAnsi="Times New Roman"/>
          <w:sz w:val="20"/>
          <w:szCs w:val="20"/>
        </w:rPr>
        <w:t>γρ</w:t>
      </w:r>
      <w:proofErr w:type="spellEnd"/>
      <w:r w:rsidRPr="003B3315">
        <w:rPr>
          <w:rFonts w:ascii="Times New Roman" w:hAnsi="Times New Roman"/>
          <w:sz w:val="20"/>
          <w:szCs w:val="20"/>
        </w:rPr>
        <w:t>.</w:t>
      </w:r>
    </w:p>
    <w:p w:rsidR="003B3315" w:rsidRPr="003B3315" w:rsidRDefault="003B3315" w:rsidP="003B3315">
      <w:pPr>
        <w:numPr>
          <w:ilvl w:val="0"/>
          <w:numId w:val="13"/>
        </w:numPr>
        <w:autoSpaceDE w:val="0"/>
        <w:jc w:val="both"/>
        <w:rPr>
          <w:rFonts w:ascii="Times New Roman" w:hAnsi="Times New Roman"/>
          <w:sz w:val="20"/>
          <w:szCs w:val="20"/>
        </w:rPr>
      </w:pPr>
      <w:r w:rsidRPr="003B3315">
        <w:rPr>
          <w:rFonts w:ascii="Times New Roman" w:hAnsi="Times New Roman"/>
          <w:sz w:val="20"/>
          <w:szCs w:val="20"/>
        </w:rPr>
        <w:t>Κατάλληλες για επίπεδο εκμάθησης – βασικό.</w:t>
      </w:r>
    </w:p>
    <w:p w:rsidR="003B3315" w:rsidRPr="003B3315" w:rsidRDefault="003B3315" w:rsidP="003B3315">
      <w:pPr>
        <w:numPr>
          <w:ilvl w:val="0"/>
          <w:numId w:val="12"/>
        </w:numPr>
        <w:autoSpaceDE w:val="0"/>
        <w:jc w:val="both"/>
        <w:rPr>
          <w:rFonts w:ascii="Times New Roman" w:hAnsi="Times New Roman"/>
          <w:sz w:val="20"/>
          <w:szCs w:val="20"/>
        </w:rPr>
      </w:pPr>
      <w:r w:rsidRPr="003B3315">
        <w:rPr>
          <w:rFonts w:ascii="Times New Roman" w:hAnsi="Times New Roman"/>
          <w:sz w:val="20"/>
          <w:szCs w:val="20"/>
        </w:rPr>
        <w:t>Μπαλάκια επιτραπέζιας αντισφαίρισης.</w:t>
      </w:r>
    </w:p>
    <w:p w:rsidR="003B3315" w:rsidRPr="003B3315" w:rsidRDefault="003B3315" w:rsidP="003B3315">
      <w:pPr>
        <w:numPr>
          <w:ilvl w:val="0"/>
          <w:numId w:val="13"/>
        </w:numPr>
        <w:autoSpaceDE w:val="0"/>
        <w:jc w:val="both"/>
        <w:rPr>
          <w:rFonts w:ascii="Times New Roman" w:hAnsi="Times New Roman"/>
          <w:sz w:val="20"/>
          <w:szCs w:val="20"/>
        </w:rPr>
      </w:pPr>
      <w:r w:rsidRPr="003B3315">
        <w:rPr>
          <w:rFonts w:ascii="Times New Roman" w:hAnsi="Times New Roman"/>
          <w:sz w:val="20"/>
          <w:szCs w:val="20"/>
        </w:rPr>
        <w:t xml:space="preserve">Κατασκευή από ενισχυμένο </w:t>
      </w:r>
      <w:r w:rsidRPr="003B3315">
        <w:rPr>
          <w:rFonts w:ascii="Times New Roman" w:hAnsi="Times New Roman"/>
          <w:sz w:val="20"/>
          <w:szCs w:val="20"/>
          <w:lang w:val="en-US"/>
        </w:rPr>
        <w:t>PVC</w:t>
      </w:r>
    </w:p>
    <w:p w:rsidR="003B3315" w:rsidRPr="003B3315" w:rsidRDefault="003B3315" w:rsidP="003B3315">
      <w:pPr>
        <w:numPr>
          <w:ilvl w:val="0"/>
          <w:numId w:val="13"/>
        </w:numPr>
        <w:autoSpaceDE w:val="0"/>
        <w:jc w:val="both"/>
        <w:rPr>
          <w:rFonts w:ascii="Times New Roman" w:hAnsi="Times New Roman"/>
          <w:sz w:val="20"/>
          <w:szCs w:val="20"/>
        </w:rPr>
      </w:pPr>
      <w:r w:rsidRPr="003B3315">
        <w:rPr>
          <w:rFonts w:ascii="Times New Roman" w:hAnsi="Times New Roman"/>
          <w:sz w:val="20"/>
          <w:szCs w:val="20"/>
        </w:rPr>
        <w:t>Διάμετρο 40 χιλ.</w:t>
      </w:r>
    </w:p>
    <w:p w:rsidR="003B3315" w:rsidRPr="003B3315" w:rsidRDefault="003B3315" w:rsidP="003B3315">
      <w:pPr>
        <w:numPr>
          <w:ilvl w:val="0"/>
          <w:numId w:val="13"/>
        </w:numPr>
        <w:autoSpaceDE w:val="0"/>
        <w:jc w:val="both"/>
        <w:rPr>
          <w:rFonts w:ascii="Times New Roman" w:hAnsi="Times New Roman"/>
          <w:sz w:val="20"/>
          <w:szCs w:val="20"/>
        </w:rPr>
      </w:pPr>
      <w:r w:rsidRPr="003B3315">
        <w:rPr>
          <w:rFonts w:ascii="Times New Roman" w:hAnsi="Times New Roman"/>
          <w:sz w:val="20"/>
          <w:szCs w:val="20"/>
        </w:rPr>
        <w:t>Κατάλληλα για επίπεδο εκμάθησης – βασικό.</w:t>
      </w:r>
    </w:p>
    <w:p w:rsidR="003B3315" w:rsidRPr="003B3315" w:rsidRDefault="003B3315" w:rsidP="003B3315">
      <w:pPr>
        <w:autoSpaceDE w:val="0"/>
        <w:jc w:val="both"/>
        <w:rPr>
          <w:rFonts w:ascii="Times New Roman" w:hAnsi="Times New Roman"/>
          <w:sz w:val="20"/>
          <w:szCs w:val="20"/>
        </w:rPr>
      </w:pPr>
    </w:p>
    <w:p w:rsidR="003B3315" w:rsidRPr="003B3315" w:rsidRDefault="003B3315" w:rsidP="003B3315">
      <w:pPr>
        <w:numPr>
          <w:ilvl w:val="0"/>
          <w:numId w:val="12"/>
        </w:numPr>
        <w:autoSpaceDE w:val="0"/>
        <w:jc w:val="both"/>
        <w:rPr>
          <w:rFonts w:ascii="Times New Roman" w:hAnsi="Times New Roman"/>
          <w:sz w:val="20"/>
          <w:szCs w:val="20"/>
        </w:rPr>
      </w:pPr>
      <w:r w:rsidRPr="003B3315">
        <w:rPr>
          <w:rFonts w:ascii="Times New Roman" w:hAnsi="Times New Roman"/>
          <w:sz w:val="20"/>
          <w:szCs w:val="20"/>
        </w:rPr>
        <w:t xml:space="preserve">Βαράκια ασκήσεων </w:t>
      </w:r>
    </w:p>
    <w:p w:rsidR="003B3315" w:rsidRPr="003B3315" w:rsidRDefault="003B3315" w:rsidP="003B3315">
      <w:pPr>
        <w:numPr>
          <w:ilvl w:val="0"/>
          <w:numId w:val="13"/>
        </w:numPr>
        <w:autoSpaceDE w:val="0"/>
        <w:jc w:val="both"/>
        <w:rPr>
          <w:rFonts w:ascii="Times New Roman" w:hAnsi="Times New Roman"/>
          <w:sz w:val="20"/>
          <w:szCs w:val="20"/>
        </w:rPr>
      </w:pPr>
      <w:proofErr w:type="spellStart"/>
      <w:r w:rsidRPr="003B3315">
        <w:rPr>
          <w:rFonts w:ascii="Times New Roman" w:hAnsi="Times New Roman"/>
          <w:sz w:val="20"/>
          <w:szCs w:val="20"/>
        </w:rPr>
        <w:t>Επικαλυμένα</w:t>
      </w:r>
      <w:proofErr w:type="spellEnd"/>
      <w:r w:rsidRPr="003B3315">
        <w:rPr>
          <w:rFonts w:ascii="Times New Roman" w:hAnsi="Times New Roman"/>
          <w:sz w:val="20"/>
          <w:szCs w:val="20"/>
        </w:rPr>
        <w:t xml:space="preserve"> με </w:t>
      </w:r>
      <w:proofErr w:type="spellStart"/>
      <w:r w:rsidRPr="003B3315">
        <w:rPr>
          <w:rFonts w:ascii="Times New Roman" w:hAnsi="Times New Roman"/>
          <w:sz w:val="20"/>
          <w:szCs w:val="20"/>
        </w:rPr>
        <w:t>βινύλιο</w:t>
      </w:r>
      <w:proofErr w:type="spellEnd"/>
      <w:r w:rsidRPr="003B3315">
        <w:rPr>
          <w:rFonts w:ascii="Times New Roman" w:hAnsi="Times New Roman"/>
          <w:sz w:val="20"/>
          <w:szCs w:val="20"/>
        </w:rPr>
        <w:t xml:space="preserve"> υψηλής αντοχής.</w:t>
      </w:r>
    </w:p>
    <w:p w:rsidR="003B3315" w:rsidRPr="003B3315" w:rsidRDefault="003B3315" w:rsidP="003B3315">
      <w:pPr>
        <w:numPr>
          <w:ilvl w:val="0"/>
          <w:numId w:val="13"/>
        </w:numPr>
        <w:autoSpaceDE w:val="0"/>
        <w:jc w:val="both"/>
        <w:rPr>
          <w:rFonts w:ascii="Times New Roman" w:hAnsi="Times New Roman"/>
          <w:sz w:val="20"/>
          <w:szCs w:val="20"/>
        </w:rPr>
      </w:pPr>
      <w:r w:rsidRPr="003B3315">
        <w:rPr>
          <w:rFonts w:ascii="Times New Roman" w:hAnsi="Times New Roman"/>
          <w:sz w:val="20"/>
          <w:szCs w:val="20"/>
        </w:rPr>
        <w:t>Αντιολισθητικής σχεδίασης.</w:t>
      </w:r>
    </w:p>
    <w:p w:rsidR="003B3315" w:rsidRPr="003B3315" w:rsidRDefault="003B3315" w:rsidP="003B3315">
      <w:pPr>
        <w:numPr>
          <w:ilvl w:val="0"/>
          <w:numId w:val="12"/>
        </w:numPr>
        <w:autoSpaceDE w:val="0"/>
        <w:jc w:val="both"/>
        <w:rPr>
          <w:rFonts w:ascii="Times New Roman" w:hAnsi="Times New Roman"/>
          <w:sz w:val="20"/>
          <w:szCs w:val="20"/>
        </w:rPr>
      </w:pPr>
      <w:r w:rsidRPr="003B3315">
        <w:rPr>
          <w:rFonts w:ascii="Times New Roman" w:hAnsi="Times New Roman"/>
          <w:sz w:val="20"/>
          <w:szCs w:val="20"/>
        </w:rPr>
        <w:t>Κώνοι ποδοσφαίρου</w:t>
      </w:r>
    </w:p>
    <w:p w:rsidR="003B3315" w:rsidRPr="003B3315" w:rsidRDefault="003B3315" w:rsidP="003B3315">
      <w:pPr>
        <w:numPr>
          <w:ilvl w:val="0"/>
          <w:numId w:val="13"/>
        </w:numPr>
        <w:autoSpaceDE w:val="0"/>
        <w:jc w:val="both"/>
        <w:rPr>
          <w:rFonts w:ascii="Times New Roman" w:hAnsi="Times New Roman"/>
          <w:sz w:val="20"/>
          <w:szCs w:val="20"/>
        </w:rPr>
      </w:pPr>
      <w:proofErr w:type="spellStart"/>
      <w:r w:rsidRPr="003B3315">
        <w:rPr>
          <w:rFonts w:ascii="Times New Roman" w:hAnsi="Times New Roman"/>
          <w:sz w:val="20"/>
          <w:szCs w:val="20"/>
        </w:rPr>
        <w:t>Κατασκεύη</w:t>
      </w:r>
      <w:proofErr w:type="spellEnd"/>
      <w:r w:rsidRPr="003B3315">
        <w:rPr>
          <w:rFonts w:ascii="Times New Roman" w:hAnsi="Times New Roman"/>
          <w:sz w:val="20"/>
          <w:szCs w:val="20"/>
        </w:rPr>
        <w:t xml:space="preserve"> από εύκαμπτο </w:t>
      </w:r>
      <w:r w:rsidRPr="003B3315">
        <w:rPr>
          <w:rFonts w:ascii="Times New Roman" w:hAnsi="Times New Roman"/>
          <w:sz w:val="20"/>
          <w:szCs w:val="20"/>
          <w:lang w:val="en-US"/>
        </w:rPr>
        <w:t>PVC.</w:t>
      </w:r>
    </w:p>
    <w:p w:rsidR="003B3315" w:rsidRPr="003B3315" w:rsidRDefault="003B3315" w:rsidP="003B3315">
      <w:pPr>
        <w:numPr>
          <w:ilvl w:val="0"/>
          <w:numId w:val="13"/>
        </w:numPr>
        <w:autoSpaceDE w:val="0"/>
        <w:jc w:val="both"/>
        <w:rPr>
          <w:rFonts w:ascii="Times New Roman" w:hAnsi="Times New Roman"/>
          <w:sz w:val="20"/>
          <w:szCs w:val="20"/>
        </w:rPr>
      </w:pPr>
      <w:r w:rsidRPr="003B3315">
        <w:rPr>
          <w:rFonts w:ascii="Times New Roman" w:hAnsi="Times New Roman"/>
          <w:sz w:val="20"/>
          <w:szCs w:val="20"/>
        </w:rPr>
        <w:t>Ύψους 35 - 40 εκ.</w:t>
      </w:r>
    </w:p>
    <w:p w:rsidR="003B3315" w:rsidRPr="003B3315" w:rsidRDefault="003B3315" w:rsidP="003B3315">
      <w:pPr>
        <w:numPr>
          <w:ilvl w:val="0"/>
          <w:numId w:val="13"/>
        </w:numPr>
        <w:autoSpaceDE w:val="0"/>
        <w:jc w:val="both"/>
        <w:rPr>
          <w:rFonts w:ascii="Times New Roman" w:hAnsi="Times New Roman"/>
          <w:sz w:val="20"/>
          <w:szCs w:val="20"/>
        </w:rPr>
      </w:pPr>
      <w:r w:rsidRPr="003B3315">
        <w:rPr>
          <w:rFonts w:ascii="Times New Roman" w:hAnsi="Times New Roman"/>
          <w:sz w:val="20"/>
          <w:szCs w:val="20"/>
        </w:rPr>
        <w:t>Έντονος διακριτός χρωματισμός.</w:t>
      </w:r>
    </w:p>
    <w:p w:rsidR="003B3315" w:rsidRPr="003B3315" w:rsidRDefault="003B3315" w:rsidP="003B3315">
      <w:pPr>
        <w:autoSpaceDE w:val="0"/>
        <w:jc w:val="both"/>
        <w:rPr>
          <w:rFonts w:ascii="Times New Roman" w:hAnsi="Times New Roman"/>
          <w:sz w:val="20"/>
          <w:szCs w:val="20"/>
        </w:rPr>
      </w:pPr>
      <w:r w:rsidRPr="003B3315">
        <w:rPr>
          <w:rFonts w:ascii="Times New Roman" w:hAnsi="Times New Roman"/>
          <w:sz w:val="20"/>
          <w:szCs w:val="20"/>
        </w:rPr>
        <w:t>•</w:t>
      </w:r>
      <w:r w:rsidRPr="003B3315">
        <w:rPr>
          <w:rFonts w:ascii="Times New Roman" w:hAnsi="Times New Roman"/>
          <w:sz w:val="20"/>
          <w:szCs w:val="20"/>
        </w:rPr>
        <w:tab/>
        <w:t>Κώνοι προπόνησης</w:t>
      </w:r>
    </w:p>
    <w:p w:rsidR="003B3315" w:rsidRPr="003B3315" w:rsidRDefault="003B3315" w:rsidP="003B3315">
      <w:pPr>
        <w:autoSpaceDE w:val="0"/>
        <w:jc w:val="both"/>
        <w:rPr>
          <w:rFonts w:ascii="Times New Roman" w:hAnsi="Times New Roman"/>
          <w:sz w:val="20"/>
          <w:szCs w:val="20"/>
        </w:rPr>
      </w:pPr>
      <w:r w:rsidRPr="003B3315">
        <w:rPr>
          <w:rFonts w:ascii="Times New Roman" w:hAnsi="Times New Roman"/>
          <w:sz w:val="20"/>
          <w:szCs w:val="20"/>
        </w:rPr>
        <w:t>-</w:t>
      </w:r>
      <w:r w:rsidRPr="003B3315">
        <w:rPr>
          <w:rFonts w:ascii="Times New Roman" w:hAnsi="Times New Roman"/>
          <w:sz w:val="20"/>
          <w:szCs w:val="20"/>
        </w:rPr>
        <w:tab/>
        <w:t>Κατασκευή από εύκαμπτο PVC.</w:t>
      </w:r>
    </w:p>
    <w:p w:rsidR="003B3315" w:rsidRPr="003B3315" w:rsidRDefault="003B3315" w:rsidP="003B3315">
      <w:pPr>
        <w:autoSpaceDE w:val="0"/>
        <w:jc w:val="both"/>
        <w:rPr>
          <w:rFonts w:ascii="Times New Roman" w:hAnsi="Times New Roman"/>
          <w:sz w:val="20"/>
          <w:szCs w:val="20"/>
        </w:rPr>
      </w:pPr>
      <w:r w:rsidRPr="003B3315">
        <w:rPr>
          <w:rFonts w:ascii="Times New Roman" w:hAnsi="Times New Roman"/>
          <w:sz w:val="20"/>
          <w:szCs w:val="20"/>
        </w:rPr>
        <w:t>-</w:t>
      </w:r>
      <w:r w:rsidRPr="003B3315">
        <w:rPr>
          <w:rFonts w:ascii="Times New Roman" w:hAnsi="Times New Roman"/>
          <w:sz w:val="20"/>
          <w:szCs w:val="20"/>
        </w:rPr>
        <w:tab/>
        <w:t>Ύψους έως 25 εκ.</w:t>
      </w:r>
    </w:p>
    <w:p w:rsidR="003B3315" w:rsidRPr="003B3315" w:rsidRDefault="003B3315" w:rsidP="003B3315">
      <w:pPr>
        <w:autoSpaceDE w:val="0"/>
        <w:jc w:val="both"/>
        <w:rPr>
          <w:rFonts w:ascii="Times New Roman" w:hAnsi="Times New Roman"/>
          <w:sz w:val="20"/>
          <w:szCs w:val="20"/>
        </w:rPr>
      </w:pPr>
      <w:r w:rsidRPr="003B3315">
        <w:rPr>
          <w:rFonts w:ascii="Times New Roman" w:hAnsi="Times New Roman"/>
          <w:sz w:val="20"/>
          <w:szCs w:val="20"/>
        </w:rPr>
        <w:lastRenderedPageBreak/>
        <w:t>- Έντονος διακριτός χρωματισμός</w:t>
      </w:r>
    </w:p>
    <w:p w:rsidR="003B3315" w:rsidRPr="003B3315" w:rsidRDefault="003B3315" w:rsidP="003B3315">
      <w:pPr>
        <w:autoSpaceDE w:val="0"/>
        <w:jc w:val="both"/>
        <w:rPr>
          <w:rFonts w:ascii="Times New Roman" w:hAnsi="Times New Roman"/>
          <w:sz w:val="20"/>
          <w:szCs w:val="20"/>
        </w:rPr>
      </w:pPr>
    </w:p>
    <w:tbl>
      <w:tblPr>
        <w:tblStyle w:val="ad"/>
        <w:tblW w:w="0" w:type="auto"/>
        <w:tblInd w:w="-5" w:type="dxa"/>
        <w:tblLook w:val="04A0" w:firstRow="1" w:lastRow="0" w:firstColumn="1" w:lastColumn="0" w:noHBand="0" w:noVBand="1"/>
      </w:tblPr>
      <w:tblGrid>
        <w:gridCol w:w="3686"/>
        <w:gridCol w:w="1489"/>
        <w:gridCol w:w="1204"/>
        <w:gridCol w:w="1559"/>
      </w:tblGrid>
      <w:tr w:rsidR="003B3315" w:rsidRPr="003B3315" w:rsidTr="00B15424">
        <w:trPr>
          <w:trHeight w:val="507"/>
        </w:trPr>
        <w:tc>
          <w:tcPr>
            <w:tcW w:w="3686" w:type="dxa"/>
          </w:tcPr>
          <w:p w:rsidR="003B3315" w:rsidRPr="003B3315" w:rsidRDefault="003B3315" w:rsidP="003B3315">
            <w:pPr>
              <w:autoSpaceDE w:val="0"/>
              <w:spacing w:line="276" w:lineRule="auto"/>
              <w:jc w:val="both"/>
              <w:rPr>
                <w:rFonts w:ascii="Times New Roman" w:hAnsi="Times New Roman"/>
                <w:b/>
                <w:sz w:val="20"/>
                <w:szCs w:val="20"/>
              </w:rPr>
            </w:pPr>
            <w:r w:rsidRPr="003B3315">
              <w:rPr>
                <w:rFonts w:ascii="Times New Roman" w:hAnsi="Times New Roman"/>
                <w:b/>
                <w:sz w:val="20"/>
                <w:szCs w:val="20"/>
              </w:rPr>
              <w:t>ΕΙΔΟΣ</w:t>
            </w:r>
          </w:p>
        </w:tc>
        <w:tc>
          <w:tcPr>
            <w:tcW w:w="1489" w:type="dxa"/>
          </w:tcPr>
          <w:p w:rsidR="003B3315" w:rsidRPr="003B3315" w:rsidRDefault="003B3315" w:rsidP="003B3315">
            <w:pPr>
              <w:autoSpaceDE w:val="0"/>
              <w:spacing w:line="276" w:lineRule="auto"/>
              <w:jc w:val="both"/>
              <w:rPr>
                <w:rFonts w:ascii="Times New Roman" w:hAnsi="Times New Roman"/>
                <w:b/>
                <w:sz w:val="20"/>
                <w:szCs w:val="20"/>
              </w:rPr>
            </w:pPr>
            <w:r w:rsidRPr="003B3315">
              <w:rPr>
                <w:rFonts w:ascii="Times New Roman" w:hAnsi="Times New Roman"/>
                <w:b/>
                <w:sz w:val="20"/>
                <w:szCs w:val="20"/>
              </w:rPr>
              <w:t>ΤΕΜΑΧΙΑ</w:t>
            </w:r>
          </w:p>
        </w:tc>
        <w:tc>
          <w:tcPr>
            <w:tcW w:w="1204" w:type="dxa"/>
          </w:tcPr>
          <w:p w:rsidR="003B3315" w:rsidRPr="003B3315" w:rsidRDefault="003B3315" w:rsidP="003B3315">
            <w:pPr>
              <w:autoSpaceDE w:val="0"/>
              <w:spacing w:line="276" w:lineRule="auto"/>
              <w:jc w:val="both"/>
              <w:rPr>
                <w:rFonts w:ascii="Times New Roman" w:hAnsi="Times New Roman"/>
                <w:b/>
                <w:sz w:val="20"/>
                <w:szCs w:val="20"/>
              </w:rPr>
            </w:pPr>
            <w:r w:rsidRPr="003B3315">
              <w:rPr>
                <w:rFonts w:ascii="Times New Roman" w:hAnsi="Times New Roman"/>
                <w:b/>
                <w:sz w:val="20"/>
                <w:szCs w:val="20"/>
              </w:rPr>
              <w:t>ΤΙΜΗ</w:t>
            </w:r>
          </w:p>
        </w:tc>
        <w:tc>
          <w:tcPr>
            <w:tcW w:w="1559" w:type="dxa"/>
          </w:tcPr>
          <w:p w:rsidR="003B3315" w:rsidRPr="003B3315" w:rsidRDefault="003B3315" w:rsidP="003B3315">
            <w:pPr>
              <w:autoSpaceDE w:val="0"/>
              <w:spacing w:line="276" w:lineRule="auto"/>
              <w:jc w:val="both"/>
              <w:rPr>
                <w:rFonts w:ascii="Times New Roman" w:hAnsi="Times New Roman"/>
                <w:b/>
                <w:sz w:val="20"/>
                <w:szCs w:val="20"/>
              </w:rPr>
            </w:pPr>
            <w:r w:rsidRPr="003B3315">
              <w:rPr>
                <w:rFonts w:ascii="Times New Roman" w:hAnsi="Times New Roman"/>
                <w:b/>
                <w:sz w:val="20"/>
                <w:szCs w:val="20"/>
              </w:rPr>
              <w:t>ΣΥΝΟΛΟ</w:t>
            </w:r>
          </w:p>
        </w:tc>
      </w:tr>
      <w:tr w:rsidR="003B3315" w:rsidRPr="003B3315" w:rsidTr="00B15424">
        <w:tc>
          <w:tcPr>
            <w:tcW w:w="3686" w:type="dxa"/>
          </w:tcPr>
          <w:p w:rsidR="003B3315" w:rsidRPr="003B3315" w:rsidRDefault="003B3315" w:rsidP="003B3315">
            <w:pPr>
              <w:autoSpaceDE w:val="0"/>
              <w:spacing w:line="276" w:lineRule="auto"/>
              <w:jc w:val="both"/>
              <w:rPr>
                <w:rFonts w:ascii="Times New Roman" w:hAnsi="Times New Roman"/>
                <w:sz w:val="20"/>
                <w:szCs w:val="20"/>
              </w:rPr>
            </w:pPr>
            <w:r w:rsidRPr="003B3315">
              <w:rPr>
                <w:rFonts w:ascii="Times New Roman" w:hAnsi="Times New Roman"/>
                <w:sz w:val="20"/>
                <w:szCs w:val="20"/>
              </w:rPr>
              <w:t>ΣΤΡΩΜΑΤΑ ΓΥΜΝ. 10ΕΚ</w:t>
            </w:r>
          </w:p>
        </w:tc>
        <w:tc>
          <w:tcPr>
            <w:tcW w:w="1489" w:type="dxa"/>
          </w:tcPr>
          <w:p w:rsidR="003B3315" w:rsidRPr="003B3315" w:rsidRDefault="003B3315" w:rsidP="003B3315">
            <w:pPr>
              <w:autoSpaceDE w:val="0"/>
              <w:spacing w:line="276" w:lineRule="auto"/>
              <w:jc w:val="both"/>
              <w:rPr>
                <w:rFonts w:ascii="Times New Roman" w:hAnsi="Times New Roman"/>
                <w:sz w:val="20"/>
                <w:szCs w:val="20"/>
              </w:rPr>
            </w:pPr>
            <w:r w:rsidRPr="003B3315">
              <w:rPr>
                <w:rFonts w:ascii="Times New Roman" w:hAnsi="Times New Roman"/>
                <w:sz w:val="20"/>
                <w:szCs w:val="20"/>
              </w:rPr>
              <w:t>10</w:t>
            </w:r>
          </w:p>
        </w:tc>
        <w:tc>
          <w:tcPr>
            <w:tcW w:w="1204" w:type="dxa"/>
          </w:tcPr>
          <w:p w:rsidR="003B3315" w:rsidRPr="003B3315" w:rsidRDefault="003B3315" w:rsidP="003B3315">
            <w:pPr>
              <w:autoSpaceDE w:val="0"/>
              <w:spacing w:line="276" w:lineRule="auto"/>
              <w:jc w:val="both"/>
              <w:rPr>
                <w:rFonts w:ascii="Times New Roman" w:hAnsi="Times New Roman"/>
                <w:sz w:val="20"/>
                <w:szCs w:val="20"/>
              </w:rPr>
            </w:pPr>
            <w:r w:rsidRPr="003B3315">
              <w:rPr>
                <w:rFonts w:ascii="Times New Roman" w:hAnsi="Times New Roman"/>
                <w:sz w:val="20"/>
                <w:szCs w:val="20"/>
              </w:rPr>
              <w:t>150,00</w:t>
            </w:r>
          </w:p>
        </w:tc>
        <w:tc>
          <w:tcPr>
            <w:tcW w:w="1559" w:type="dxa"/>
          </w:tcPr>
          <w:p w:rsidR="003B3315" w:rsidRPr="003B3315" w:rsidRDefault="003B3315" w:rsidP="003B3315">
            <w:pPr>
              <w:autoSpaceDE w:val="0"/>
              <w:spacing w:line="276" w:lineRule="auto"/>
              <w:jc w:val="both"/>
              <w:rPr>
                <w:rFonts w:ascii="Times New Roman" w:hAnsi="Times New Roman"/>
                <w:sz w:val="20"/>
                <w:szCs w:val="20"/>
              </w:rPr>
            </w:pPr>
            <w:r w:rsidRPr="003B3315">
              <w:rPr>
                <w:rFonts w:ascii="Times New Roman" w:hAnsi="Times New Roman"/>
                <w:sz w:val="20"/>
                <w:szCs w:val="20"/>
              </w:rPr>
              <w:t>1.500,00</w:t>
            </w:r>
          </w:p>
        </w:tc>
      </w:tr>
      <w:tr w:rsidR="003B3315" w:rsidRPr="003B3315" w:rsidTr="00B15424">
        <w:tc>
          <w:tcPr>
            <w:tcW w:w="3686" w:type="dxa"/>
          </w:tcPr>
          <w:p w:rsidR="003B3315" w:rsidRPr="003B3315" w:rsidRDefault="003B3315" w:rsidP="003B3315">
            <w:pPr>
              <w:autoSpaceDE w:val="0"/>
              <w:spacing w:line="276" w:lineRule="auto"/>
              <w:jc w:val="both"/>
              <w:rPr>
                <w:rFonts w:ascii="Times New Roman" w:hAnsi="Times New Roman"/>
                <w:sz w:val="20"/>
                <w:szCs w:val="20"/>
              </w:rPr>
            </w:pPr>
            <w:r w:rsidRPr="003B3315">
              <w:rPr>
                <w:rFonts w:ascii="Times New Roman" w:hAnsi="Times New Roman"/>
                <w:sz w:val="20"/>
                <w:szCs w:val="20"/>
              </w:rPr>
              <w:t>ΡΑΚΕΤΕΣ ΒΑDMIGTON</w:t>
            </w:r>
          </w:p>
        </w:tc>
        <w:tc>
          <w:tcPr>
            <w:tcW w:w="1489" w:type="dxa"/>
          </w:tcPr>
          <w:p w:rsidR="003B3315" w:rsidRPr="003B3315" w:rsidRDefault="003B3315" w:rsidP="003B3315">
            <w:pPr>
              <w:autoSpaceDE w:val="0"/>
              <w:spacing w:line="276" w:lineRule="auto"/>
              <w:jc w:val="both"/>
              <w:rPr>
                <w:rFonts w:ascii="Times New Roman" w:hAnsi="Times New Roman"/>
                <w:sz w:val="20"/>
                <w:szCs w:val="20"/>
              </w:rPr>
            </w:pPr>
            <w:r w:rsidRPr="003B3315">
              <w:rPr>
                <w:rFonts w:ascii="Times New Roman" w:hAnsi="Times New Roman"/>
                <w:sz w:val="20"/>
                <w:szCs w:val="20"/>
              </w:rPr>
              <w:t>50</w:t>
            </w:r>
          </w:p>
        </w:tc>
        <w:tc>
          <w:tcPr>
            <w:tcW w:w="1204" w:type="dxa"/>
          </w:tcPr>
          <w:p w:rsidR="003B3315" w:rsidRPr="003B3315" w:rsidRDefault="003B3315" w:rsidP="003B3315">
            <w:pPr>
              <w:autoSpaceDE w:val="0"/>
              <w:spacing w:line="276" w:lineRule="auto"/>
              <w:jc w:val="both"/>
              <w:rPr>
                <w:rFonts w:ascii="Times New Roman" w:hAnsi="Times New Roman"/>
                <w:sz w:val="20"/>
                <w:szCs w:val="20"/>
              </w:rPr>
            </w:pPr>
            <w:r w:rsidRPr="003B3315">
              <w:rPr>
                <w:rFonts w:ascii="Times New Roman" w:hAnsi="Times New Roman"/>
                <w:sz w:val="20"/>
                <w:szCs w:val="20"/>
              </w:rPr>
              <w:t>5,10</w:t>
            </w:r>
          </w:p>
        </w:tc>
        <w:tc>
          <w:tcPr>
            <w:tcW w:w="1559" w:type="dxa"/>
          </w:tcPr>
          <w:p w:rsidR="003B3315" w:rsidRPr="003B3315" w:rsidRDefault="003B3315" w:rsidP="003B3315">
            <w:pPr>
              <w:autoSpaceDE w:val="0"/>
              <w:spacing w:line="276" w:lineRule="auto"/>
              <w:jc w:val="both"/>
              <w:rPr>
                <w:rFonts w:ascii="Times New Roman" w:hAnsi="Times New Roman"/>
                <w:sz w:val="20"/>
                <w:szCs w:val="20"/>
              </w:rPr>
            </w:pPr>
            <w:r w:rsidRPr="003B3315">
              <w:rPr>
                <w:rFonts w:ascii="Times New Roman" w:hAnsi="Times New Roman"/>
                <w:sz w:val="20"/>
                <w:szCs w:val="20"/>
              </w:rPr>
              <w:t>255,00</w:t>
            </w:r>
          </w:p>
        </w:tc>
      </w:tr>
      <w:tr w:rsidR="003B3315" w:rsidRPr="003B3315" w:rsidTr="00B15424">
        <w:tc>
          <w:tcPr>
            <w:tcW w:w="3686" w:type="dxa"/>
          </w:tcPr>
          <w:p w:rsidR="003B3315" w:rsidRPr="003B3315" w:rsidRDefault="003B3315" w:rsidP="003B3315">
            <w:pPr>
              <w:autoSpaceDE w:val="0"/>
              <w:spacing w:line="276" w:lineRule="auto"/>
              <w:jc w:val="both"/>
              <w:rPr>
                <w:rFonts w:ascii="Times New Roman" w:hAnsi="Times New Roman"/>
                <w:sz w:val="20"/>
                <w:szCs w:val="20"/>
              </w:rPr>
            </w:pPr>
            <w:r w:rsidRPr="003B3315">
              <w:rPr>
                <w:rFonts w:ascii="Times New Roman" w:hAnsi="Times New Roman"/>
                <w:sz w:val="20"/>
                <w:szCs w:val="20"/>
              </w:rPr>
              <w:t>ΜΠΑΛΑΚΙΑ BADMIGTON x6</w:t>
            </w:r>
          </w:p>
        </w:tc>
        <w:tc>
          <w:tcPr>
            <w:tcW w:w="1489" w:type="dxa"/>
          </w:tcPr>
          <w:p w:rsidR="003B3315" w:rsidRPr="003B3315" w:rsidRDefault="003B3315" w:rsidP="003B3315">
            <w:pPr>
              <w:autoSpaceDE w:val="0"/>
              <w:spacing w:line="276" w:lineRule="auto"/>
              <w:jc w:val="both"/>
              <w:rPr>
                <w:rFonts w:ascii="Times New Roman" w:hAnsi="Times New Roman"/>
                <w:sz w:val="20"/>
                <w:szCs w:val="20"/>
              </w:rPr>
            </w:pPr>
            <w:r w:rsidRPr="003B3315">
              <w:rPr>
                <w:rFonts w:ascii="Times New Roman" w:hAnsi="Times New Roman"/>
                <w:sz w:val="20"/>
                <w:szCs w:val="20"/>
              </w:rPr>
              <w:t>5</w:t>
            </w:r>
          </w:p>
        </w:tc>
        <w:tc>
          <w:tcPr>
            <w:tcW w:w="1204" w:type="dxa"/>
          </w:tcPr>
          <w:p w:rsidR="003B3315" w:rsidRPr="003B3315" w:rsidRDefault="003B3315" w:rsidP="003B3315">
            <w:pPr>
              <w:autoSpaceDE w:val="0"/>
              <w:spacing w:line="276" w:lineRule="auto"/>
              <w:jc w:val="both"/>
              <w:rPr>
                <w:rFonts w:ascii="Times New Roman" w:hAnsi="Times New Roman"/>
                <w:sz w:val="20"/>
                <w:szCs w:val="20"/>
              </w:rPr>
            </w:pPr>
            <w:r w:rsidRPr="003B3315">
              <w:rPr>
                <w:rFonts w:ascii="Times New Roman" w:hAnsi="Times New Roman"/>
                <w:sz w:val="20"/>
                <w:szCs w:val="20"/>
              </w:rPr>
              <w:t>3,10</w:t>
            </w:r>
          </w:p>
        </w:tc>
        <w:tc>
          <w:tcPr>
            <w:tcW w:w="1559" w:type="dxa"/>
          </w:tcPr>
          <w:p w:rsidR="003B3315" w:rsidRPr="003B3315" w:rsidRDefault="003B3315" w:rsidP="003B3315">
            <w:pPr>
              <w:autoSpaceDE w:val="0"/>
              <w:spacing w:line="276" w:lineRule="auto"/>
              <w:jc w:val="both"/>
              <w:rPr>
                <w:rFonts w:ascii="Times New Roman" w:hAnsi="Times New Roman"/>
                <w:sz w:val="20"/>
                <w:szCs w:val="20"/>
              </w:rPr>
            </w:pPr>
            <w:r w:rsidRPr="003B3315">
              <w:rPr>
                <w:rFonts w:ascii="Times New Roman" w:hAnsi="Times New Roman"/>
                <w:sz w:val="20"/>
                <w:szCs w:val="20"/>
              </w:rPr>
              <w:t>15,50</w:t>
            </w:r>
          </w:p>
        </w:tc>
      </w:tr>
      <w:tr w:rsidR="003B3315" w:rsidRPr="003B3315" w:rsidTr="00B15424">
        <w:tc>
          <w:tcPr>
            <w:tcW w:w="3686" w:type="dxa"/>
          </w:tcPr>
          <w:p w:rsidR="003B3315" w:rsidRPr="003B3315" w:rsidRDefault="003B3315" w:rsidP="003B3315">
            <w:pPr>
              <w:autoSpaceDE w:val="0"/>
              <w:spacing w:line="276" w:lineRule="auto"/>
              <w:jc w:val="both"/>
              <w:rPr>
                <w:rFonts w:ascii="Times New Roman" w:hAnsi="Times New Roman"/>
                <w:sz w:val="20"/>
                <w:szCs w:val="20"/>
              </w:rPr>
            </w:pPr>
            <w:r w:rsidRPr="003B3315">
              <w:rPr>
                <w:rFonts w:ascii="Times New Roman" w:hAnsi="Times New Roman"/>
                <w:sz w:val="20"/>
                <w:szCs w:val="20"/>
              </w:rPr>
              <w:t>MΠΑΛΕΣ ΒΟΛΕΥ</w:t>
            </w:r>
          </w:p>
        </w:tc>
        <w:tc>
          <w:tcPr>
            <w:tcW w:w="1489" w:type="dxa"/>
          </w:tcPr>
          <w:p w:rsidR="003B3315" w:rsidRPr="003B3315" w:rsidRDefault="003B3315" w:rsidP="003B3315">
            <w:pPr>
              <w:autoSpaceDE w:val="0"/>
              <w:spacing w:line="276" w:lineRule="auto"/>
              <w:jc w:val="both"/>
              <w:rPr>
                <w:rFonts w:ascii="Times New Roman" w:hAnsi="Times New Roman"/>
                <w:sz w:val="20"/>
                <w:szCs w:val="20"/>
              </w:rPr>
            </w:pPr>
            <w:r w:rsidRPr="003B3315">
              <w:rPr>
                <w:rFonts w:ascii="Times New Roman" w:hAnsi="Times New Roman"/>
                <w:sz w:val="20"/>
                <w:szCs w:val="20"/>
              </w:rPr>
              <w:t>60</w:t>
            </w:r>
          </w:p>
        </w:tc>
        <w:tc>
          <w:tcPr>
            <w:tcW w:w="1204" w:type="dxa"/>
          </w:tcPr>
          <w:p w:rsidR="003B3315" w:rsidRPr="003B3315" w:rsidRDefault="003B3315" w:rsidP="003B3315">
            <w:pPr>
              <w:autoSpaceDE w:val="0"/>
              <w:spacing w:line="276" w:lineRule="auto"/>
              <w:jc w:val="both"/>
              <w:rPr>
                <w:rFonts w:ascii="Times New Roman" w:hAnsi="Times New Roman"/>
                <w:sz w:val="20"/>
                <w:szCs w:val="20"/>
              </w:rPr>
            </w:pPr>
            <w:r w:rsidRPr="003B3315">
              <w:rPr>
                <w:rFonts w:ascii="Times New Roman" w:hAnsi="Times New Roman"/>
                <w:sz w:val="20"/>
                <w:szCs w:val="20"/>
              </w:rPr>
              <w:t>10,30</w:t>
            </w:r>
          </w:p>
        </w:tc>
        <w:tc>
          <w:tcPr>
            <w:tcW w:w="1559" w:type="dxa"/>
          </w:tcPr>
          <w:p w:rsidR="003B3315" w:rsidRPr="003B3315" w:rsidRDefault="003B3315" w:rsidP="003B3315">
            <w:pPr>
              <w:autoSpaceDE w:val="0"/>
              <w:spacing w:line="276" w:lineRule="auto"/>
              <w:jc w:val="both"/>
              <w:rPr>
                <w:rFonts w:ascii="Times New Roman" w:hAnsi="Times New Roman"/>
                <w:sz w:val="20"/>
                <w:szCs w:val="20"/>
              </w:rPr>
            </w:pPr>
            <w:r w:rsidRPr="003B3315">
              <w:rPr>
                <w:rFonts w:ascii="Times New Roman" w:hAnsi="Times New Roman"/>
                <w:sz w:val="20"/>
                <w:szCs w:val="20"/>
              </w:rPr>
              <w:t>618,00</w:t>
            </w:r>
          </w:p>
        </w:tc>
      </w:tr>
      <w:tr w:rsidR="003B3315" w:rsidRPr="003B3315" w:rsidTr="00B15424">
        <w:tc>
          <w:tcPr>
            <w:tcW w:w="3686" w:type="dxa"/>
          </w:tcPr>
          <w:p w:rsidR="003B3315" w:rsidRPr="003B3315" w:rsidRDefault="003B3315" w:rsidP="003B3315">
            <w:pPr>
              <w:autoSpaceDE w:val="0"/>
              <w:spacing w:line="276" w:lineRule="auto"/>
              <w:jc w:val="both"/>
              <w:rPr>
                <w:rFonts w:ascii="Times New Roman" w:hAnsi="Times New Roman"/>
                <w:sz w:val="20"/>
                <w:szCs w:val="20"/>
              </w:rPr>
            </w:pPr>
            <w:r w:rsidRPr="003B3315">
              <w:rPr>
                <w:rFonts w:ascii="Times New Roman" w:hAnsi="Times New Roman"/>
                <w:sz w:val="20"/>
                <w:szCs w:val="20"/>
              </w:rPr>
              <w:t>ΜΠΑΛΕΣ ΜΠΑΣΚΕΤ</w:t>
            </w:r>
          </w:p>
        </w:tc>
        <w:tc>
          <w:tcPr>
            <w:tcW w:w="1489" w:type="dxa"/>
          </w:tcPr>
          <w:p w:rsidR="003B3315" w:rsidRPr="003B3315" w:rsidRDefault="003B3315" w:rsidP="003B3315">
            <w:pPr>
              <w:autoSpaceDE w:val="0"/>
              <w:spacing w:line="276" w:lineRule="auto"/>
              <w:jc w:val="both"/>
              <w:rPr>
                <w:rFonts w:ascii="Times New Roman" w:hAnsi="Times New Roman"/>
                <w:sz w:val="20"/>
                <w:szCs w:val="20"/>
              </w:rPr>
            </w:pPr>
            <w:r w:rsidRPr="003B3315">
              <w:rPr>
                <w:rFonts w:ascii="Times New Roman" w:hAnsi="Times New Roman"/>
                <w:sz w:val="20"/>
                <w:szCs w:val="20"/>
              </w:rPr>
              <w:t>45</w:t>
            </w:r>
          </w:p>
        </w:tc>
        <w:tc>
          <w:tcPr>
            <w:tcW w:w="1204" w:type="dxa"/>
          </w:tcPr>
          <w:p w:rsidR="003B3315" w:rsidRPr="003B3315" w:rsidRDefault="003B3315" w:rsidP="003B3315">
            <w:pPr>
              <w:autoSpaceDE w:val="0"/>
              <w:spacing w:line="276" w:lineRule="auto"/>
              <w:jc w:val="both"/>
              <w:rPr>
                <w:rFonts w:ascii="Times New Roman" w:hAnsi="Times New Roman"/>
                <w:sz w:val="20"/>
                <w:szCs w:val="20"/>
              </w:rPr>
            </w:pPr>
            <w:r w:rsidRPr="003B3315">
              <w:rPr>
                <w:rFonts w:ascii="Times New Roman" w:hAnsi="Times New Roman"/>
                <w:sz w:val="20"/>
                <w:szCs w:val="20"/>
              </w:rPr>
              <w:t>10,50</w:t>
            </w:r>
          </w:p>
        </w:tc>
        <w:tc>
          <w:tcPr>
            <w:tcW w:w="1559" w:type="dxa"/>
          </w:tcPr>
          <w:p w:rsidR="003B3315" w:rsidRPr="003B3315" w:rsidRDefault="003B3315" w:rsidP="003B3315">
            <w:pPr>
              <w:autoSpaceDE w:val="0"/>
              <w:spacing w:line="276" w:lineRule="auto"/>
              <w:jc w:val="both"/>
              <w:rPr>
                <w:rFonts w:ascii="Times New Roman" w:hAnsi="Times New Roman"/>
                <w:sz w:val="20"/>
                <w:szCs w:val="20"/>
              </w:rPr>
            </w:pPr>
            <w:r w:rsidRPr="003B3315">
              <w:rPr>
                <w:rFonts w:ascii="Times New Roman" w:hAnsi="Times New Roman"/>
                <w:sz w:val="20"/>
                <w:szCs w:val="20"/>
              </w:rPr>
              <w:t>472,50</w:t>
            </w:r>
          </w:p>
        </w:tc>
      </w:tr>
      <w:tr w:rsidR="003B3315" w:rsidRPr="003B3315" w:rsidTr="00B15424">
        <w:tc>
          <w:tcPr>
            <w:tcW w:w="3686" w:type="dxa"/>
          </w:tcPr>
          <w:p w:rsidR="003B3315" w:rsidRPr="003B3315" w:rsidRDefault="003B3315" w:rsidP="003B3315">
            <w:pPr>
              <w:autoSpaceDE w:val="0"/>
              <w:spacing w:line="276" w:lineRule="auto"/>
              <w:jc w:val="both"/>
              <w:rPr>
                <w:rFonts w:ascii="Times New Roman" w:hAnsi="Times New Roman"/>
                <w:sz w:val="20"/>
                <w:szCs w:val="20"/>
              </w:rPr>
            </w:pPr>
            <w:r w:rsidRPr="003B3315">
              <w:rPr>
                <w:rFonts w:ascii="Times New Roman" w:hAnsi="Times New Roman"/>
                <w:sz w:val="20"/>
                <w:szCs w:val="20"/>
              </w:rPr>
              <w:t>ΜΠΑΛΕΣ ΠΟΔΟΣΦΑΙΡΟΥ</w:t>
            </w:r>
          </w:p>
        </w:tc>
        <w:tc>
          <w:tcPr>
            <w:tcW w:w="1489" w:type="dxa"/>
          </w:tcPr>
          <w:p w:rsidR="003B3315" w:rsidRPr="003B3315" w:rsidRDefault="003B3315" w:rsidP="003B3315">
            <w:pPr>
              <w:autoSpaceDE w:val="0"/>
              <w:spacing w:line="276" w:lineRule="auto"/>
              <w:jc w:val="both"/>
              <w:rPr>
                <w:rFonts w:ascii="Times New Roman" w:hAnsi="Times New Roman"/>
                <w:sz w:val="20"/>
                <w:szCs w:val="20"/>
              </w:rPr>
            </w:pPr>
            <w:r w:rsidRPr="003B3315">
              <w:rPr>
                <w:rFonts w:ascii="Times New Roman" w:hAnsi="Times New Roman"/>
                <w:sz w:val="20"/>
                <w:szCs w:val="20"/>
              </w:rPr>
              <w:t>60</w:t>
            </w:r>
          </w:p>
        </w:tc>
        <w:tc>
          <w:tcPr>
            <w:tcW w:w="1204" w:type="dxa"/>
          </w:tcPr>
          <w:p w:rsidR="003B3315" w:rsidRPr="003B3315" w:rsidRDefault="003B3315" w:rsidP="003B3315">
            <w:pPr>
              <w:autoSpaceDE w:val="0"/>
              <w:spacing w:line="276" w:lineRule="auto"/>
              <w:jc w:val="both"/>
              <w:rPr>
                <w:rFonts w:ascii="Times New Roman" w:hAnsi="Times New Roman"/>
                <w:sz w:val="20"/>
                <w:szCs w:val="20"/>
              </w:rPr>
            </w:pPr>
            <w:r w:rsidRPr="003B3315">
              <w:rPr>
                <w:rFonts w:ascii="Times New Roman" w:hAnsi="Times New Roman"/>
                <w:sz w:val="20"/>
                <w:szCs w:val="20"/>
              </w:rPr>
              <w:t>12,40</w:t>
            </w:r>
          </w:p>
        </w:tc>
        <w:tc>
          <w:tcPr>
            <w:tcW w:w="1559" w:type="dxa"/>
          </w:tcPr>
          <w:p w:rsidR="003B3315" w:rsidRPr="003B3315" w:rsidRDefault="003B3315" w:rsidP="003B3315">
            <w:pPr>
              <w:autoSpaceDE w:val="0"/>
              <w:spacing w:line="276" w:lineRule="auto"/>
              <w:jc w:val="both"/>
              <w:rPr>
                <w:rFonts w:ascii="Times New Roman" w:hAnsi="Times New Roman"/>
                <w:sz w:val="20"/>
                <w:szCs w:val="20"/>
              </w:rPr>
            </w:pPr>
            <w:r w:rsidRPr="003B3315">
              <w:rPr>
                <w:rFonts w:ascii="Times New Roman" w:hAnsi="Times New Roman"/>
                <w:sz w:val="20"/>
                <w:szCs w:val="20"/>
              </w:rPr>
              <w:t>744,00</w:t>
            </w:r>
          </w:p>
        </w:tc>
      </w:tr>
      <w:tr w:rsidR="003B3315" w:rsidRPr="003B3315" w:rsidTr="00B15424">
        <w:tc>
          <w:tcPr>
            <w:tcW w:w="3686" w:type="dxa"/>
          </w:tcPr>
          <w:p w:rsidR="003B3315" w:rsidRPr="003B3315" w:rsidRDefault="003B3315" w:rsidP="003B3315">
            <w:pPr>
              <w:autoSpaceDE w:val="0"/>
              <w:spacing w:line="276" w:lineRule="auto"/>
              <w:jc w:val="both"/>
              <w:rPr>
                <w:rFonts w:ascii="Times New Roman" w:hAnsi="Times New Roman"/>
                <w:sz w:val="20"/>
                <w:szCs w:val="20"/>
              </w:rPr>
            </w:pPr>
            <w:r w:rsidRPr="003B3315">
              <w:rPr>
                <w:rFonts w:ascii="Times New Roman" w:hAnsi="Times New Roman"/>
                <w:sz w:val="20"/>
                <w:szCs w:val="20"/>
              </w:rPr>
              <w:t>ΤΡΟΜΠΑ ΧΕΙΡΟΣ</w:t>
            </w:r>
          </w:p>
        </w:tc>
        <w:tc>
          <w:tcPr>
            <w:tcW w:w="1489" w:type="dxa"/>
          </w:tcPr>
          <w:p w:rsidR="003B3315" w:rsidRPr="003B3315" w:rsidRDefault="003B3315" w:rsidP="003B3315">
            <w:pPr>
              <w:autoSpaceDE w:val="0"/>
              <w:spacing w:line="276" w:lineRule="auto"/>
              <w:jc w:val="both"/>
              <w:rPr>
                <w:rFonts w:ascii="Times New Roman" w:hAnsi="Times New Roman"/>
                <w:sz w:val="20"/>
                <w:szCs w:val="20"/>
              </w:rPr>
            </w:pPr>
            <w:r w:rsidRPr="003B3315">
              <w:rPr>
                <w:rFonts w:ascii="Times New Roman" w:hAnsi="Times New Roman"/>
                <w:sz w:val="20"/>
                <w:szCs w:val="20"/>
              </w:rPr>
              <w:t>7</w:t>
            </w:r>
          </w:p>
        </w:tc>
        <w:tc>
          <w:tcPr>
            <w:tcW w:w="1204" w:type="dxa"/>
          </w:tcPr>
          <w:p w:rsidR="003B3315" w:rsidRPr="003B3315" w:rsidRDefault="003B3315" w:rsidP="003B3315">
            <w:pPr>
              <w:autoSpaceDE w:val="0"/>
              <w:spacing w:line="276" w:lineRule="auto"/>
              <w:jc w:val="both"/>
              <w:rPr>
                <w:rFonts w:ascii="Times New Roman" w:hAnsi="Times New Roman"/>
                <w:sz w:val="20"/>
                <w:szCs w:val="20"/>
              </w:rPr>
            </w:pPr>
            <w:r w:rsidRPr="003B3315">
              <w:rPr>
                <w:rFonts w:ascii="Times New Roman" w:hAnsi="Times New Roman"/>
                <w:sz w:val="20"/>
                <w:szCs w:val="20"/>
              </w:rPr>
              <w:t>8,50</w:t>
            </w:r>
          </w:p>
        </w:tc>
        <w:tc>
          <w:tcPr>
            <w:tcW w:w="1559" w:type="dxa"/>
          </w:tcPr>
          <w:p w:rsidR="003B3315" w:rsidRPr="003B3315" w:rsidRDefault="003B3315" w:rsidP="003B3315">
            <w:pPr>
              <w:autoSpaceDE w:val="0"/>
              <w:spacing w:line="276" w:lineRule="auto"/>
              <w:jc w:val="both"/>
              <w:rPr>
                <w:rFonts w:ascii="Times New Roman" w:hAnsi="Times New Roman"/>
                <w:sz w:val="20"/>
                <w:szCs w:val="20"/>
              </w:rPr>
            </w:pPr>
            <w:r w:rsidRPr="003B3315">
              <w:rPr>
                <w:rFonts w:ascii="Times New Roman" w:hAnsi="Times New Roman"/>
                <w:sz w:val="20"/>
                <w:szCs w:val="20"/>
              </w:rPr>
              <w:t>59,50</w:t>
            </w:r>
          </w:p>
        </w:tc>
      </w:tr>
      <w:tr w:rsidR="003B3315" w:rsidRPr="003B3315" w:rsidTr="00B15424">
        <w:tc>
          <w:tcPr>
            <w:tcW w:w="3686" w:type="dxa"/>
          </w:tcPr>
          <w:p w:rsidR="003B3315" w:rsidRPr="003B3315" w:rsidRDefault="003B3315" w:rsidP="003B3315">
            <w:pPr>
              <w:autoSpaceDE w:val="0"/>
              <w:spacing w:line="276" w:lineRule="auto"/>
              <w:jc w:val="both"/>
              <w:rPr>
                <w:rFonts w:ascii="Times New Roman" w:hAnsi="Times New Roman"/>
                <w:sz w:val="20"/>
                <w:szCs w:val="20"/>
              </w:rPr>
            </w:pPr>
            <w:r w:rsidRPr="003B3315">
              <w:rPr>
                <w:rFonts w:ascii="Times New Roman" w:hAnsi="Times New Roman"/>
                <w:sz w:val="20"/>
                <w:szCs w:val="20"/>
              </w:rPr>
              <w:t>ΜΠΑΛΑ ΧΑΝΤΜΠΟΛ</w:t>
            </w:r>
          </w:p>
        </w:tc>
        <w:tc>
          <w:tcPr>
            <w:tcW w:w="1489" w:type="dxa"/>
          </w:tcPr>
          <w:p w:rsidR="003B3315" w:rsidRPr="003B3315" w:rsidRDefault="003B3315" w:rsidP="003B3315">
            <w:pPr>
              <w:autoSpaceDE w:val="0"/>
              <w:spacing w:line="276" w:lineRule="auto"/>
              <w:jc w:val="both"/>
              <w:rPr>
                <w:rFonts w:ascii="Times New Roman" w:hAnsi="Times New Roman"/>
                <w:sz w:val="20"/>
                <w:szCs w:val="20"/>
              </w:rPr>
            </w:pPr>
            <w:r w:rsidRPr="003B3315">
              <w:rPr>
                <w:rFonts w:ascii="Times New Roman" w:hAnsi="Times New Roman"/>
                <w:sz w:val="20"/>
                <w:szCs w:val="20"/>
              </w:rPr>
              <w:t>10</w:t>
            </w:r>
          </w:p>
        </w:tc>
        <w:tc>
          <w:tcPr>
            <w:tcW w:w="1204" w:type="dxa"/>
          </w:tcPr>
          <w:p w:rsidR="003B3315" w:rsidRPr="003B3315" w:rsidRDefault="003B3315" w:rsidP="003B3315">
            <w:pPr>
              <w:autoSpaceDE w:val="0"/>
              <w:spacing w:line="276" w:lineRule="auto"/>
              <w:jc w:val="both"/>
              <w:rPr>
                <w:rFonts w:ascii="Times New Roman" w:hAnsi="Times New Roman"/>
                <w:sz w:val="20"/>
                <w:szCs w:val="20"/>
              </w:rPr>
            </w:pPr>
            <w:r w:rsidRPr="003B3315">
              <w:rPr>
                <w:rFonts w:ascii="Times New Roman" w:hAnsi="Times New Roman"/>
                <w:sz w:val="20"/>
                <w:szCs w:val="20"/>
              </w:rPr>
              <w:t>8,90</w:t>
            </w:r>
          </w:p>
        </w:tc>
        <w:tc>
          <w:tcPr>
            <w:tcW w:w="1559" w:type="dxa"/>
          </w:tcPr>
          <w:p w:rsidR="003B3315" w:rsidRPr="003B3315" w:rsidRDefault="003B3315" w:rsidP="003B3315">
            <w:pPr>
              <w:autoSpaceDE w:val="0"/>
              <w:spacing w:line="276" w:lineRule="auto"/>
              <w:jc w:val="both"/>
              <w:rPr>
                <w:rFonts w:ascii="Times New Roman" w:hAnsi="Times New Roman"/>
                <w:sz w:val="20"/>
                <w:szCs w:val="20"/>
              </w:rPr>
            </w:pPr>
            <w:r w:rsidRPr="003B3315">
              <w:rPr>
                <w:rFonts w:ascii="Times New Roman" w:hAnsi="Times New Roman"/>
                <w:sz w:val="20"/>
                <w:szCs w:val="20"/>
              </w:rPr>
              <w:t>89,00</w:t>
            </w:r>
          </w:p>
        </w:tc>
      </w:tr>
      <w:tr w:rsidR="003B3315" w:rsidRPr="003B3315" w:rsidTr="00B15424">
        <w:tc>
          <w:tcPr>
            <w:tcW w:w="3686" w:type="dxa"/>
          </w:tcPr>
          <w:p w:rsidR="003B3315" w:rsidRPr="003B3315" w:rsidRDefault="003B3315" w:rsidP="003B3315">
            <w:pPr>
              <w:autoSpaceDE w:val="0"/>
              <w:spacing w:line="276" w:lineRule="auto"/>
              <w:jc w:val="both"/>
              <w:rPr>
                <w:rFonts w:ascii="Times New Roman" w:hAnsi="Times New Roman"/>
                <w:sz w:val="20"/>
                <w:szCs w:val="20"/>
              </w:rPr>
            </w:pPr>
            <w:r w:rsidRPr="003B3315">
              <w:rPr>
                <w:rFonts w:ascii="Times New Roman" w:hAnsi="Times New Roman"/>
                <w:sz w:val="20"/>
                <w:szCs w:val="20"/>
              </w:rPr>
              <w:t>ΦΙΛΕ ΠΙΝΓΚ ΠΟΝΓΚ</w:t>
            </w:r>
          </w:p>
        </w:tc>
        <w:tc>
          <w:tcPr>
            <w:tcW w:w="1489" w:type="dxa"/>
          </w:tcPr>
          <w:p w:rsidR="003B3315" w:rsidRPr="003B3315" w:rsidRDefault="003B3315" w:rsidP="003B3315">
            <w:pPr>
              <w:autoSpaceDE w:val="0"/>
              <w:spacing w:line="276" w:lineRule="auto"/>
              <w:jc w:val="both"/>
              <w:rPr>
                <w:rFonts w:ascii="Times New Roman" w:hAnsi="Times New Roman"/>
                <w:sz w:val="20"/>
                <w:szCs w:val="20"/>
              </w:rPr>
            </w:pPr>
            <w:r w:rsidRPr="003B3315">
              <w:rPr>
                <w:rFonts w:ascii="Times New Roman" w:hAnsi="Times New Roman"/>
                <w:sz w:val="20"/>
                <w:szCs w:val="20"/>
              </w:rPr>
              <w:t>6</w:t>
            </w:r>
          </w:p>
        </w:tc>
        <w:tc>
          <w:tcPr>
            <w:tcW w:w="1204" w:type="dxa"/>
          </w:tcPr>
          <w:p w:rsidR="003B3315" w:rsidRPr="003B3315" w:rsidRDefault="003B3315" w:rsidP="003B3315">
            <w:pPr>
              <w:autoSpaceDE w:val="0"/>
              <w:spacing w:line="276" w:lineRule="auto"/>
              <w:jc w:val="both"/>
              <w:rPr>
                <w:rFonts w:ascii="Times New Roman" w:hAnsi="Times New Roman"/>
                <w:sz w:val="20"/>
                <w:szCs w:val="20"/>
              </w:rPr>
            </w:pPr>
            <w:r w:rsidRPr="003B3315">
              <w:rPr>
                <w:rFonts w:ascii="Times New Roman" w:hAnsi="Times New Roman"/>
                <w:sz w:val="20"/>
                <w:szCs w:val="20"/>
              </w:rPr>
              <w:t>8,50</w:t>
            </w:r>
          </w:p>
        </w:tc>
        <w:tc>
          <w:tcPr>
            <w:tcW w:w="1559" w:type="dxa"/>
          </w:tcPr>
          <w:p w:rsidR="003B3315" w:rsidRPr="003B3315" w:rsidRDefault="003B3315" w:rsidP="003B3315">
            <w:pPr>
              <w:autoSpaceDE w:val="0"/>
              <w:spacing w:line="276" w:lineRule="auto"/>
              <w:jc w:val="both"/>
              <w:rPr>
                <w:rFonts w:ascii="Times New Roman" w:hAnsi="Times New Roman"/>
                <w:sz w:val="20"/>
                <w:szCs w:val="20"/>
              </w:rPr>
            </w:pPr>
            <w:r w:rsidRPr="003B3315">
              <w:rPr>
                <w:rFonts w:ascii="Times New Roman" w:hAnsi="Times New Roman"/>
                <w:sz w:val="20"/>
                <w:szCs w:val="20"/>
              </w:rPr>
              <w:t>61,00</w:t>
            </w:r>
          </w:p>
        </w:tc>
      </w:tr>
      <w:tr w:rsidR="003B3315" w:rsidRPr="003B3315" w:rsidTr="00B15424">
        <w:tc>
          <w:tcPr>
            <w:tcW w:w="3686" w:type="dxa"/>
          </w:tcPr>
          <w:p w:rsidR="003B3315" w:rsidRPr="003B3315" w:rsidRDefault="003B3315" w:rsidP="003B3315">
            <w:pPr>
              <w:autoSpaceDE w:val="0"/>
              <w:spacing w:line="276" w:lineRule="auto"/>
              <w:jc w:val="both"/>
              <w:rPr>
                <w:rFonts w:ascii="Times New Roman" w:hAnsi="Times New Roman"/>
                <w:sz w:val="20"/>
                <w:szCs w:val="20"/>
              </w:rPr>
            </w:pPr>
            <w:r w:rsidRPr="003B3315">
              <w:rPr>
                <w:rFonts w:ascii="Times New Roman" w:hAnsi="Times New Roman"/>
                <w:sz w:val="20"/>
                <w:szCs w:val="20"/>
              </w:rPr>
              <w:t>ΡΑΚΕΤΕΣ ΠΙΝΓΚ ΠΟΝΓΚ</w:t>
            </w:r>
          </w:p>
        </w:tc>
        <w:tc>
          <w:tcPr>
            <w:tcW w:w="1489" w:type="dxa"/>
          </w:tcPr>
          <w:p w:rsidR="003B3315" w:rsidRPr="003B3315" w:rsidRDefault="003B3315" w:rsidP="003B3315">
            <w:pPr>
              <w:autoSpaceDE w:val="0"/>
              <w:spacing w:line="276" w:lineRule="auto"/>
              <w:jc w:val="both"/>
              <w:rPr>
                <w:rFonts w:ascii="Times New Roman" w:hAnsi="Times New Roman"/>
                <w:sz w:val="20"/>
                <w:szCs w:val="20"/>
              </w:rPr>
            </w:pPr>
            <w:r w:rsidRPr="003B3315">
              <w:rPr>
                <w:rFonts w:ascii="Times New Roman" w:hAnsi="Times New Roman"/>
                <w:sz w:val="20"/>
                <w:szCs w:val="20"/>
              </w:rPr>
              <w:t>20</w:t>
            </w:r>
          </w:p>
        </w:tc>
        <w:tc>
          <w:tcPr>
            <w:tcW w:w="1204" w:type="dxa"/>
          </w:tcPr>
          <w:p w:rsidR="003B3315" w:rsidRPr="003B3315" w:rsidRDefault="003B3315" w:rsidP="003B3315">
            <w:pPr>
              <w:autoSpaceDE w:val="0"/>
              <w:spacing w:line="276" w:lineRule="auto"/>
              <w:jc w:val="both"/>
              <w:rPr>
                <w:rFonts w:ascii="Times New Roman" w:hAnsi="Times New Roman"/>
                <w:sz w:val="20"/>
                <w:szCs w:val="20"/>
              </w:rPr>
            </w:pPr>
            <w:r w:rsidRPr="003B3315">
              <w:rPr>
                <w:rFonts w:ascii="Times New Roman" w:hAnsi="Times New Roman"/>
                <w:sz w:val="20"/>
                <w:szCs w:val="20"/>
              </w:rPr>
              <w:t>4,00</w:t>
            </w:r>
          </w:p>
        </w:tc>
        <w:tc>
          <w:tcPr>
            <w:tcW w:w="1559" w:type="dxa"/>
          </w:tcPr>
          <w:p w:rsidR="003B3315" w:rsidRPr="003B3315" w:rsidRDefault="003B3315" w:rsidP="003B3315">
            <w:pPr>
              <w:autoSpaceDE w:val="0"/>
              <w:spacing w:line="276" w:lineRule="auto"/>
              <w:jc w:val="both"/>
              <w:rPr>
                <w:rFonts w:ascii="Times New Roman" w:hAnsi="Times New Roman"/>
                <w:sz w:val="20"/>
                <w:szCs w:val="20"/>
              </w:rPr>
            </w:pPr>
            <w:r w:rsidRPr="003B3315">
              <w:rPr>
                <w:rFonts w:ascii="Times New Roman" w:hAnsi="Times New Roman"/>
                <w:sz w:val="20"/>
                <w:szCs w:val="20"/>
              </w:rPr>
              <w:t>80,00</w:t>
            </w:r>
          </w:p>
        </w:tc>
      </w:tr>
      <w:tr w:rsidR="003B3315" w:rsidRPr="003B3315" w:rsidTr="00B15424">
        <w:tc>
          <w:tcPr>
            <w:tcW w:w="3686" w:type="dxa"/>
          </w:tcPr>
          <w:p w:rsidR="003B3315" w:rsidRPr="003B3315" w:rsidRDefault="003B3315" w:rsidP="003B3315">
            <w:pPr>
              <w:autoSpaceDE w:val="0"/>
              <w:spacing w:line="276" w:lineRule="auto"/>
              <w:jc w:val="both"/>
              <w:rPr>
                <w:rFonts w:ascii="Times New Roman" w:hAnsi="Times New Roman"/>
                <w:sz w:val="20"/>
                <w:szCs w:val="20"/>
              </w:rPr>
            </w:pPr>
            <w:r w:rsidRPr="003B3315">
              <w:rPr>
                <w:rFonts w:ascii="Times New Roman" w:hAnsi="Times New Roman"/>
                <w:sz w:val="20"/>
                <w:szCs w:val="20"/>
              </w:rPr>
              <w:t>ΜΠΑΛΑΚΙΑ ΠΙΝΓΚ ΠΟΝΓΚ χ6</w:t>
            </w:r>
          </w:p>
        </w:tc>
        <w:tc>
          <w:tcPr>
            <w:tcW w:w="1489" w:type="dxa"/>
          </w:tcPr>
          <w:p w:rsidR="003B3315" w:rsidRPr="003B3315" w:rsidRDefault="003B3315" w:rsidP="003B3315">
            <w:pPr>
              <w:autoSpaceDE w:val="0"/>
              <w:spacing w:line="276" w:lineRule="auto"/>
              <w:jc w:val="both"/>
              <w:rPr>
                <w:rFonts w:ascii="Times New Roman" w:hAnsi="Times New Roman"/>
                <w:sz w:val="20"/>
                <w:szCs w:val="20"/>
              </w:rPr>
            </w:pPr>
            <w:r w:rsidRPr="003B3315">
              <w:rPr>
                <w:rFonts w:ascii="Times New Roman" w:hAnsi="Times New Roman"/>
                <w:sz w:val="20"/>
                <w:szCs w:val="20"/>
              </w:rPr>
              <w:t>5</w:t>
            </w:r>
          </w:p>
        </w:tc>
        <w:tc>
          <w:tcPr>
            <w:tcW w:w="1204" w:type="dxa"/>
          </w:tcPr>
          <w:p w:rsidR="003B3315" w:rsidRPr="003B3315" w:rsidRDefault="003B3315" w:rsidP="003B3315">
            <w:pPr>
              <w:autoSpaceDE w:val="0"/>
              <w:spacing w:line="276" w:lineRule="auto"/>
              <w:jc w:val="both"/>
              <w:rPr>
                <w:rFonts w:ascii="Times New Roman" w:hAnsi="Times New Roman"/>
                <w:sz w:val="20"/>
                <w:szCs w:val="20"/>
              </w:rPr>
            </w:pPr>
            <w:r w:rsidRPr="003B3315">
              <w:rPr>
                <w:rFonts w:ascii="Times New Roman" w:hAnsi="Times New Roman"/>
                <w:sz w:val="20"/>
                <w:szCs w:val="20"/>
              </w:rPr>
              <w:t>2,70</w:t>
            </w:r>
          </w:p>
        </w:tc>
        <w:tc>
          <w:tcPr>
            <w:tcW w:w="1559" w:type="dxa"/>
          </w:tcPr>
          <w:p w:rsidR="003B3315" w:rsidRPr="003B3315" w:rsidRDefault="003B3315" w:rsidP="003B3315">
            <w:pPr>
              <w:autoSpaceDE w:val="0"/>
              <w:spacing w:line="276" w:lineRule="auto"/>
              <w:jc w:val="both"/>
              <w:rPr>
                <w:rFonts w:ascii="Times New Roman" w:hAnsi="Times New Roman"/>
                <w:sz w:val="20"/>
                <w:szCs w:val="20"/>
              </w:rPr>
            </w:pPr>
            <w:r w:rsidRPr="003B3315">
              <w:rPr>
                <w:rFonts w:ascii="Times New Roman" w:hAnsi="Times New Roman"/>
                <w:sz w:val="20"/>
                <w:szCs w:val="20"/>
              </w:rPr>
              <w:t>13,50</w:t>
            </w:r>
          </w:p>
        </w:tc>
      </w:tr>
      <w:tr w:rsidR="003B3315" w:rsidRPr="003B3315" w:rsidTr="00B15424">
        <w:tc>
          <w:tcPr>
            <w:tcW w:w="3686" w:type="dxa"/>
          </w:tcPr>
          <w:p w:rsidR="003B3315" w:rsidRPr="003B3315" w:rsidRDefault="003B3315" w:rsidP="003B3315">
            <w:pPr>
              <w:autoSpaceDE w:val="0"/>
              <w:spacing w:line="276" w:lineRule="auto"/>
              <w:jc w:val="both"/>
              <w:rPr>
                <w:rFonts w:ascii="Times New Roman" w:hAnsi="Times New Roman"/>
                <w:sz w:val="20"/>
                <w:szCs w:val="20"/>
              </w:rPr>
            </w:pPr>
            <w:r w:rsidRPr="003B3315">
              <w:rPr>
                <w:rFonts w:ascii="Times New Roman" w:hAnsi="Times New Roman"/>
                <w:sz w:val="20"/>
                <w:szCs w:val="20"/>
              </w:rPr>
              <w:t>ΒΑΡΑΚΙΑ 1 ΚΛ</w:t>
            </w:r>
          </w:p>
        </w:tc>
        <w:tc>
          <w:tcPr>
            <w:tcW w:w="1489" w:type="dxa"/>
          </w:tcPr>
          <w:p w:rsidR="003B3315" w:rsidRPr="003B3315" w:rsidRDefault="003B3315" w:rsidP="003B3315">
            <w:pPr>
              <w:autoSpaceDE w:val="0"/>
              <w:spacing w:line="276" w:lineRule="auto"/>
              <w:jc w:val="both"/>
              <w:rPr>
                <w:rFonts w:ascii="Times New Roman" w:hAnsi="Times New Roman"/>
                <w:sz w:val="20"/>
                <w:szCs w:val="20"/>
              </w:rPr>
            </w:pPr>
            <w:r w:rsidRPr="003B3315">
              <w:rPr>
                <w:rFonts w:ascii="Times New Roman" w:hAnsi="Times New Roman"/>
                <w:sz w:val="20"/>
                <w:szCs w:val="20"/>
              </w:rPr>
              <w:t>12</w:t>
            </w:r>
          </w:p>
        </w:tc>
        <w:tc>
          <w:tcPr>
            <w:tcW w:w="1204" w:type="dxa"/>
          </w:tcPr>
          <w:p w:rsidR="003B3315" w:rsidRPr="003B3315" w:rsidRDefault="003B3315" w:rsidP="003B3315">
            <w:pPr>
              <w:autoSpaceDE w:val="0"/>
              <w:spacing w:line="276" w:lineRule="auto"/>
              <w:jc w:val="both"/>
              <w:rPr>
                <w:rFonts w:ascii="Times New Roman" w:hAnsi="Times New Roman"/>
                <w:sz w:val="20"/>
                <w:szCs w:val="20"/>
              </w:rPr>
            </w:pPr>
            <w:r w:rsidRPr="003B3315">
              <w:rPr>
                <w:rFonts w:ascii="Times New Roman" w:hAnsi="Times New Roman"/>
                <w:sz w:val="20"/>
                <w:szCs w:val="20"/>
              </w:rPr>
              <w:t>2,50</w:t>
            </w:r>
          </w:p>
        </w:tc>
        <w:tc>
          <w:tcPr>
            <w:tcW w:w="1559" w:type="dxa"/>
          </w:tcPr>
          <w:p w:rsidR="003B3315" w:rsidRPr="003B3315" w:rsidRDefault="003B3315" w:rsidP="003B3315">
            <w:pPr>
              <w:autoSpaceDE w:val="0"/>
              <w:spacing w:line="276" w:lineRule="auto"/>
              <w:jc w:val="both"/>
              <w:rPr>
                <w:rFonts w:ascii="Times New Roman" w:hAnsi="Times New Roman"/>
                <w:sz w:val="20"/>
                <w:szCs w:val="20"/>
              </w:rPr>
            </w:pPr>
            <w:r w:rsidRPr="003B3315">
              <w:rPr>
                <w:rFonts w:ascii="Times New Roman" w:hAnsi="Times New Roman"/>
                <w:sz w:val="20"/>
                <w:szCs w:val="20"/>
              </w:rPr>
              <w:t>30,00</w:t>
            </w:r>
          </w:p>
        </w:tc>
      </w:tr>
      <w:tr w:rsidR="003B3315" w:rsidRPr="003B3315" w:rsidTr="00B15424">
        <w:tc>
          <w:tcPr>
            <w:tcW w:w="3686" w:type="dxa"/>
          </w:tcPr>
          <w:p w:rsidR="003B3315" w:rsidRPr="003B3315" w:rsidRDefault="003B3315" w:rsidP="003B3315">
            <w:pPr>
              <w:autoSpaceDE w:val="0"/>
              <w:spacing w:line="276" w:lineRule="auto"/>
              <w:jc w:val="both"/>
              <w:rPr>
                <w:rFonts w:ascii="Times New Roman" w:hAnsi="Times New Roman"/>
                <w:sz w:val="20"/>
                <w:szCs w:val="20"/>
              </w:rPr>
            </w:pPr>
            <w:r w:rsidRPr="003B3315">
              <w:rPr>
                <w:rFonts w:ascii="Times New Roman" w:hAnsi="Times New Roman"/>
                <w:sz w:val="20"/>
                <w:szCs w:val="20"/>
              </w:rPr>
              <w:t>ΒΑΡΑΚΙΑ 2Κ</w:t>
            </w:r>
          </w:p>
        </w:tc>
        <w:tc>
          <w:tcPr>
            <w:tcW w:w="1489" w:type="dxa"/>
          </w:tcPr>
          <w:p w:rsidR="003B3315" w:rsidRPr="003B3315" w:rsidRDefault="003B3315" w:rsidP="003B3315">
            <w:pPr>
              <w:autoSpaceDE w:val="0"/>
              <w:spacing w:line="276" w:lineRule="auto"/>
              <w:jc w:val="both"/>
              <w:rPr>
                <w:rFonts w:ascii="Times New Roman" w:hAnsi="Times New Roman"/>
                <w:sz w:val="20"/>
                <w:szCs w:val="20"/>
              </w:rPr>
            </w:pPr>
            <w:r w:rsidRPr="003B3315">
              <w:rPr>
                <w:rFonts w:ascii="Times New Roman" w:hAnsi="Times New Roman"/>
                <w:sz w:val="20"/>
                <w:szCs w:val="20"/>
              </w:rPr>
              <w:t>12</w:t>
            </w:r>
          </w:p>
        </w:tc>
        <w:tc>
          <w:tcPr>
            <w:tcW w:w="1204" w:type="dxa"/>
          </w:tcPr>
          <w:p w:rsidR="003B3315" w:rsidRPr="003B3315" w:rsidRDefault="003B3315" w:rsidP="003B3315">
            <w:pPr>
              <w:autoSpaceDE w:val="0"/>
              <w:spacing w:line="276" w:lineRule="auto"/>
              <w:jc w:val="both"/>
              <w:rPr>
                <w:rFonts w:ascii="Times New Roman" w:hAnsi="Times New Roman"/>
                <w:sz w:val="20"/>
                <w:szCs w:val="20"/>
              </w:rPr>
            </w:pPr>
            <w:r w:rsidRPr="003B3315">
              <w:rPr>
                <w:rFonts w:ascii="Times New Roman" w:hAnsi="Times New Roman"/>
                <w:sz w:val="20"/>
                <w:szCs w:val="20"/>
              </w:rPr>
              <w:t>3,70</w:t>
            </w:r>
          </w:p>
        </w:tc>
        <w:tc>
          <w:tcPr>
            <w:tcW w:w="1559" w:type="dxa"/>
          </w:tcPr>
          <w:p w:rsidR="003B3315" w:rsidRPr="003B3315" w:rsidRDefault="003B3315" w:rsidP="003B3315">
            <w:pPr>
              <w:autoSpaceDE w:val="0"/>
              <w:spacing w:line="276" w:lineRule="auto"/>
              <w:jc w:val="both"/>
              <w:rPr>
                <w:rFonts w:ascii="Times New Roman" w:hAnsi="Times New Roman"/>
                <w:sz w:val="20"/>
                <w:szCs w:val="20"/>
              </w:rPr>
            </w:pPr>
            <w:r w:rsidRPr="003B3315">
              <w:rPr>
                <w:rFonts w:ascii="Times New Roman" w:hAnsi="Times New Roman"/>
                <w:sz w:val="20"/>
                <w:szCs w:val="20"/>
              </w:rPr>
              <w:t>44,40</w:t>
            </w:r>
          </w:p>
        </w:tc>
      </w:tr>
      <w:tr w:rsidR="003B3315" w:rsidRPr="003B3315" w:rsidTr="00B15424">
        <w:tc>
          <w:tcPr>
            <w:tcW w:w="3686" w:type="dxa"/>
          </w:tcPr>
          <w:p w:rsidR="003B3315" w:rsidRPr="003B3315" w:rsidRDefault="003B3315" w:rsidP="003B3315">
            <w:pPr>
              <w:autoSpaceDE w:val="0"/>
              <w:spacing w:line="276" w:lineRule="auto"/>
              <w:jc w:val="both"/>
              <w:rPr>
                <w:rFonts w:ascii="Times New Roman" w:hAnsi="Times New Roman"/>
                <w:sz w:val="20"/>
                <w:szCs w:val="20"/>
              </w:rPr>
            </w:pPr>
            <w:r w:rsidRPr="003B3315">
              <w:rPr>
                <w:rFonts w:ascii="Times New Roman" w:hAnsi="Times New Roman"/>
                <w:sz w:val="20"/>
                <w:szCs w:val="20"/>
              </w:rPr>
              <w:t>KΩΝΟΣ ΠΟΔ.</w:t>
            </w:r>
          </w:p>
        </w:tc>
        <w:tc>
          <w:tcPr>
            <w:tcW w:w="1489" w:type="dxa"/>
          </w:tcPr>
          <w:p w:rsidR="003B3315" w:rsidRPr="003B3315" w:rsidRDefault="003B3315" w:rsidP="003B3315">
            <w:pPr>
              <w:autoSpaceDE w:val="0"/>
              <w:spacing w:line="276" w:lineRule="auto"/>
              <w:jc w:val="both"/>
              <w:rPr>
                <w:rFonts w:ascii="Times New Roman" w:hAnsi="Times New Roman"/>
                <w:sz w:val="20"/>
                <w:szCs w:val="20"/>
              </w:rPr>
            </w:pPr>
            <w:r w:rsidRPr="003B3315">
              <w:rPr>
                <w:rFonts w:ascii="Times New Roman" w:hAnsi="Times New Roman"/>
                <w:sz w:val="20"/>
                <w:szCs w:val="20"/>
              </w:rPr>
              <w:t>20</w:t>
            </w:r>
          </w:p>
        </w:tc>
        <w:tc>
          <w:tcPr>
            <w:tcW w:w="1204" w:type="dxa"/>
          </w:tcPr>
          <w:p w:rsidR="003B3315" w:rsidRPr="003B3315" w:rsidRDefault="003B3315" w:rsidP="003B3315">
            <w:pPr>
              <w:autoSpaceDE w:val="0"/>
              <w:spacing w:line="276" w:lineRule="auto"/>
              <w:jc w:val="both"/>
              <w:rPr>
                <w:rFonts w:ascii="Times New Roman" w:hAnsi="Times New Roman"/>
                <w:sz w:val="20"/>
                <w:szCs w:val="20"/>
              </w:rPr>
            </w:pPr>
            <w:r w:rsidRPr="003B3315">
              <w:rPr>
                <w:rFonts w:ascii="Times New Roman" w:hAnsi="Times New Roman"/>
                <w:sz w:val="20"/>
                <w:szCs w:val="20"/>
              </w:rPr>
              <w:t>2,50</w:t>
            </w:r>
          </w:p>
        </w:tc>
        <w:tc>
          <w:tcPr>
            <w:tcW w:w="1559" w:type="dxa"/>
          </w:tcPr>
          <w:p w:rsidR="003B3315" w:rsidRPr="003B3315" w:rsidRDefault="003B3315" w:rsidP="003B3315">
            <w:pPr>
              <w:autoSpaceDE w:val="0"/>
              <w:spacing w:line="276" w:lineRule="auto"/>
              <w:jc w:val="both"/>
              <w:rPr>
                <w:rFonts w:ascii="Times New Roman" w:hAnsi="Times New Roman"/>
                <w:sz w:val="20"/>
                <w:szCs w:val="20"/>
              </w:rPr>
            </w:pPr>
            <w:r w:rsidRPr="003B3315">
              <w:rPr>
                <w:rFonts w:ascii="Times New Roman" w:hAnsi="Times New Roman"/>
                <w:sz w:val="20"/>
                <w:szCs w:val="20"/>
              </w:rPr>
              <w:t>50,00</w:t>
            </w:r>
          </w:p>
        </w:tc>
      </w:tr>
      <w:tr w:rsidR="003B3315" w:rsidRPr="003B3315" w:rsidTr="00B15424">
        <w:tc>
          <w:tcPr>
            <w:tcW w:w="3686" w:type="dxa"/>
          </w:tcPr>
          <w:p w:rsidR="003B3315" w:rsidRPr="003B3315" w:rsidRDefault="003B3315" w:rsidP="003B3315">
            <w:pPr>
              <w:autoSpaceDE w:val="0"/>
              <w:spacing w:line="276" w:lineRule="auto"/>
              <w:jc w:val="both"/>
              <w:rPr>
                <w:rFonts w:ascii="Times New Roman" w:hAnsi="Times New Roman"/>
                <w:sz w:val="20"/>
                <w:szCs w:val="20"/>
              </w:rPr>
            </w:pPr>
            <w:r w:rsidRPr="003B3315">
              <w:rPr>
                <w:rFonts w:ascii="Times New Roman" w:hAnsi="Times New Roman"/>
                <w:sz w:val="20"/>
                <w:szCs w:val="20"/>
              </w:rPr>
              <w:t>ΜΙΚΡΟΣ ΚΩΝΟΣ</w:t>
            </w:r>
          </w:p>
        </w:tc>
        <w:tc>
          <w:tcPr>
            <w:tcW w:w="1489" w:type="dxa"/>
          </w:tcPr>
          <w:p w:rsidR="003B3315" w:rsidRPr="003B3315" w:rsidRDefault="003B3315" w:rsidP="003B3315">
            <w:pPr>
              <w:autoSpaceDE w:val="0"/>
              <w:spacing w:line="276" w:lineRule="auto"/>
              <w:jc w:val="both"/>
              <w:rPr>
                <w:rFonts w:ascii="Times New Roman" w:hAnsi="Times New Roman"/>
                <w:sz w:val="20"/>
                <w:szCs w:val="20"/>
              </w:rPr>
            </w:pPr>
            <w:r w:rsidRPr="003B3315">
              <w:rPr>
                <w:rFonts w:ascii="Times New Roman" w:hAnsi="Times New Roman"/>
                <w:sz w:val="20"/>
                <w:szCs w:val="20"/>
              </w:rPr>
              <w:t>20</w:t>
            </w:r>
          </w:p>
        </w:tc>
        <w:tc>
          <w:tcPr>
            <w:tcW w:w="1204" w:type="dxa"/>
          </w:tcPr>
          <w:p w:rsidR="003B3315" w:rsidRPr="003B3315" w:rsidRDefault="003B3315" w:rsidP="003B3315">
            <w:pPr>
              <w:autoSpaceDE w:val="0"/>
              <w:spacing w:line="276" w:lineRule="auto"/>
              <w:jc w:val="both"/>
              <w:rPr>
                <w:rFonts w:ascii="Times New Roman" w:hAnsi="Times New Roman"/>
                <w:sz w:val="20"/>
                <w:szCs w:val="20"/>
              </w:rPr>
            </w:pPr>
            <w:r w:rsidRPr="003B3315">
              <w:rPr>
                <w:rFonts w:ascii="Times New Roman" w:hAnsi="Times New Roman"/>
                <w:sz w:val="20"/>
                <w:szCs w:val="20"/>
              </w:rPr>
              <w:t>1,50</w:t>
            </w:r>
          </w:p>
        </w:tc>
        <w:tc>
          <w:tcPr>
            <w:tcW w:w="1559" w:type="dxa"/>
          </w:tcPr>
          <w:p w:rsidR="003B3315" w:rsidRPr="003B3315" w:rsidRDefault="003B3315" w:rsidP="003B3315">
            <w:pPr>
              <w:autoSpaceDE w:val="0"/>
              <w:spacing w:line="276" w:lineRule="auto"/>
              <w:jc w:val="both"/>
              <w:rPr>
                <w:rFonts w:ascii="Times New Roman" w:hAnsi="Times New Roman"/>
                <w:sz w:val="20"/>
                <w:szCs w:val="20"/>
              </w:rPr>
            </w:pPr>
            <w:r w:rsidRPr="003B3315">
              <w:rPr>
                <w:rFonts w:ascii="Times New Roman" w:hAnsi="Times New Roman"/>
                <w:sz w:val="20"/>
                <w:szCs w:val="20"/>
              </w:rPr>
              <w:t>30,00</w:t>
            </w:r>
          </w:p>
        </w:tc>
      </w:tr>
      <w:tr w:rsidR="003B3315" w:rsidRPr="003B3315" w:rsidTr="00B15424">
        <w:tc>
          <w:tcPr>
            <w:tcW w:w="3686" w:type="dxa"/>
          </w:tcPr>
          <w:p w:rsidR="003B3315" w:rsidRPr="003B3315" w:rsidRDefault="003B3315" w:rsidP="003B3315">
            <w:pPr>
              <w:autoSpaceDE w:val="0"/>
              <w:spacing w:line="276" w:lineRule="auto"/>
              <w:jc w:val="both"/>
              <w:rPr>
                <w:rFonts w:ascii="Times New Roman" w:hAnsi="Times New Roman"/>
                <w:b/>
                <w:sz w:val="20"/>
                <w:szCs w:val="20"/>
              </w:rPr>
            </w:pPr>
            <w:r w:rsidRPr="003B3315">
              <w:rPr>
                <w:rFonts w:ascii="Times New Roman" w:hAnsi="Times New Roman"/>
                <w:b/>
                <w:sz w:val="20"/>
                <w:szCs w:val="20"/>
              </w:rPr>
              <w:t>ΣΥΝΟΛΟ</w:t>
            </w:r>
          </w:p>
        </w:tc>
        <w:tc>
          <w:tcPr>
            <w:tcW w:w="1489" w:type="dxa"/>
          </w:tcPr>
          <w:p w:rsidR="003B3315" w:rsidRPr="003B3315" w:rsidRDefault="003B3315" w:rsidP="003B3315">
            <w:pPr>
              <w:autoSpaceDE w:val="0"/>
              <w:spacing w:line="276" w:lineRule="auto"/>
              <w:jc w:val="both"/>
              <w:rPr>
                <w:rFonts w:ascii="Times New Roman" w:hAnsi="Times New Roman"/>
                <w:b/>
                <w:sz w:val="20"/>
                <w:szCs w:val="20"/>
              </w:rPr>
            </w:pPr>
            <w:r w:rsidRPr="003B3315">
              <w:rPr>
                <w:rFonts w:ascii="Times New Roman" w:hAnsi="Times New Roman"/>
                <w:b/>
                <w:sz w:val="20"/>
                <w:szCs w:val="20"/>
              </w:rPr>
              <w:t>342</w:t>
            </w:r>
          </w:p>
        </w:tc>
        <w:tc>
          <w:tcPr>
            <w:tcW w:w="1204" w:type="dxa"/>
          </w:tcPr>
          <w:p w:rsidR="003B3315" w:rsidRPr="003B3315" w:rsidRDefault="003B3315" w:rsidP="003B3315">
            <w:pPr>
              <w:autoSpaceDE w:val="0"/>
              <w:spacing w:line="276" w:lineRule="auto"/>
              <w:jc w:val="both"/>
              <w:rPr>
                <w:rFonts w:ascii="Times New Roman" w:hAnsi="Times New Roman"/>
                <w:b/>
                <w:sz w:val="20"/>
                <w:szCs w:val="20"/>
              </w:rPr>
            </w:pPr>
          </w:p>
        </w:tc>
        <w:tc>
          <w:tcPr>
            <w:tcW w:w="1559" w:type="dxa"/>
          </w:tcPr>
          <w:p w:rsidR="003B3315" w:rsidRPr="003B3315" w:rsidRDefault="003B3315" w:rsidP="003B3315">
            <w:pPr>
              <w:autoSpaceDE w:val="0"/>
              <w:spacing w:line="276" w:lineRule="auto"/>
              <w:jc w:val="both"/>
              <w:rPr>
                <w:rFonts w:ascii="Times New Roman" w:hAnsi="Times New Roman"/>
                <w:b/>
                <w:sz w:val="20"/>
                <w:szCs w:val="20"/>
              </w:rPr>
            </w:pPr>
            <w:r w:rsidRPr="003B3315">
              <w:rPr>
                <w:rFonts w:ascii="Times New Roman" w:hAnsi="Times New Roman"/>
                <w:b/>
                <w:sz w:val="20"/>
                <w:szCs w:val="20"/>
              </w:rPr>
              <w:t>4.062,40€</w:t>
            </w:r>
          </w:p>
        </w:tc>
      </w:tr>
      <w:tr w:rsidR="003B3315" w:rsidRPr="003B3315" w:rsidTr="00B15424">
        <w:tc>
          <w:tcPr>
            <w:tcW w:w="3686" w:type="dxa"/>
          </w:tcPr>
          <w:p w:rsidR="003B3315" w:rsidRPr="003B3315" w:rsidRDefault="003B3315" w:rsidP="003B3315">
            <w:pPr>
              <w:autoSpaceDE w:val="0"/>
              <w:spacing w:line="276" w:lineRule="auto"/>
              <w:jc w:val="both"/>
              <w:rPr>
                <w:rFonts w:ascii="Times New Roman" w:hAnsi="Times New Roman"/>
                <w:b/>
                <w:sz w:val="20"/>
                <w:szCs w:val="20"/>
              </w:rPr>
            </w:pPr>
            <w:r w:rsidRPr="003B3315">
              <w:rPr>
                <w:rFonts w:ascii="Times New Roman" w:hAnsi="Times New Roman"/>
                <w:b/>
                <w:sz w:val="20"/>
                <w:szCs w:val="20"/>
              </w:rPr>
              <w:t>ΦΠΑ 24%</w:t>
            </w:r>
          </w:p>
        </w:tc>
        <w:tc>
          <w:tcPr>
            <w:tcW w:w="1489" w:type="dxa"/>
          </w:tcPr>
          <w:p w:rsidR="003B3315" w:rsidRPr="003B3315" w:rsidRDefault="003B3315" w:rsidP="003B3315">
            <w:pPr>
              <w:autoSpaceDE w:val="0"/>
              <w:spacing w:line="276" w:lineRule="auto"/>
              <w:jc w:val="both"/>
              <w:rPr>
                <w:rFonts w:ascii="Times New Roman" w:hAnsi="Times New Roman"/>
                <w:sz w:val="20"/>
                <w:szCs w:val="20"/>
              </w:rPr>
            </w:pPr>
          </w:p>
        </w:tc>
        <w:tc>
          <w:tcPr>
            <w:tcW w:w="1204" w:type="dxa"/>
          </w:tcPr>
          <w:p w:rsidR="003B3315" w:rsidRPr="003B3315" w:rsidRDefault="003B3315" w:rsidP="003B3315">
            <w:pPr>
              <w:autoSpaceDE w:val="0"/>
              <w:spacing w:line="276" w:lineRule="auto"/>
              <w:jc w:val="both"/>
              <w:rPr>
                <w:rFonts w:ascii="Times New Roman" w:hAnsi="Times New Roman"/>
                <w:sz w:val="20"/>
                <w:szCs w:val="20"/>
              </w:rPr>
            </w:pPr>
          </w:p>
        </w:tc>
        <w:tc>
          <w:tcPr>
            <w:tcW w:w="1559" w:type="dxa"/>
          </w:tcPr>
          <w:p w:rsidR="003B3315" w:rsidRPr="003B3315" w:rsidRDefault="003B3315" w:rsidP="003B3315">
            <w:pPr>
              <w:autoSpaceDE w:val="0"/>
              <w:spacing w:line="276" w:lineRule="auto"/>
              <w:jc w:val="both"/>
              <w:rPr>
                <w:rFonts w:ascii="Times New Roman" w:hAnsi="Times New Roman"/>
                <w:b/>
                <w:sz w:val="20"/>
                <w:szCs w:val="20"/>
              </w:rPr>
            </w:pPr>
            <w:r w:rsidRPr="003B3315">
              <w:rPr>
                <w:rFonts w:ascii="Times New Roman" w:hAnsi="Times New Roman"/>
                <w:b/>
                <w:sz w:val="20"/>
                <w:szCs w:val="20"/>
              </w:rPr>
              <w:t xml:space="preserve">   974,98€</w:t>
            </w:r>
          </w:p>
        </w:tc>
      </w:tr>
      <w:tr w:rsidR="003B3315" w:rsidRPr="003B3315" w:rsidTr="00B15424">
        <w:tc>
          <w:tcPr>
            <w:tcW w:w="3686" w:type="dxa"/>
          </w:tcPr>
          <w:p w:rsidR="003B3315" w:rsidRPr="003B3315" w:rsidRDefault="003B3315" w:rsidP="003B3315">
            <w:pPr>
              <w:autoSpaceDE w:val="0"/>
              <w:spacing w:line="276" w:lineRule="auto"/>
              <w:jc w:val="both"/>
              <w:rPr>
                <w:rFonts w:ascii="Times New Roman" w:hAnsi="Times New Roman"/>
                <w:b/>
                <w:sz w:val="20"/>
                <w:szCs w:val="20"/>
              </w:rPr>
            </w:pPr>
            <w:r w:rsidRPr="003B3315">
              <w:rPr>
                <w:rFonts w:ascii="Times New Roman" w:hAnsi="Times New Roman"/>
                <w:b/>
                <w:sz w:val="20"/>
                <w:szCs w:val="20"/>
              </w:rPr>
              <w:t>ΣΥΝΟΛΟ ΜΕ ΦΠΑ</w:t>
            </w:r>
          </w:p>
        </w:tc>
        <w:tc>
          <w:tcPr>
            <w:tcW w:w="1489" w:type="dxa"/>
          </w:tcPr>
          <w:p w:rsidR="003B3315" w:rsidRPr="003B3315" w:rsidRDefault="003B3315" w:rsidP="003B3315">
            <w:pPr>
              <w:autoSpaceDE w:val="0"/>
              <w:spacing w:line="276" w:lineRule="auto"/>
              <w:jc w:val="both"/>
              <w:rPr>
                <w:rFonts w:ascii="Times New Roman" w:hAnsi="Times New Roman"/>
                <w:b/>
                <w:sz w:val="20"/>
                <w:szCs w:val="20"/>
              </w:rPr>
            </w:pPr>
          </w:p>
        </w:tc>
        <w:tc>
          <w:tcPr>
            <w:tcW w:w="1204" w:type="dxa"/>
          </w:tcPr>
          <w:p w:rsidR="003B3315" w:rsidRPr="003B3315" w:rsidRDefault="003B3315" w:rsidP="003B3315">
            <w:pPr>
              <w:autoSpaceDE w:val="0"/>
              <w:spacing w:line="276" w:lineRule="auto"/>
              <w:jc w:val="both"/>
              <w:rPr>
                <w:rFonts w:ascii="Times New Roman" w:hAnsi="Times New Roman"/>
                <w:b/>
                <w:sz w:val="20"/>
                <w:szCs w:val="20"/>
              </w:rPr>
            </w:pPr>
          </w:p>
        </w:tc>
        <w:tc>
          <w:tcPr>
            <w:tcW w:w="1559" w:type="dxa"/>
          </w:tcPr>
          <w:p w:rsidR="003B3315" w:rsidRPr="003B3315" w:rsidRDefault="003B3315" w:rsidP="003B3315">
            <w:pPr>
              <w:autoSpaceDE w:val="0"/>
              <w:spacing w:line="276" w:lineRule="auto"/>
              <w:jc w:val="both"/>
              <w:rPr>
                <w:rFonts w:ascii="Times New Roman" w:hAnsi="Times New Roman"/>
                <w:b/>
                <w:sz w:val="20"/>
                <w:szCs w:val="20"/>
              </w:rPr>
            </w:pPr>
            <w:r w:rsidRPr="003B3315">
              <w:rPr>
                <w:rFonts w:ascii="Times New Roman" w:hAnsi="Times New Roman"/>
                <w:b/>
                <w:sz w:val="20"/>
                <w:szCs w:val="20"/>
              </w:rPr>
              <w:t>5.037,38€</w:t>
            </w:r>
          </w:p>
        </w:tc>
      </w:tr>
    </w:tbl>
    <w:p w:rsidR="003B3315" w:rsidRPr="003B3315" w:rsidRDefault="003B3315" w:rsidP="003B3315">
      <w:pPr>
        <w:autoSpaceDE w:val="0"/>
        <w:jc w:val="both"/>
        <w:rPr>
          <w:rFonts w:ascii="Times New Roman" w:hAnsi="Times New Roman"/>
          <w:sz w:val="20"/>
          <w:szCs w:val="20"/>
        </w:rPr>
      </w:pPr>
    </w:p>
    <w:p w:rsidR="003B3315" w:rsidRPr="003B3315" w:rsidRDefault="003B3315" w:rsidP="003B3315">
      <w:pPr>
        <w:autoSpaceDE w:val="0"/>
        <w:jc w:val="both"/>
        <w:rPr>
          <w:rFonts w:ascii="Times New Roman" w:hAnsi="Times New Roman"/>
          <w:sz w:val="20"/>
          <w:szCs w:val="20"/>
        </w:rPr>
      </w:pPr>
      <w:r w:rsidRPr="003B3315">
        <w:rPr>
          <w:rFonts w:ascii="Times New Roman" w:hAnsi="Times New Roman"/>
          <w:sz w:val="20"/>
          <w:szCs w:val="20"/>
        </w:rPr>
        <w:t xml:space="preserve">Η παρούσα Τεχνική Έκθεση συντάχθηκε για τον προσδιορισμό του κόστους των παραπάνω. </w:t>
      </w:r>
    </w:p>
    <w:p w:rsidR="003B3315" w:rsidRDefault="003B3315" w:rsidP="003B3315">
      <w:pPr>
        <w:autoSpaceDE w:val="0"/>
        <w:jc w:val="both"/>
        <w:rPr>
          <w:rFonts w:ascii="Times New Roman" w:hAnsi="Times New Roman"/>
          <w:sz w:val="20"/>
          <w:szCs w:val="20"/>
        </w:rPr>
      </w:pPr>
      <w:r w:rsidRPr="003B3315">
        <w:rPr>
          <w:rFonts w:ascii="Times New Roman" w:hAnsi="Times New Roman"/>
          <w:sz w:val="20"/>
          <w:szCs w:val="20"/>
        </w:rPr>
        <w:t>Η ανάθεση της προμήθειας δύναται να γίνει σύμφωνα με τον Ν.4412/16 και τους όρους της σύμβασης όπως αυτοί θα ορισθούν με σχετική απόφαση της Σχολικής Επιτροπής της Δευτεροβάθμιας Εκπαίδευσης του Δήμου Πεντέλης.</w:t>
      </w:r>
    </w:p>
    <w:p w:rsidR="00D562F1" w:rsidRDefault="00D562F1" w:rsidP="003B3315">
      <w:pPr>
        <w:autoSpaceDE w:val="0"/>
        <w:jc w:val="both"/>
        <w:rPr>
          <w:rFonts w:ascii="Times New Roman" w:hAnsi="Times New Roman"/>
          <w:sz w:val="20"/>
          <w:szCs w:val="20"/>
        </w:rPr>
      </w:pPr>
      <w:r>
        <w:rPr>
          <w:rFonts w:ascii="Times New Roman" w:hAnsi="Times New Roman"/>
          <w:sz w:val="20"/>
          <w:szCs w:val="20"/>
        </w:rPr>
        <w:t>Η σύμβαση θα έχει ισχύ από την ημερομηνία υπογραφής και διάρκεια δύο (2) έτη.</w:t>
      </w:r>
    </w:p>
    <w:p w:rsidR="003B3315" w:rsidRPr="003B3315" w:rsidRDefault="00D562F1" w:rsidP="003B3315">
      <w:pPr>
        <w:autoSpaceDE w:val="0"/>
        <w:jc w:val="both"/>
        <w:rPr>
          <w:rFonts w:ascii="Arial" w:hAnsi="Arial" w:cs="Arial"/>
          <w:sz w:val="20"/>
          <w:szCs w:val="20"/>
        </w:rPr>
      </w:pPr>
      <w:bookmarkStart w:id="0" w:name="_GoBack"/>
      <w:bookmarkEnd w:id="0"/>
      <w:r w:rsidRPr="003B3315">
        <w:rPr>
          <w:rFonts w:ascii="Arial" w:hAnsi="Arial" w:cs="Arial"/>
          <w:sz w:val="20"/>
          <w:szCs w:val="20"/>
        </w:rPr>
        <w:t xml:space="preserve"> </w:t>
      </w:r>
      <w:r w:rsidR="003B3315" w:rsidRPr="003B3315">
        <w:rPr>
          <w:rFonts w:ascii="Arial" w:hAnsi="Arial" w:cs="Arial"/>
          <w:sz w:val="20"/>
          <w:szCs w:val="20"/>
        </w:rPr>
        <w:t xml:space="preserve">Παρακαλείται το σώμα για λήψη απόφασης σχετικά με την έγκριση διενέργειας της δαπάνης και τεχνικής περιγραφής της προμήθειας αθλητικού εξοπλισμού για τα Γυμνάσια και Λύκεια του Δήμου Πεντέλης ποσού </w:t>
      </w:r>
      <w:r w:rsidR="003B3315">
        <w:rPr>
          <w:rFonts w:ascii="Arial" w:hAnsi="Arial" w:cs="Arial"/>
          <w:sz w:val="20"/>
          <w:szCs w:val="20"/>
        </w:rPr>
        <w:t>5</w:t>
      </w:r>
      <w:r w:rsidR="003B3315" w:rsidRPr="003B3315">
        <w:rPr>
          <w:rFonts w:ascii="Arial" w:hAnsi="Arial" w:cs="Arial"/>
          <w:sz w:val="20"/>
          <w:szCs w:val="20"/>
        </w:rPr>
        <w:t>.</w:t>
      </w:r>
      <w:r w:rsidR="003B3315">
        <w:rPr>
          <w:rFonts w:ascii="Arial" w:hAnsi="Arial" w:cs="Arial"/>
          <w:sz w:val="20"/>
          <w:szCs w:val="20"/>
        </w:rPr>
        <w:t>037</w:t>
      </w:r>
      <w:r w:rsidR="003B3315" w:rsidRPr="003B3315">
        <w:rPr>
          <w:rFonts w:ascii="Arial" w:hAnsi="Arial" w:cs="Arial"/>
          <w:sz w:val="20"/>
          <w:szCs w:val="20"/>
        </w:rPr>
        <w:t>,</w:t>
      </w:r>
      <w:r w:rsidR="003B3315">
        <w:rPr>
          <w:rFonts w:ascii="Arial" w:hAnsi="Arial" w:cs="Arial"/>
          <w:sz w:val="20"/>
          <w:szCs w:val="20"/>
        </w:rPr>
        <w:t>38</w:t>
      </w:r>
      <w:r w:rsidR="003B3315" w:rsidRPr="003B3315">
        <w:rPr>
          <w:rFonts w:ascii="Arial" w:hAnsi="Arial" w:cs="Arial"/>
          <w:sz w:val="20"/>
          <w:szCs w:val="20"/>
        </w:rPr>
        <w:t>€ ευρώ με ΦΠΑ 24%.</w:t>
      </w:r>
    </w:p>
    <w:p w:rsidR="00D44D61" w:rsidRPr="00D44D61" w:rsidRDefault="003B3315" w:rsidP="003B3315">
      <w:pPr>
        <w:autoSpaceDE w:val="0"/>
        <w:jc w:val="both"/>
        <w:rPr>
          <w:rFonts w:ascii="Arial" w:hAnsi="Arial" w:cs="Arial"/>
          <w:sz w:val="20"/>
          <w:szCs w:val="20"/>
        </w:rPr>
      </w:pPr>
      <w:r>
        <w:rPr>
          <w:rFonts w:ascii="Arial" w:hAnsi="Arial" w:cs="Arial"/>
          <w:sz w:val="20"/>
          <w:szCs w:val="20"/>
        </w:rPr>
        <w:t>Η ανάθεση της προμήθειας</w:t>
      </w:r>
      <w:r w:rsidRPr="003B3315">
        <w:rPr>
          <w:rFonts w:ascii="Arial" w:hAnsi="Arial" w:cs="Arial"/>
          <w:sz w:val="20"/>
          <w:szCs w:val="20"/>
        </w:rPr>
        <w:t xml:space="preserve"> θα γίνει σύμφωνα με τις προδιαγραφές που ορίζει η υπ. </w:t>
      </w:r>
      <w:proofErr w:type="spellStart"/>
      <w:r w:rsidRPr="003B3315">
        <w:rPr>
          <w:rFonts w:ascii="Arial" w:hAnsi="Arial" w:cs="Arial"/>
          <w:sz w:val="20"/>
          <w:szCs w:val="20"/>
        </w:rPr>
        <w:t>αρ</w:t>
      </w:r>
      <w:proofErr w:type="spellEnd"/>
      <w:r w:rsidRPr="003B3315">
        <w:rPr>
          <w:rFonts w:ascii="Arial" w:hAnsi="Arial" w:cs="Arial"/>
          <w:sz w:val="20"/>
          <w:szCs w:val="20"/>
        </w:rPr>
        <w:t xml:space="preserve">. </w:t>
      </w:r>
      <w:r>
        <w:rPr>
          <w:rFonts w:ascii="Arial" w:hAnsi="Arial" w:cs="Arial"/>
          <w:sz w:val="20"/>
          <w:szCs w:val="20"/>
        </w:rPr>
        <w:t>01/2020</w:t>
      </w:r>
      <w:r w:rsidRPr="003B3315">
        <w:rPr>
          <w:rFonts w:ascii="Arial" w:hAnsi="Arial" w:cs="Arial"/>
          <w:sz w:val="20"/>
          <w:szCs w:val="20"/>
        </w:rPr>
        <w:t xml:space="preserve"> Μελέτη της </w:t>
      </w:r>
      <w:r>
        <w:rPr>
          <w:rFonts w:ascii="Arial" w:hAnsi="Arial" w:cs="Arial"/>
          <w:sz w:val="20"/>
          <w:szCs w:val="20"/>
        </w:rPr>
        <w:t>Σχολικής Επιτροπής Δευτεροβάθμιας Εκπαίδευσης Δήμου Πεντέλης</w:t>
      </w:r>
      <w:r w:rsidRPr="003B3315">
        <w:rPr>
          <w:rFonts w:ascii="Arial" w:hAnsi="Arial" w:cs="Arial"/>
          <w:sz w:val="20"/>
          <w:szCs w:val="20"/>
        </w:rPr>
        <w:t xml:space="preserve"> , με απ’ ευθείας ανάθεση και όπως ορίζουν οι διατάξεις του Ν. 4412/2016</w:t>
      </w:r>
      <w:r w:rsidR="004A29D2">
        <w:rPr>
          <w:rFonts w:ascii="Arial" w:hAnsi="Arial" w:cs="Arial"/>
          <w:sz w:val="20"/>
          <w:szCs w:val="20"/>
        </w:rPr>
        <w:t xml:space="preserve"> και</w:t>
      </w:r>
      <w:r w:rsidRPr="003B3315">
        <w:rPr>
          <w:rFonts w:ascii="Arial" w:hAnsi="Arial" w:cs="Arial"/>
          <w:sz w:val="20"/>
          <w:szCs w:val="20"/>
        </w:rPr>
        <w:t xml:space="preserve"> όπως αυτός τροποποιείται κάθε φορά.</w:t>
      </w:r>
    </w:p>
    <w:p w:rsidR="000B2F55" w:rsidRPr="00D44D61" w:rsidRDefault="00D44D61" w:rsidP="00D44D61">
      <w:pPr>
        <w:autoSpaceDE w:val="0"/>
        <w:ind w:left="2880" w:firstLine="720"/>
        <w:jc w:val="both"/>
        <w:rPr>
          <w:rFonts w:ascii="Arial" w:hAnsi="Arial" w:cs="Arial"/>
          <w:sz w:val="20"/>
          <w:szCs w:val="20"/>
        </w:rPr>
      </w:pPr>
      <w:r w:rsidRPr="00D44D61">
        <w:rPr>
          <w:rFonts w:ascii="Arial" w:hAnsi="Arial" w:cs="Arial"/>
          <w:sz w:val="20"/>
          <w:szCs w:val="20"/>
        </w:rPr>
        <w:t xml:space="preserve">  </w:t>
      </w:r>
      <w:r w:rsidR="009F42C3" w:rsidRPr="00D44D61">
        <w:rPr>
          <w:rFonts w:ascii="Arial" w:hAnsi="Arial" w:cs="Arial"/>
          <w:sz w:val="20"/>
          <w:szCs w:val="20"/>
        </w:rPr>
        <w:t>Η</w:t>
      </w:r>
      <w:r w:rsidR="00D936E0" w:rsidRPr="00D44D61">
        <w:rPr>
          <w:rFonts w:ascii="Arial" w:hAnsi="Arial" w:cs="Arial"/>
          <w:sz w:val="20"/>
          <w:szCs w:val="20"/>
        </w:rPr>
        <w:t xml:space="preserve"> </w:t>
      </w:r>
      <w:r w:rsidR="000B2F55" w:rsidRPr="00D44D61">
        <w:rPr>
          <w:rFonts w:ascii="Arial" w:hAnsi="Arial" w:cs="Arial"/>
          <w:sz w:val="20"/>
          <w:szCs w:val="20"/>
        </w:rPr>
        <w:t>ΠΡΟΕΔΡΟΣ</w:t>
      </w:r>
    </w:p>
    <w:p w:rsidR="00B520A0" w:rsidRPr="00D44D61" w:rsidRDefault="00B520A0" w:rsidP="00B520A0">
      <w:pPr>
        <w:autoSpaceDE w:val="0"/>
        <w:ind w:left="2880" w:firstLine="720"/>
        <w:jc w:val="both"/>
        <w:rPr>
          <w:rFonts w:ascii="Arial" w:hAnsi="Arial" w:cs="Arial"/>
          <w:sz w:val="20"/>
          <w:szCs w:val="20"/>
        </w:rPr>
      </w:pPr>
    </w:p>
    <w:p w:rsidR="005A5169" w:rsidRPr="00D44D61" w:rsidRDefault="00D936E0" w:rsidP="00D936E0">
      <w:pPr>
        <w:ind w:left="2880" w:firstLine="720"/>
        <w:jc w:val="both"/>
        <w:rPr>
          <w:rFonts w:ascii="Arial" w:hAnsi="Arial" w:cs="Arial"/>
          <w:sz w:val="20"/>
          <w:szCs w:val="20"/>
        </w:rPr>
      </w:pPr>
      <w:r w:rsidRPr="00D44D61">
        <w:rPr>
          <w:rFonts w:ascii="Arial" w:hAnsi="Arial" w:cs="Arial"/>
          <w:sz w:val="20"/>
          <w:szCs w:val="20"/>
        </w:rPr>
        <w:t xml:space="preserve">    Πάχνη Σέβη</w:t>
      </w:r>
      <w:r w:rsidR="00832591" w:rsidRPr="00D44D61">
        <w:rPr>
          <w:rFonts w:ascii="Arial" w:hAnsi="Arial" w:cs="Arial"/>
          <w:sz w:val="20"/>
          <w:szCs w:val="20"/>
        </w:rPr>
        <w:tab/>
      </w:r>
      <w:r w:rsidRPr="00D44D61">
        <w:rPr>
          <w:rFonts w:ascii="Arial" w:hAnsi="Arial" w:cs="Arial"/>
          <w:sz w:val="20"/>
          <w:szCs w:val="20"/>
        </w:rPr>
        <w:t xml:space="preserve">  </w:t>
      </w:r>
    </w:p>
    <w:p w:rsidR="005A5169" w:rsidRPr="00D44D61" w:rsidRDefault="005A5169" w:rsidP="00D936E0">
      <w:pPr>
        <w:ind w:left="2880" w:firstLine="720"/>
        <w:jc w:val="both"/>
        <w:rPr>
          <w:rFonts w:ascii="Arial" w:hAnsi="Arial" w:cs="Arial"/>
          <w:sz w:val="20"/>
          <w:szCs w:val="20"/>
        </w:rPr>
      </w:pPr>
    </w:p>
    <w:p w:rsidR="005A5169" w:rsidRPr="00D44D61" w:rsidRDefault="005A5169" w:rsidP="00D936E0">
      <w:pPr>
        <w:ind w:left="2880" w:firstLine="720"/>
        <w:jc w:val="both"/>
        <w:rPr>
          <w:rFonts w:ascii="Arial" w:hAnsi="Arial" w:cs="Arial"/>
          <w:sz w:val="20"/>
          <w:szCs w:val="20"/>
        </w:rPr>
      </w:pPr>
    </w:p>
    <w:p w:rsidR="005A5169" w:rsidRPr="00D44D61" w:rsidRDefault="005A5169" w:rsidP="00D936E0">
      <w:pPr>
        <w:ind w:left="2880" w:firstLine="720"/>
        <w:jc w:val="both"/>
        <w:rPr>
          <w:rFonts w:ascii="Arial" w:hAnsi="Arial" w:cs="Arial"/>
          <w:sz w:val="20"/>
          <w:szCs w:val="20"/>
        </w:rPr>
      </w:pPr>
    </w:p>
    <w:p w:rsidR="005A5169" w:rsidRPr="00D44D61" w:rsidRDefault="005A5169" w:rsidP="00D936E0">
      <w:pPr>
        <w:ind w:left="2880" w:firstLine="720"/>
        <w:jc w:val="both"/>
        <w:rPr>
          <w:rFonts w:ascii="Arial" w:hAnsi="Arial" w:cs="Arial"/>
          <w:sz w:val="20"/>
          <w:szCs w:val="20"/>
        </w:rPr>
      </w:pPr>
    </w:p>
    <w:p w:rsidR="005A5169" w:rsidRPr="00D44D61" w:rsidRDefault="005A5169" w:rsidP="00D936E0">
      <w:pPr>
        <w:ind w:left="2880" w:firstLine="720"/>
        <w:jc w:val="both"/>
        <w:rPr>
          <w:rFonts w:ascii="Arial" w:hAnsi="Arial" w:cs="Arial"/>
          <w:sz w:val="20"/>
          <w:szCs w:val="20"/>
        </w:rPr>
      </w:pPr>
    </w:p>
    <w:p w:rsidR="000B2F55" w:rsidRPr="00D44D61" w:rsidRDefault="00D936E0" w:rsidP="00D936E0">
      <w:pPr>
        <w:ind w:left="2880" w:firstLine="720"/>
        <w:jc w:val="both"/>
        <w:rPr>
          <w:rFonts w:ascii="Arial" w:hAnsi="Arial" w:cs="Arial"/>
          <w:sz w:val="20"/>
          <w:szCs w:val="20"/>
        </w:rPr>
      </w:pPr>
      <w:r w:rsidRPr="00D44D61">
        <w:rPr>
          <w:rFonts w:ascii="Arial" w:hAnsi="Arial" w:cs="Arial"/>
          <w:sz w:val="20"/>
          <w:szCs w:val="20"/>
        </w:rPr>
        <w:t xml:space="preserve">               </w:t>
      </w:r>
    </w:p>
    <w:p w:rsidR="00B45407" w:rsidRPr="00D44D61" w:rsidRDefault="00B45407" w:rsidP="00B45407">
      <w:pPr>
        <w:spacing w:after="0" w:line="240" w:lineRule="auto"/>
        <w:contextualSpacing/>
        <w:jc w:val="both"/>
        <w:rPr>
          <w:rFonts w:ascii="Arial" w:hAnsi="Arial" w:cs="Arial"/>
          <w:b/>
          <w:sz w:val="20"/>
          <w:szCs w:val="20"/>
          <w:u w:val="single"/>
        </w:rPr>
      </w:pPr>
      <w:r w:rsidRPr="00D44D61">
        <w:rPr>
          <w:rFonts w:ascii="Arial" w:hAnsi="Arial" w:cs="Arial"/>
          <w:b/>
          <w:sz w:val="20"/>
          <w:szCs w:val="20"/>
          <w:u w:val="single"/>
        </w:rPr>
        <w:t>ΜΕΛΗ Δ.Σ.</w:t>
      </w:r>
    </w:p>
    <w:p w:rsidR="00B45407" w:rsidRPr="00D44D61" w:rsidRDefault="00B45407" w:rsidP="00B45407">
      <w:pPr>
        <w:spacing w:after="0" w:line="240" w:lineRule="auto"/>
        <w:contextualSpacing/>
        <w:jc w:val="both"/>
        <w:rPr>
          <w:rFonts w:ascii="Arial" w:hAnsi="Arial" w:cs="Arial"/>
          <w:sz w:val="20"/>
          <w:szCs w:val="20"/>
        </w:rPr>
      </w:pPr>
    </w:p>
    <w:p w:rsidR="00BE6B22" w:rsidRPr="00D44D61" w:rsidRDefault="00BE6B22" w:rsidP="00BE6B22">
      <w:pPr>
        <w:pStyle w:val="a9"/>
        <w:numPr>
          <w:ilvl w:val="0"/>
          <w:numId w:val="3"/>
        </w:numPr>
        <w:jc w:val="both"/>
        <w:rPr>
          <w:rFonts w:ascii="Arial" w:hAnsi="Arial" w:cs="Arial"/>
          <w:sz w:val="20"/>
          <w:szCs w:val="20"/>
        </w:rPr>
      </w:pPr>
      <w:r w:rsidRPr="00D44D61">
        <w:rPr>
          <w:rFonts w:ascii="Arial" w:hAnsi="Arial" w:cs="Arial"/>
          <w:sz w:val="20"/>
          <w:szCs w:val="20"/>
        </w:rPr>
        <w:t>ΚΡΑΝΙΩΤΗΣ ΠΑΝΑΓΙΩΤΗΣ                     ΑΝΤΙΠΡΟΕΔΡΟΣ</w:t>
      </w:r>
    </w:p>
    <w:p w:rsidR="00BE6B22" w:rsidRPr="00D44D61" w:rsidRDefault="00BE6B22" w:rsidP="00BE6B22">
      <w:pPr>
        <w:pStyle w:val="a9"/>
        <w:numPr>
          <w:ilvl w:val="0"/>
          <w:numId w:val="3"/>
        </w:numPr>
        <w:jc w:val="both"/>
        <w:rPr>
          <w:rFonts w:ascii="Arial" w:hAnsi="Arial" w:cs="Arial"/>
          <w:sz w:val="20"/>
          <w:szCs w:val="20"/>
        </w:rPr>
      </w:pPr>
      <w:r w:rsidRPr="00D44D61">
        <w:rPr>
          <w:rFonts w:ascii="Arial" w:hAnsi="Arial" w:cs="Arial"/>
          <w:sz w:val="20"/>
          <w:szCs w:val="20"/>
        </w:rPr>
        <w:t>ΒΗΛΑΡΑ ΑΝΑΣΤΑΣΙΑ</w:t>
      </w:r>
      <w:r w:rsidRPr="00D44D61">
        <w:rPr>
          <w:rFonts w:ascii="Arial" w:hAnsi="Arial" w:cs="Arial"/>
          <w:sz w:val="20"/>
          <w:szCs w:val="20"/>
        </w:rPr>
        <w:tab/>
      </w:r>
      <w:r w:rsidRPr="00D44D61">
        <w:rPr>
          <w:rFonts w:ascii="Arial" w:hAnsi="Arial" w:cs="Arial"/>
          <w:sz w:val="20"/>
          <w:szCs w:val="20"/>
        </w:rPr>
        <w:tab/>
      </w:r>
      <w:r w:rsidRPr="00D44D61">
        <w:rPr>
          <w:rFonts w:ascii="Arial" w:hAnsi="Arial" w:cs="Arial"/>
          <w:sz w:val="20"/>
          <w:szCs w:val="20"/>
        </w:rPr>
        <w:tab/>
        <w:t xml:space="preserve">     ΜΕΛΟΣ</w:t>
      </w:r>
    </w:p>
    <w:p w:rsidR="00BE6B22" w:rsidRPr="00D44D61" w:rsidRDefault="00BE6B22" w:rsidP="00BE6B22">
      <w:pPr>
        <w:pStyle w:val="a9"/>
        <w:numPr>
          <w:ilvl w:val="0"/>
          <w:numId w:val="3"/>
        </w:numPr>
        <w:jc w:val="both"/>
        <w:rPr>
          <w:rFonts w:ascii="Arial" w:hAnsi="Arial" w:cs="Arial"/>
          <w:sz w:val="20"/>
          <w:szCs w:val="20"/>
        </w:rPr>
      </w:pPr>
      <w:r w:rsidRPr="00D44D61">
        <w:rPr>
          <w:rFonts w:ascii="Arial" w:hAnsi="Arial" w:cs="Arial"/>
          <w:sz w:val="20"/>
          <w:szCs w:val="20"/>
        </w:rPr>
        <w:t>ΑΔΑΜΟΠΟΥΛΟΥ ΑΘΑΝΑΣΙΑ</w:t>
      </w:r>
      <w:r w:rsidRPr="00D44D61">
        <w:rPr>
          <w:rFonts w:ascii="Arial" w:hAnsi="Arial" w:cs="Arial"/>
          <w:sz w:val="20"/>
          <w:szCs w:val="20"/>
        </w:rPr>
        <w:tab/>
        <w:t xml:space="preserve">                 ΜΕΛΟΣ</w:t>
      </w:r>
    </w:p>
    <w:p w:rsidR="00BE6B22" w:rsidRPr="00D44D61" w:rsidRDefault="00BE6B22" w:rsidP="00BE6B22">
      <w:pPr>
        <w:pStyle w:val="a9"/>
        <w:numPr>
          <w:ilvl w:val="0"/>
          <w:numId w:val="3"/>
        </w:numPr>
        <w:jc w:val="both"/>
        <w:rPr>
          <w:rFonts w:ascii="Arial" w:hAnsi="Arial" w:cs="Arial"/>
          <w:sz w:val="20"/>
          <w:szCs w:val="20"/>
        </w:rPr>
      </w:pPr>
      <w:r w:rsidRPr="00D44D61">
        <w:rPr>
          <w:rFonts w:ascii="Arial" w:hAnsi="Arial" w:cs="Arial"/>
          <w:sz w:val="20"/>
          <w:szCs w:val="20"/>
        </w:rPr>
        <w:t>ΜΙΧΑΛΑΡΙΑΣ ΙΩΑΝΝΗΣ</w:t>
      </w:r>
      <w:r w:rsidRPr="00D44D61">
        <w:rPr>
          <w:rFonts w:ascii="Arial" w:hAnsi="Arial" w:cs="Arial"/>
          <w:sz w:val="20"/>
          <w:szCs w:val="20"/>
        </w:rPr>
        <w:tab/>
      </w:r>
      <w:r w:rsidRPr="00D44D61">
        <w:rPr>
          <w:rFonts w:ascii="Arial" w:hAnsi="Arial" w:cs="Arial"/>
          <w:sz w:val="20"/>
          <w:szCs w:val="20"/>
        </w:rPr>
        <w:tab/>
      </w:r>
      <w:r w:rsidRPr="00D44D61">
        <w:rPr>
          <w:rFonts w:ascii="Arial" w:hAnsi="Arial" w:cs="Arial"/>
          <w:sz w:val="20"/>
          <w:szCs w:val="20"/>
        </w:rPr>
        <w:tab/>
        <w:t xml:space="preserve">     ΜΕΛΟΣ</w:t>
      </w:r>
    </w:p>
    <w:p w:rsidR="00BE6B22" w:rsidRPr="00D44D61" w:rsidRDefault="00BE6B22" w:rsidP="00BE6B22">
      <w:pPr>
        <w:pStyle w:val="a9"/>
        <w:numPr>
          <w:ilvl w:val="0"/>
          <w:numId w:val="3"/>
        </w:numPr>
        <w:jc w:val="both"/>
        <w:rPr>
          <w:rFonts w:ascii="Arial" w:hAnsi="Arial" w:cs="Arial"/>
          <w:sz w:val="20"/>
          <w:szCs w:val="20"/>
        </w:rPr>
      </w:pPr>
      <w:r w:rsidRPr="00D44D61">
        <w:rPr>
          <w:rFonts w:ascii="Arial" w:hAnsi="Arial" w:cs="Arial"/>
          <w:sz w:val="20"/>
          <w:szCs w:val="20"/>
        </w:rPr>
        <w:t>ΖΙΟΥΛΑΣ ΔΗΜΟΣΘΕΝΗΣ</w:t>
      </w:r>
      <w:r w:rsidRPr="00D44D61">
        <w:rPr>
          <w:rFonts w:ascii="Arial" w:hAnsi="Arial" w:cs="Arial"/>
          <w:sz w:val="20"/>
          <w:szCs w:val="20"/>
        </w:rPr>
        <w:tab/>
      </w:r>
      <w:r w:rsidRPr="00D44D61">
        <w:rPr>
          <w:rFonts w:ascii="Arial" w:hAnsi="Arial" w:cs="Arial"/>
          <w:sz w:val="20"/>
          <w:szCs w:val="20"/>
        </w:rPr>
        <w:tab/>
        <w:t xml:space="preserve">     ΜΕΛΟΣ</w:t>
      </w:r>
    </w:p>
    <w:p w:rsidR="00BE6B22" w:rsidRPr="00D44D61" w:rsidRDefault="00BE6B22" w:rsidP="00BE6B22">
      <w:pPr>
        <w:pStyle w:val="a9"/>
        <w:numPr>
          <w:ilvl w:val="0"/>
          <w:numId w:val="3"/>
        </w:numPr>
        <w:jc w:val="both"/>
        <w:rPr>
          <w:rFonts w:ascii="Arial" w:hAnsi="Arial" w:cs="Arial"/>
          <w:sz w:val="20"/>
          <w:szCs w:val="20"/>
        </w:rPr>
      </w:pPr>
      <w:r w:rsidRPr="00D44D61">
        <w:rPr>
          <w:rFonts w:ascii="Arial" w:hAnsi="Arial" w:cs="Arial"/>
          <w:sz w:val="20"/>
          <w:szCs w:val="20"/>
        </w:rPr>
        <w:t>ΔΙΑΛΕΚΤΑΚΟΣ ΝΙΚΟΛΑΟΣ</w:t>
      </w:r>
      <w:r w:rsidRPr="00D44D61">
        <w:rPr>
          <w:rFonts w:ascii="Arial" w:hAnsi="Arial" w:cs="Arial"/>
          <w:sz w:val="20"/>
          <w:szCs w:val="20"/>
        </w:rPr>
        <w:tab/>
      </w:r>
      <w:r w:rsidRPr="00D44D61">
        <w:rPr>
          <w:rFonts w:ascii="Arial" w:hAnsi="Arial" w:cs="Arial"/>
          <w:sz w:val="20"/>
          <w:szCs w:val="20"/>
        </w:rPr>
        <w:tab/>
        <w:t xml:space="preserve">     ΜΕΛΟΣ</w:t>
      </w:r>
    </w:p>
    <w:p w:rsidR="00BE6B22" w:rsidRPr="00D44D61" w:rsidRDefault="00BE6B22" w:rsidP="00BE6B22">
      <w:pPr>
        <w:pStyle w:val="a9"/>
        <w:numPr>
          <w:ilvl w:val="0"/>
          <w:numId w:val="3"/>
        </w:numPr>
        <w:jc w:val="both"/>
        <w:rPr>
          <w:rFonts w:ascii="Arial" w:hAnsi="Arial" w:cs="Arial"/>
          <w:sz w:val="20"/>
          <w:szCs w:val="20"/>
        </w:rPr>
      </w:pPr>
      <w:r w:rsidRPr="00D44D61">
        <w:rPr>
          <w:rFonts w:ascii="Arial" w:hAnsi="Arial" w:cs="Arial"/>
          <w:sz w:val="20"/>
          <w:szCs w:val="20"/>
        </w:rPr>
        <w:t>ΤΡΥΦΙΑΤΗ ΒΑΣΙΛΙΚΗ</w:t>
      </w:r>
      <w:r w:rsidRPr="00D44D61">
        <w:rPr>
          <w:rFonts w:ascii="Arial" w:hAnsi="Arial" w:cs="Arial"/>
          <w:sz w:val="20"/>
          <w:szCs w:val="20"/>
        </w:rPr>
        <w:tab/>
      </w:r>
      <w:r w:rsidRPr="00D44D61">
        <w:rPr>
          <w:rFonts w:ascii="Arial" w:hAnsi="Arial" w:cs="Arial"/>
          <w:sz w:val="20"/>
          <w:szCs w:val="20"/>
        </w:rPr>
        <w:tab/>
        <w:t xml:space="preserve">                 ΜΕΛΟΣ</w:t>
      </w:r>
    </w:p>
    <w:p w:rsidR="00BE6B22" w:rsidRPr="00D44D61" w:rsidRDefault="00BE6B22" w:rsidP="00BE6B22">
      <w:pPr>
        <w:pStyle w:val="a9"/>
        <w:numPr>
          <w:ilvl w:val="0"/>
          <w:numId w:val="3"/>
        </w:numPr>
        <w:jc w:val="both"/>
        <w:rPr>
          <w:rFonts w:ascii="Arial" w:hAnsi="Arial" w:cs="Arial"/>
          <w:sz w:val="20"/>
          <w:szCs w:val="20"/>
        </w:rPr>
      </w:pPr>
      <w:r w:rsidRPr="00D44D61">
        <w:rPr>
          <w:rFonts w:ascii="Arial" w:hAnsi="Arial" w:cs="Arial"/>
          <w:sz w:val="20"/>
          <w:szCs w:val="20"/>
        </w:rPr>
        <w:t>ΔΗΜΑΚΟΓΙΑΝΝΗ ΣΤΑΥΡΟΥΛΑ</w:t>
      </w:r>
      <w:r w:rsidRPr="00D44D61">
        <w:rPr>
          <w:rFonts w:ascii="Arial" w:hAnsi="Arial" w:cs="Arial"/>
          <w:sz w:val="20"/>
          <w:szCs w:val="20"/>
        </w:rPr>
        <w:tab/>
      </w:r>
      <w:r w:rsidRPr="00D44D61">
        <w:rPr>
          <w:rFonts w:ascii="Arial" w:hAnsi="Arial" w:cs="Arial"/>
          <w:sz w:val="20"/>
          <w:szCs w:val="20"/>
        </w:rPr>
        <w:tab/>
        <w:t xml:space="preserve">     ΜΕΛΟΣ</w:t>
      </w:r>
    </w:p>
    <w:p w:rsidR="00BE6B22" w:rsidRPr="00D44D61" w:rsidRDefault="00BE6B22" w:rsidP="00BE6B22">
      <w:pPr>
        <w:pStyle w:val="a9"/>
        <w:numPr>
          <w:ilvl w:val="0"/>
          <w:numId w:val="3"/>
        </w:numPr>
        <w:jc w:val="both"/>
        <w:rPr>
          <w:rFonts w:ascii="Arial" w:hAnsi="Arial" w:cs="Arial"/>
          <w:sz w:val="20"/>
          <w:szCs w:val="20"/>
        </w:rPr>
      </w:pPr>
      <w:r w:rsidRPr="00D44D61">
        <w:rPr>
          <w:rFonts w:ascii="Arial" w:hAnsi="Arial" w:cs="Arial"/>
          <w:sz w:val="20"/>
          <w:szCs w:val="20"/>
        </w:rPr>
        <w:t>ΑΔΑΜΟΠΟΥΛΟΣ ΑΡΙΣΤΕΙΔΗΣ       Δ/ΝΤΗΣ ΓΥΜΝ. Ν. ΠΕΝΤΕΛΗΣ</w:t>
      </w:r>
    </w:p>
    <w:p w:rsidR="00BE6B22" w:rsidRPr="00D44D61" w:rsidRDefault="00BE6B22" w:rsidP="00BE6B22">
      <w:pPr>
        <w:pStyle w:val="a9"/>
        <w:numPr>
          <w:ilvl w:val="0"/>
          <w:numId w:val="3"/>
        </w:numPr>
        <w:jc w:val="both"/>
        <w:rPr>
          <w:rFonts w:ascii="Arial" w:hAnsi="Arial" w:cs="Arial"/>
          <w:sz w:val="20"/>
          <w:szCs w:val="20"/>
        </w:rPr>
      </w:pPr>
      <w:r w:rsidRPr="00D44D61">
        <w:rPr>
          <w:rFonts w:ascii="Arial" w:hAnsi="Arial" w:cs="Arial"/>
          <w:sz w:val="20"/>
          <w:szCs w:val="20"/>
        </w:rPr>
        <w:t>ΜΑΡΚΟΤΣΗΣ ΙΩΑΝΝΗΣ</w:t>
      </w:r>
      <w:r w:rsidRPr="00D44D61">
        <w:rPr>
          <w:rFonts w:ascii="Arial" w:hAnsi="Arial" w:cs="Arial"/>
          <w:sz w:val="20"/>
          <w:szCs w:val="20"/>
        </w:rPr>
        <w:tab/>
        <w:t xml:space="preserve">     Δ/ΝΤΗΣ ΛΥΚΕΙΟΥ ΜΕΛΙΣΣΙΩΝ</w:t>
      </w:r>
    </w:p>
    <w:p w:rsidR="00BE6B22" w:rsidRPr="00D44D61" w:rsidRDefault="00BE6B22" w:rsidP="00BE6B22">
      <w:pPr>
        <w:pStyle w:val="a9"/>
        <w:numPr>
          <w:ilvl w:val="0"/>
          <w:numId w:val="3"/>
        </w:numPr>
        <w:jc w:val="both"/>
        <w:rPr>
          <w:rFonts w:ascii="Arial" w:hAnsi="Arial" w:cs="Arial"/>
          <w:sz w:val="20"/>
          <w:szCs w:val="20"/>
        </w:rPr>
      </w:pPr>
      <w:r w:rsidRPr="00D44D61">
        <w:rPr>
          <w:rFonts w:ascii="Arial" w:hAnsi="Arial" w:cs="Arial"/>
          <w:sz w:val="20"/>
          <w:szCs w:val="20"/>
        </w:rPr>
        <w:t>ΓΚΡΕΤΣΑ ΕΛΕΝΗ</w:t>
      </w:r>
      <w:r w:rsidRPr="00D44D61">
        <w:rPr>
          <w:rFonts w:ascii="Arial" w:hAnsi="Arial" w:cs="Arial"/>
          <w:sz w:val="20"/>
          <w:szCs w:val="20"/>
        </w:rPr>
        <w:tab/>
      </w:r>
      <w:r w:rsidRPr="00D44D61">
        <w:rPr>
          <w:rFonts w:ascii="Arial" w:hAnsi="Arial" w:cs="Arial"/>
          <w:sz w:val="20"/>
          <w:szCs w:val="20"/>
        </w:rPr>
        <w:tab/>
      </w:r>
      <w:r w:rsidRPr="00D44D61">
        <w:rPr>
          <w:rFonts w:ascii="Arial" w:hAnsi="Arial" w:cs="Arial"/>
          <w:sz w:val="20"/>
          <w:szCs w:val="20"/>
        </w:rPr>
        <w:tab/>
        <w:t xml:space="preserve">     ΜΕΛΟΣ</w:t>
      </w:r>
    </w:p>
    <w:p w:rsidR="00BE6B22" w:rsidRPr="00D44D61" w:rsidRDefault="00BE6B22" w:rsidP="00BE6B22">
      <w:pPr>
        <w:pStyle w:val="a9"/>
        <w:numPr>
          <w:ilvl w:val="0"/>
          <w:numId w:val="3"/>
        </w:numPr>
        <w:jc w:val="both"/>
        <w:rPr>
          <w:rFonts w:ascii="Arial" w:hAnsi="Arial" w:cs="Arial"/>
          <w:sz w:val="20"/>
          <w:szCs w:val="20"/>
        </w:rPr>
      </w:pPr>
      <w:r w:rsidRPr="00D44D61">
        <w:rPr>
          <w:rFonts w:ascii="Arial" w:hAnsi="Arial" w:cs="Arial"/>
          <w:sz w:val="20"/>
          <w:szCs w:val="20"/>
        </w:rPr>
        <w:t>ΘΕΟΔΩΡΙΔΟΥ ΒΕΡΑ</w:t>
      </w:r>
      <w:r w:rsidRPr="00D44D61">
        <w:rPr>
          <w:rFonts w:ascii="Arial" w:hAnsi="Arial" w:cs="Arial"/>
          <w:sz w:val="20"/>
          <w:szCs w:val="20"/>
        </w:rPr>
        <w:tab/>
      </w:r>
      <w:r w:rsidRPr="00D44D61">
        <w:rPr>
          <w:rFonts w:ascii="Arial" w:hAnsi="Arial" w:cs="Arial"/>
          <w:sz w:val="20"/>
          <w:szCs w:val="20"/>
        </w:rPr>
        <w:tab/>
        <w:t xml:space="preserve">     ΕΝΩΣΗ ΓΟΝΕΩΝ Δ. ΠΕΝΤΕΛΗΣ</w:t>
      </w:r>
    </w:p>
    <w:p w:rsidR="00BE6B22" w:rsidRPr="00D44D61" w:rsidRDefault="00BE6B22" w:rsidP="00BE6B22">
      <w:pPr>
        <w:pStyle w:val="a9"/>
        <w:numPr>
          <w:ilvl w:val="0"/>
          <w:numId w:val="3"/>
        </w:numPr>
        <w:jc w:val="both"/>
        <w:rPr>
          <w:rFonts w:ascii="Arial" w:hAnsi="Arial" w:cs="Arial"/>
          <w:sz w:val="20"/>
          <w:szCs w:val="20"/>
        </w:rPr>
      </w:pPr>
      <w:r w:rsidRPr="00D44D61">
        <w:rPr>
          <w:rFonts w:ascii="Arial" w:hAnsi="Arial" w:cs="Arial"/>
          <w:sz w:val="20"/>
          <w:szCs w:val="20"/>
        </w:rPr>
        <w:t>ΜΠΑΜΠΟΥ ΧΡΥΣΟΥΛΑ</w:t>
      </w:r>
      <w:r w:rsidRPr="00D44D61">
        <w:rPr>
          <w:rFonts w:ascii="Arial" w:hAnsi="Arial" w:cs="Arial"/>
          <w:sz w:val="20"/>
          <w:szCs w:val="20"/>
        </w:rPr>
        <w:tab/>
      </w:r>
      <w:r w:rsidRPr="00D44D61">
        <w:rPr>
          <w:rFonts w:ascii="Arial" w:hAnsi="Arial" w:cs="Arial"/>
          <w:sz w:val="20"/>
          <w:szCs w:val="20"/>
        </w:rPr>
        <w:tab/>
        <w:t xml:space="preserve">     ΜΕΛΟΣ  </w:t>
      </w:r>
    </w:p>
    <w:p w:rsidR="00B45407" w:rsidRPr="00D44D61" w:rsidRDefault="00BE6B22" w:rsidP="00BE6B22">
      <w:pPr>
        <w:pStyle w:val="a9"/>
        <w:numPr>
          <w:ilvl w:val="0"/>
          <w:numId w:val="3"/>
        </w:numPr>
        <w:jc w:val="both"/>
        <w:rPr>
          <w:rFonts w:ascii="Arial" w:hAnsi="Arial" w:cs="Arial"/>
          <w:sz w:val="20"/>
          <w:szCs w:val="20"/>
        </w:rPr>
      </w:pPr>
      <w:r w:rsidRPr="00D44D61">
        <w:rPr>
          <w:rFonts w:ascii="Arial" w:hAnsi="Arial" w:cs="Arial"/>
          <w:sz w:val="20"/>
          <w:szCs w:val="20"/>
        </w:rPr>
        <w:t>ΤΣΑΠΑΛΗ ΓΕΩΡΓΙΑ</w:t>
      </w:r>
      <w:r w:rsidRPr="00D44D61">
        <w:rPr>
          <w:rFonts w:ascii="Arial" w:hAnsi="Arial" w:cs="Arial"/>
          <w:sz w:val="20"/>
          <w:szCs w:val="20"/>
        </w:rPr>
        <w:tab/>
      </w:r>
      <w:r w:rsidRPr="00D44D61">
        <w:rPr>
          <w:rFonts w:ascii="Arial" w:hAnsi="Arial" w:cs="Arial"/>
          <w:sz w:val="20"/>
          <w:szCs w:val="20"/>
        </w:rPr>
        <w:tab/>
        <w:t xml:space="preserve">      </w:t>
      </w:r>
      <w:r w:rsidRPr="00D44D61">
        <w:rPr>
          <w:rFonts w:ascii="Arial" w:hAnsi="Arial" w:cs="Arial"/>
          <w:sz w:val="20"/>
          <w:szCs w:val="20"/>
        </w:rPr>
        <w:tab/>
        <w:t xml:space="preserve">     ΜΕΛΟΣ</w:t>
      </w:r>
      <w:r w:rsidR="00B45407" w:rsidRPr="00D44D61">
        <w:rPr>
          <w:rFonts w:ascii="Arial" w:hAnsi="Arial" w:cs="Arial"/>
          <w:sz w:val="20"/>
          <w:szCs w:val="20"/>
        </w:rPr>
        <w:t xml:space="preserve">                                                                                                                                                                                                                                                                                        </w:t>
      </w:r>
    </w:p>
    <w:p w:rsidR="003A1BBF" w:rsidRPr="00D44D61" w:rsidRDefault="003A1BBF" w:rsidP="00B45407">
      <w:pPr>
        <w:spacing w:after="0" w:line="240" w:lineRule="auto"/>
        <w:contextualSpacing/>
        <w:jc w:val="both"/>
        <w:rPr>
          <w:rFonts w:ascii="Arial" w:hAnsi="Arial" w:cs="Arial"/>
          <w:sz w:val="20"/>
          <w:szCs w:val="20"/>
        </w:rPr>
      </w:pPr>
    </w:p>
    <w:sectPr w:rsidR="003A1BBF" w:rsidRPr="00D44D61" w:rsidSect="000B2394">
      <w:pgSz w:w="11906" w:h="16838"/>
      <w:pgMar w:top="709" w:right="1241" w:bottom="142" w:left="120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A1"/>
    <w:family w:val="swiss"/>
    <w:pitch w:val="variable"/>
    <w:sig w:usb0="00000000" w:usb1="500078FF" w:usb2="00000021" w:usb3="00000000" w:csb0="000001BF" w:csb1="00000000"/>
  </w:font>
  <w:font w:name="Lucida Sans Unicode">
    <w:panose1 w:val="020B0602030504020204"/>
    <w:charset w:val="A1"/>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entury">
    <w:panose1 w:val="02040604050505020304"/>
    <w:charset w:val="A1"/>
    <w:family w:val="roman"/>
    <w:pitch w:val="variable"/>
    <w:sig w:usb0="00000287" w:usb1="00000000" w:usb2="00000000" w:usb3="00000000" w:csb0="0000009F" w:csb1="00000000"/>
  </w:font>
  <w:font w:name="TTE1721F10t00">
    <w:altName w:val="Arial"/>
    <w:charset w:val="01"/>
    <w:family w:val="swiss"/>
    <w:pitch w:val="default"/>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2050"/>
    <w:multiLevelType w:val="hybridMultilevel"/>
    <w:tmpl w:val="741CBC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85549EE"/>
    <w:multiLevelType w:val="hybridMultilevel"/>
    <w:tmpl w:val="F3E4F8EA"/>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15:restartNumberingAfterBreak="0">
    <w:nsid w:val="127A7A40"/>
    <w:multiLevelType w:val="hybridMultilevel"/>
    <w:tmpl w:val="599040C8"/>
    <w:lvl w:ilvl="0" w:tplc="DB0275B2">
      <w:numFmt w:val="bullet"/>
      <w:lvlText w:val="-"/>
      <w:lvlJc w:val="left"/>
      <w:pPr>
        <w:ind w:left="108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8A10068"/>
    <w:multiLevelType w:val="hybridMultilevel"/>
    <w:tmpl w:val="35402E8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1EB12AE9"/>
    <w:multiLevelType w:val="hybridMultilevel"/>
    <w:tmpl w:val="C464CB70"/>
    <w:lvl w:ilvl="0" w:tplc="04080001">
      <w:start w:val="1"/>
      <w:numFmt w:val="bullet"/>
      <w:lvlText w:val=""/>
      <w:lvlJc w:val="left"/>
      <w:pPr>
        <w:ind w:left="1145" w:hanging="360"/>
      </w:pPr>
      <w:rPr>
        <w:rFonts w:ascii="Symbol" w:hAnsi="Symbol"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5" w15:restartNumberingAfterBreak="0">
    <w:nsid w:val="21334712"/>
    <w:multiLevelType w:val="hybridMultilevel"/>
    <w:tmpl w:val="6336768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2E2A4CBC"/>
    <w:multiLevelType w:val="hybridMultilevel"/>
    <w:tmpl w:val="20E8BF42"/>
    <w:lvl w:ilvl="0" w:tplc="B0D6AAA6">
      <w:start w:val="5"/>
      <w:numFmt w:val="bullet"/>
      <w:lvlText w:val="-"/>
      <w:lvlJc w:val="left"/>
      <w:pPr>
        <w:ind w:left="720" w:hanging="360"/>
      </w:pPr>
      <w:rPr>
        <w:rFonts w:ascii="Arial" w:eastAsia="Arial"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31F3B87"/>
    <w:multiLevelType w:val="hybridMultilevel"/>
    <w:tmpl w:val="D32CD29C"/>
    <w:lvl w:ilvl="0" w:tplc="E18C717A">
      <w:numFmt w:val="bullet"/>
      <w:lvlText w:val="-"/>
      <w:lvlJc w:val="left"/>
      <w:pPr>
        <w:ind w:left="1505" w:hanging="360"/>
      </w:pPr>
      <w:rPr>
        <w:rFonts w:ascii="Arial" w:eastAsia="Arial" w:hAnsi="Arial" w:cs="Arial" w:hint="default"/>
      </w:rPr>
    </w:lvl>
    <w:lvl w:ilvl="1" w:tplc="04080003" w:tentative="1">
      <w:start w:val="1"/>
      <w:numFmt w:val="bullet"/>
      <w:lvlText w:val="o"/>
      <w:lvlJc w:val="left"/>
      <w:pPr>
        <w:ind w:left="2225" w:hanging="360"/>
      </w:pPr>
      <w:rPr>
        <w:rFonts w:ascii="Courier New" w:hAnsi="Courier New" w:cs="Courier New" w:hint="default"/>
      </w:rPr>
    </w:lvl>
    <w:lvl w:ilvl="2" w:tplc="04080005" w:tentative="1">
      <w:start w:val="1"/>
      <w:numFmt w:val="bullet"/>
      <w:lvlText w:val=""/>
      <w:lvlJc w:val="left"/>
      <w:pPr>
        <w:ind w:left="2945" w:hanging="360"/>
      </w:pPr>
      <w:rPr>
        <w:rFonts w:ascii="Wingdings" w:hAnsi="Wingdings" w:hint="default"/>
      </w:rPr>
    </w:lvl>
    <w:lvl w:ilvl="3" w:tplc="04080001" w:tentative="1">
      <w:start w:val="1"/>
      <w:numFmt w:val="bullet"/>
      <w:lvlText w:val=""/>
      <w:lvlJc w:val="left"/>
      <w:pPr>
        <w:ind w:left="3665" w:hanging="360"/>
      </w:pPr>
      <w:rPr>
        <w:rFonts w:ascii="Symbol" w:hAnsi="Symbol" w:hint="default"/>
      </w:rPr>
    </w:lvl>
    <w:lvl w:ilvl="4" w:tplc="04080003" w:tentative="1">
      <w:start w:val="1"/>
      <w:numFmt w:val="bullet"/>
      <w:lvlText w:val="o"/>
      <w:lvlJc w:val="left"/>
      <w:pPr>
        <w:ind w:left="4385" w:hanging="360"/>
      </w:pPr>
      <w:rPr>
        <w:rFonts w:ascii="Courier New" w:hAnsi="Courier New" w:cs="Courier New" w:hint="default"/>
      </w:rPr>
    </w:lvl>
    <w:lvl w:ilvl="5" w:tplc="04080005" w:tentative="1">
      <w:start w:val="1"/>
      <w:numFmt w:val="bullet"/>
      <w:lvlText w:val=""/>
      <w:lvlJc w:val="left"/>
      <w:pPr>
        <w:ind w:left="5105" w:hanging="360"/>
      </w:pPr>
      <w:rPr>
        <w:rFonts w:ascii="Wingdings" w:hAnsi="Wingdings" w:hint="default"/>
      </w:rPr>
    </w:lvl>
    <w:lvl w:ilvl="6" w:tplc="04080001" w:tentative="1">
      <w:start w:val="1"/>
      <w:numFmt w:val="bullet"/>
      <w:lvlText w:val=""/>
      <w:lvlJc w:val="left"/>
      <w:pPr>
        <w:ind w:left="5825" w:hanging="360"/>
      </w:pPr>
      <w:rPr>
        <w:rFonts w:ascii="Symbol" w:hAnsi="Symbol" w:hint="default"/>
      </w:rPr>
    </w:lvl>
    <w:lvl w:ilvl="7" w:tplc="04080003" w:tentative="1">
      <w:start w:val="1"/>
      <w:numFmt w:val="bullet"/>
      <w:lvlText w:val="o"/>
      <w:lvlJc w:val="left"/>
      <w:pPr>
        <w:ind w:left="6545" w:hanging="360"/>
      </w:pPr>
      <w:rPr>
        <w:rFonts w:ascii="Courier New" w:hAnsi="Courier New" w:cs="Courier New" w:hint="default"/>
      </w:rPr>
    </w:lvl>
    <w:lvl w:ilvl="8" w:tplc="04080005" w:tentative="1">
      <w:start w:val="1"/>
      <w:numFmt w:val="bullet"/>
      <w:lvlText w:val=""/>
      <w:lvlJc w:val="left"/>
      <w:pPr>
        <w:ind w:left="7265" w:hanging="360"/>
      </w:pPr>
      <w:rPr>
        <w:rFonts w:ascii="Wingdings" w:hAnsi="Wingdings" w:hint="default"/>
      </w:rPr>
    </w:lvl>
  </w:abstractNum>
  <w:abstractNum w:abstractNumId="8" w15:restartNumberingAfterBreak="0">
    <w:nsid w:val="43EC099E"/>
    <w:multiLevelType w:val="hybridMultilevel"/>
    <w:tmpl w:val="23D875D6"/>
    <w:lvl w:ilvl="0" w:tplc="04080001">
      <w:start w:val="1"/>
      <w:numFmt w:val="bullet"/>
      <w:lvlText w:val=""/>
      <w:lvlJc w:val="left"/>
      <w:pPr>
        <w:ind w:left="1145" w:hanging="360"/>
      </w:pPr>
      <w:rPr>
        <w:rFonts w:ascii="Symbol" w:hAnsi="Symbol"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9" w15:restartNumberingAfterBreak="0">
    <w:nsid w:val="55B842BB"/>
    <w:multiLevelType w:val="hybridMultilevel"/>
    <w:tmpl w:val="7D384A9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0" w15:restartNumberingAfterBreak="0">
    <w:nsid w:val="58480741"/>
    <w:multiLevelType w:val="hybridMultilevel"/>
    <w:tmpl w:val="04268C5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 w15:restartNumberingAfterBreak="0">
    <w:nsid w:val="75520A35"/>
    <w:multiLevelType w:val="hybridMultilevel"/>
    <w:tmpl w:val="615CA4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6"/>
  </w:num>
  <w:num w:numId="6">
    <w:abstractNumId w:val="5"/>
  </w:num>
  <w:num w:numId="7">
    <w:abstractNumId w:val="2"/>
  </w:num>
  <w:num w:numId="8">
    <w:abstractNumId w:val="8"/>
  </w:num>
  <w:num w:numId="9">
    <w:abstractNumId w:val="3"/>
  </w:num>
  <w:num w:numId="10">
    <w:abstractNumId w:val="1"/>
  </w:num>
  <w:num w:numId="11">
    <w:abstractNumId w:val="10"/>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9F18D7"/>
    <w:rsid w:val="00002AC5"/>
    <w:rsid w:val="00003774"/>
    <w:rsid w:val="00004684"/>
    <w:rsid w:val="00012C0F"/>
    <w:rsid w:val="00013DC7"/>
    <w:rsid w:val="000147BB"/>
    <w:rsid w:val="00035618"/>
    <w:rsid w:val="00037F20"/>
    <w:rsid w:val="00040984"/>
    <w:rsid w:val="00051DE6"/>
    <w:rsid w:val="000546C7"/>
    <w:rsid w:val="00056D5C"/>
    <w:rsid w:val="00061A2F"/>
    <w:rsid w:val="00066BD8"/>
    <w:rsid w:val="00073386"/>
    <w:rsid w:val="000751CE"/>
    <w:rsid w:val="000819E7"/>
    <w:rsid w:val="000945B4"/>
    <w:rsid w:val="000A0FAE"/>
    <w:rsid w:val="000B2394"/>
    <w:rsid w:val="000B2F55"/>
    <w:rsid w:val="000B4C7C"/>
    <w:rsid w:val="000D725C"/>
    <w:rsid w:val="000F19AD"/>
    <w:rsid w:val="000F373D"/>
    <w:rsid w:val="000F38AF"/>
    <w:rsid w:val="000F6F86"/>
    <w:rsid w:val="00100F7F"/>
    <w:rsid w:val="00111600"/>
    <w:rsid w:val="001375C6"/>
    <w:rsid w:val="00144482"/>
    <w:rsid w:val="0016308D"/>
    <w:rsid w:val="00173318"/>
    <w:rsid w:val="00173332"/>
    <w:rsid w:val="00173D73"/>
    <w:rsid w:val="001813D3"/>
    <w:rsid w:val="00183E28"/>
    <w:rsid w:val="00195825"/>
    <w:rsid w:val="00197E95"/>
    <w:rsid w:val="001A3236"/>
    <w:rsid w:val="001B1E0A"/>
    <w:rsid w:val="001B42CC"/>
    <w:rsid w:val="001B7E81"/>
    <w:rsid w:val="001C1130"/>
    <w:rsid w:val="001D35EA"/>
    <w:rsid w:val="001D5F63"/>
    <w:rsid w:val="001E532E"/>
    <w:rsid w:val="001F3112"/>
    <w:rsid w:val="001F50CA"/>
    <w:rsid w:val="0020473D"/>
    <w:rsid w:val="0020685A"/>
    <w:rsid w:val="00222B46"/>
    <w:rsid w:val="0022329E"/>
    <w:rsid w:val="00230482"/>
    <w:rsid w:val="00250BBB"/>
    <w:rsid w:val="00256978"/>
    <w:rsid w:val="00270E97"/>
    <w:rsid w:val="00271D67"/>
    <w:rsid w:val="00297F0A"/>
    <w:rsid w:val="002A2F32"/>
    <w:rsid w:val="002A4AE3"/>
    <w:rsid w:val="002B23A3"/>
    <w:rsid w:val="002B4074"/>
    <w:rsid w:val="002C1AF1"/>
    <w:rsid w:val="002D128D"/>
    <w:rsid w:val="002D38D4"/>
    <w:rsid w:val="002F0E0F"/>
    <w:rsid w:val="00304A2C"/>
    <w:rsid w:val="00307094"/>
    <w:rsid w:val="003172E6"/>
    <w:rsid w:val="00317AAD"/>
    <w:rsid w:val="00360397"/>
    <w:rsid w:val="00362808"/>
    <w:rsid w:val="00366125"/>
    <w:rsid w:val="0036715A"/>
    <w:rsid w:val="003673CE"/>
    <w:rsid w:val="00375F9C"/>
    <w:rsid w:val="00376207"/>
    <w:rsid w:val="00381066"/>
    <w:rsid w:val="00392621"/>
    <w:rsid w:val="003A1BBF"/>
    <w:rsid w:val="003A2DEB"/>
    <w:rsid w:val="003A64AD"/>
    <w:rsid w:val="003B3315"/>
    <w:rsid w:val="003B3781"/>
    <w:rsid w:val="003B5C8D"/>
    <w:rsid w:val="003C3C65"/>
    <w:rsid w:val="003C6837"/>
    <w:rsid w:val="003D2028"/>
    <w:rsid w:val="003D508B"/>
    <w:rsid w:val="003D5209"/>
    <w:rsid w:val="003E437C"/>
    <w:rsid w:val="003F6677"/>
    <w:rsid w:val="004063F5"/>
    <w:rsid w:val="0041693E"/>
    <w:rsid w:val="004460B8"/>
    <w:rsid w:val="004469A8"/>
    <w:rsid w:val="00453882"/>
    <w:rsid w:val="004547F9"/>
    <w:rsid w:val="00463A34"/>
    <w:rsid w:val="00466E71"/>
    <w:rsid w:val="00467600"/>
    <w:rsid w:val="00474CB3"/>
    <w:rsid w:val="00495313"/>
    <w:rsid w:val="0049735F"/>
    <w:rsid w:val="00497AFE"/>
    <w:rsid w:val="004A29D2"/>
    <w:rsid w:val="004B3267"/>
    <w:rsid w:val="004C058B"/>
    <w:rsid w:val="004C3786"/>
    <w:rsid w:val="004C3B27"/>
    <w:rsid w:val="004C650B"/>
    <w:rsid w:val="004D7C00"/>
    <w:rsid w:val="004E1A19"/>
    <w:rsid w:val="004E7C76"/>
    <w:rsid w:val="004F260F"/>
    <w:rsid w:val="00502B7F"/>
    <w:rsid w:val="00504BB0"/>
    <w:rsid w:val="00512625"/>
    <w:rsid w:val="0051317A"/>
    <w:rsid w:val="00527662"/>
    <w:rsid w:val="005315C8"/>
    <w:rsid w:val="00534354"/>
    <w:rsid w:val="00535105"/>
    <w:rsid w:val="005442B4"/>
    <w:rsid w:val="00552C65"/>
    <w:rsid w:val="00553D75"/>
    <w:rsid w:val="00561C4B"/>
    <w:rsid w:val="00562DC4"/>
    <w:rsid w:val="00566A82"/>
    <w:rsid w:val="005675AA"/>
    <w:rsid w:val="0057373A"/>
    <w:rsid w:val="00577F36"/>
    <w:rsid w:val="00581D4D"/>
    <w:rsid w:val="005825D2"/>
    <w:rsid w:val="00584E89"/>
    <w:rsid w:val="00593333"/>
    <w:rsid w:val="00594820"/>
    <w:rsid w:val="00596CC5"/>
    <w:rsid w:val="005A2417"/>
    <w:rsid w:val="005A5169"/>
    <w:rsid w:val="005A5426"/>
    <w:rsid w:val="005B248B"/>
    <w:rsid w:val="005C686E"/>
    <w:rsid w:val="005C7A9D"/>
    <w:rsid w:val="005D19B9"/>
    <w:rsid w:val="005D674F"/>
    <w:rsid w:val="005E0C39"/>
    <w:rsid w:val="005E2166"/>
    <w:rsid w:val="005F4E9E"/>
    <w:rsid w:val="005F666C"/>
    <w:rsid w:val="005F77BB"/>
    <w:rsid w:val="006063A7"/>
    <w:rsid w:val="00607DD3"/>
    <w:rsid w:val="00611646"/>
    <w:rsid w:val="006229C6"/>
    <w:rsid w:val="00645CBC"/>
    <w:rsid w:val="00652D38"/>
    <w:rsid w:val="006534A5"/>
    <w:rsid w:val="00672EAE"/>
    <w:rsid w:val="00676F48"/>
    <w:rsid w:val="00680C2B"/>
    <w:rsid w:val="006A6EF1"/>
    <w:rsid w:val="006B26E9"/>
    <w:rsid w:val="006D7E67"/>
    <w:rsid w:val="006E2EE8"/>
    <w:rsid w:val="006E6273"/>
    <w:rsid w:val="006E7478"/>
    <w:rsid w:val="007013BC"/>
    <w:rsid w:val="0070548E"/>
    <w:rsid w:val="00714C1C"/>
    <w:rsid w:val="00716E03"/>
    <w:rsid w:val="00725CC0"/>
    <w:rsid w:val="00726B9D"/>
    <w:rsid w:val="0073343C"/>
    <w:rsid w:val="0074597C"/>
    <w:rsid w:val="00747E51"/>
    <w:rsid w:val="0075126F"/>
    <w:rsid w:val="0075288E"/>
    <w:rsid w:val="00766649"/>
    <w:rsid w:val="00780174"/>
    <w:rsid w:val="00781055"/>
    <w:rsid w:val="007A240D"/>
    <w:rsid w:val="007A5983"/>
    <w:rsid w:val="007B6A51"/>
    <w:rsid w:val="007C5190"/>
    <w:rsid w:val="007D2AE3"/>
    <w:rsid w:val="007F1FE3"/>
    <w:rsid w:val="007F2C04"/>
    <w:rsid w:val="0080331B"/>
    <w:rsid w:val="00803E96"/>
    <w:rsid w:val="00807DC7"/>
    <w:rsid w:val="008172AC"/>
    <w:rsid w:val="008232CC"/>
    <w:rsid w:val="00830BF0"/>
    <w:rsid w:val="008314D3"/>
    <w:rsid w:val="00832591"/>
    <w:rsid w:val="00842A09"/>
    <w:rsid w:val="0085139D"/>
    <w:rsid w:val="00857C35"/>
    <w:rsid w:val="00862EE6"/>
    <w:rsid w:val="00871C9E"/>
    <w:rsid w:val="0087545D"/>
    <w:rsid w:val="00887207"/>
    <w:rsid w:val="00891F95"/>
    <w:rsid w:val="008A0BBD"/>
    <w:rsid w:val="008A343D"/>
    <w:rsid w:val="008A4CA1"/>
    <w:rsid w:val="008A6F38"/>
    <w:rsid w:val="008A7FA0"/>
    <w:rsid w:val="008B32D2"/>
    <w:rsid w:val="008C32C2"/>
    <w:rsid w:val="008D1935"/>
    <w:rsid w:val="008D31DC"/>
    <w:rsid w:val="008D3AC5"/>
    <w:rsid w:val="008E1C5C"/>
    <w:rsid w:val="008F5D74"/>
    <w:rsid w:val="00914980"/>
    <w:rsid w:val="00927FDF"/>
    <w:rsid w:val="00934B36"/>
    <w:rsid w:val="009403D0"/>
    <w:rsid w:val="00945A4A"/>
    <w:rsid w:val="00945FFE"/>
    <w:rsid w:val="009562F7"/>
    <w:rsid w:val="00956739"/>
    <w:rsid w:val="00961203"/>
    <w:rsid w:val="0096415B"/>
    <w:rsid w:val="00966129"/>
    <w:rsid w:val="00972E32"/>
    <w:rsid w:val="009A235F"/>
    <w:rsid w:val="009A2B61"/>
    <w:rsid w:val="009A44DC"/>
    <w:rsid w:val="009C1804"/>
    <w:rsid w:val="009D0FE0"/>
    <w:rsid w:val="009D3C6F"/>
    <w:rsid w:val="009D449D"/>
    <w:rsid w:val="009E0F08"/>
    <w:rsid w:val="009E1A3E"/>
    <w:rsid w:val="009E216C"/>
    <w:rsid w:val="009F18D7"/>
    <w:rsid w:val="009F42C3"/>
    <w:rsid w:val="009F451B"/>
    <w:rsid w:val="00A0055B"/>
    <w:rsid w:val="00A162AD"/>
    <w:rsid w:val="00A17688"/>
    <w:rsid w:val="00A422A4"/>
    <w:rsid w:val="00A443A5"/>
    <w:rsid w:val="00A7287C"/>
    <w:rsid w:val="00A73677"/>
    <w:rsid w:val="00A73870"/>
    <w:rsid w:val="00A77C94"/>
    <w:rsid w:val="00A80771"/>
    <w:rsid w:val="00A83FD0"/>
    <w:rsid w:val="00A86409"/>
    <w:rsid w:val="00A87C14"/>
    <w:rsid w:val="00A87E83"/>
    <w:rsid w:val="00AA0306"/>
    <w:rsid w:val="00AA17A3"/>
    <w:rsid w:val="00AA2354"/>
    <w:rsid w:val="00AB4710"/>
    <w:rsid w:val="00AC0F30"/>
    <w:rsid w:val="00AD6E4E"/>
    <w:rsid w:val="00AD7B0A"/>
    <w:rsid w:val="00B05209"/>
    <w:rsid w:val="00B20150"/>
    <w:rsid w:val="00B240A3"/>
    <w:rsid w:val="00B26521"/>
    <w:rsid w:val="00B45407"/>
    <w:rsid w:val="00B46679"/>
    <w:rsid w:val="00B471CA"/>
    <w:rsid w:val="00B520A0"/>
    <w:rsid w:val="00B62D33"/>
    <w:rsid w:val="00B83D37"/>
    <w:rsid w:val="00B843F1"/>
    <w:rsid w:val="00B85310"/>
    <w:rsid w:val="00B9361D"/>
    <w:rsid w:val="00B938AC"/>
    <w:rsid w:val="00BB5D76"/>
    <w:rsid w:val="00BB70CD"/>
    <w:rsid w:val="00BB72C0"/>
    <w:rsid w:val="00BB7700"/>
    <w:rsid w:val="00BC1C48"/>
    <w:rsid w:val="00BC1DCF"/>
    <w:rsid w:val="00BC5CC5"/>
    <w:rsid w:val="00BD0596"/>
    <w:rsid w:val="00BD5FF7"/>
    <w:rsid w:val="00BE6B22"/>
    <w:rsid w:val="00BF1AC9"/>
    <w:rsid w:val="00BF4DDB"/>
    <w:rsid w:val="00BF739E"/>
    <w:rsid w:val="00C0197B"/>
    <w:rsid w:val="00C05B9C"/>
    <w:rsid w:val="00C12571"/>
    <w:rsid w:val="00C15A32"/>
    <w:rsid w:val="00C166D7"/>
    <w:rsid w:val="00C26D79"/>
    <w:rsid w:val="00C32400"/>
    <w:rsid w:val="00C34C33"/>
    <w:rsid w:val="00C42DBA"/>
    <w:rsid w:val="00C430E5"/>
    <w:rsid w:val="00C50EC5"/>
    <w:rsid w:val="00C53BDD"/>
    <w:rsid w:val="00C6321E"/>
    <w:rsid w:val="00C81A01"/>
    <w:rsid w:val="00C81A09"/>
    <w:rsid w:val="00C853DB"/>
    <w:rsid w:val="00C87120"/>
    <w:rsid w:val="00C90E85"/>
    <w:rsid w:val="00C955F5"/>
    <w:rsid w:val="00C95EE5"/>
    <w:rsid w:val="00C9631C"/>
    <w:rsid w:val="00C9785B"/>
    <w:rsid w:val="00CA0B9B"/>
    <w:rsid w:val="00CA5034"/>
    <w:rsid w:val="00CC11F6"/>
    <w:rsid w:val="00CC151E"/>
    <w:rsid w:val="00CC47E6"/>
    <w:rsid w:val="00CC49D3"/>
    <w:rsid w:val="00CC4C7B"/>
    <w:rsid w:val="00CD2326"/>
    <w:rsid w:val="00CD4DDA"/>
    <w:rsid w:val="00CE3FC2"/>
    <w:rsid w:val="00CF3317"/>
    <w:rsid w:val="00D004EE"/>
    <w:rsid w:val="00D04B17"/>
    <w:rsid w:val="00D07D9F"/>
    <w:rsid w:val="00D228AB"/>
    <w:rsid w:val="00D44D61"/>
    <w:rsid w:val="00D458EA"/>
    <w:rsid w:val="00D53C7E"/>
    <w:rsid w:val="00D562F1"/>
    <w:rsid w:val="00D60E30"/>
    <w:rsid w:val="00D60EBE"/>
    <w:rsid w:val="00D65DD1"/>
    <w:rsid w:val="00D70DAA"/>
    <w:rsid w:val="00D81AD2"/>
    <w:rsid w:val="00D84DCB"/>
    <w:rsid w:val="00D936E0"/>
    <w:rsid w:val="00D96584"/>
    <w:rsid w:val="00D96C22"/>
    <w:rsid w:val="00DA7A82"/>
    <w:rsid w:val="00DA7C2D"/>
    <w:rsid w:val="00DB062C"/>
    <w:rsid w:val="00DD320D"/>
    <w:rsid w:val="00DE4587"/>
    <w:rsid w:val="00DE5E88"/>
    <w:rsid w:val="00DE6ED5"/>
    <w:rsid w:val="00DF36BF"/>
    <w:rsid w:val="00DF4874"/>
    <w:rsid w:val="00DF78C9"/>
    <w:rsid w:val="00E01AFC"/>
    <w:rsid w:val="00E031AE"/>
    <w:rsid w:val="00E052EE"/>
    <w:rsid w:val="00E11C88"/>
    <w:rsid w:val="00E15E0A"/>
    <w:rsid w:val="00E15EE2"/>
    <w:rsid w:val="00E2382E"/>
    <w:rsid w:val="00E45D70"/>
    <w:rsid w:val="00E50BFF"/>
    <w:rsid w:val="00E63938"/>
    <w:rsid w:val="00E75E5D"/>
    <w:rsid w:val="00E75FA8"/>
    <w:rsid w:val="00E77022"/>
    <w:rsid w:val="00E861F6"/>
    <w:rsid w:val="00E9137E"/>
    <w:rsid w:val="00E91A11"/>
    <w:rsid w:val="00E927F1"/>
    <w:rsid w:val="00E93CD3"/>
    <w:rsid w:val="00E95C6B"/>
    <w:rsid w:val="00EB64D7"/>
    <w:rsid w:val="00EC4BCB"/>
    <w:rsid w:val="00EC58BF"/>
    <w:rsid w:val="00ED23FF"/>
    <w:rsid w:val="00ED2A0F"/>
    <w:rsid w:val="00EE0B1C"/>
    <w:rsid w:val="00EE0F41"/>
    <w:rsid w:val="00EE545F"/>
    <w:rsid w:val="00EE5673"/>
    <w:rsid w:val="00EF0FFE"/>
    <w:rsid w:val="00EF260D"/>
    <w:rsid w:val="00F0012D"/>
    <w:rsid w:val="00F12AFE"/>
    <w:rsid w:val="00F2413F"/>
    <w:rsid w:val="00F33BE4"/>
    <w:rsid w:val="00F45C21"/>
    <w:rsid w:val="00F730CD"/>
    <w:rsid w:val="00F801BE"/>
    <w:rsid w:val="00F84F46"/>
    <w:rsid w:val="00FA63D5"/>
    <w:rsid w:val="00FB4694"/>
    <w:rsid w:val="00FB5A00"/>
    <w:rsid w:val="00FB6235"/>
    <w:rsid w:val="00FC0BD5"/>
    <w:rsid w:val="00FC4144"/>
    <w:rsid w:val="00FC6213"/>
    <w:rsid w:val="00FD4BDC"/>
    <w:rsid w:val="00FD56A3"/>
    <w:rsid w:val="00FD782D"/>
    <w:rsid w:val="00FF09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AD315"/>
  <w15:docId w15:val="{AB111D88-1F6D-42E8-BD41-B88DED72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l-G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E33"/>
    <w:pPr>
      <w:spacing w:after="200"/>
    </w:pPr>
    <w:rPr>
      <w:rFonts w:cs="Times New Roman"/>
      <w:color w:val="00000A"/>
      <w:sz w:val="22"/>
    </w:rPr>
  </w:style>
  <w:style w:type="paragraph" w:styleId="1">
    <w:name w:val="heading 1"/>
    <w:basedOn w:val="a0"/>
    <w:rsid w:val="00997F11"/>
    <w:pPr>
      <w:outlineLvl w:val="0"/>
    </w:pPr>
  </w:style>
  <w:style w:type="paragraph" w:styleId="2">
    <w:name w:val="heading 2"/>
    <w:basedOn w:val="a0"/>
    <w:rsid w:val="00997F11"/>
    <w:pPr>
      <w:outlineLvl w:val="1"/>
    </w:pPr>
  </w:style>
  <w:style w:type="paragraph" w:styleId="3">
    <w:name w:val="heading 3"/>
    <w:basedOn w:val="a0"/>
    <w:rsid w:val="00997F11"/>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Κείμενο πλαισίου Char"/>
    <w:basedOn w:val="a1"/>
    <w:link w:val="a4"/>
    <w:uiPriority w:val="99"/>
    <w:semiHidden/>
    <w:qFormat/>
    <w:rsid w:val="00037E33"/>
    <w:rPr>
      <w:rFonts w:ascii="Tahoma" w:eastAsia="Calibri" w:hAnsi="Tahoma" w:cs="Tahoma"/>
      <w:sz w:val="16"/>
      <w:szCs w:val="16"/>
    </w:rPr>
  </w:style>
  <w:style w:type="character" w:customStyle="1" w:styleId="ListLabel1">
    <w:name w:val="ListLabel 1"/>
    <w:qFormat/>
    <w:rsid w:val="00997F11"/>
    <w:rPr>
      <w:rFonts w:cs="Century"/>
      <w:b/>
      <w:i w:val="0"/>
      <w:color w:val="00000A"/>
      <w:sz w:val="18"/>
      <w:szCs w:val="18"/>
      <w:u w:val="none"/>
    </w:rPr>
  </w:style>
  <w:style w:type="character" w:customStyle="1" w:styleId="ListLabel2">
    <w:name w:val="ListLabel 2"/>
    <w:qFormat/>
    <w:rsid w:val="00997F11"/>
    <w:rPr>
      <w:rFonts w:cs="Arial"/>
      <w:b/>
      <w:i w:val="0"/>
      <w:color w:val="00000A"/>
      <w:sz w:val="16"/>
      <w:szCs w:val="16"/>
      <w:u w:val="none"/>
    </w:rPr>
  </w:style>
  <w:style w:type="character" w:customStyle="1" w:styleId="ListLabel3">
    <w:name w:val="ListLabel 3"/>
    <w:qFormat/>
    <w:rsid w:val="00997F11"/>
    <w:rPr>
      <w:b/>
      <w:i w:val="0"/>
      <w:color w:val="00000A"/>
      <w:sz w:val="18"/>
      <w:szCs w:val="18"/>
      <w:u w:val="none"/>
    </w:rPr>
  </w:style>
  <w:style w:type="paragraph" w:customStyle="1" w:styleId="a0">
    <w:name w:val="Επικεφαλίδα"/>
    <w:basedOn w:val="a"/>
    <w:next w:val="a5"/>
    <w:qFormat/>
    <w:rsid w:val="00997F11"/>
    <w:pPr>
      <w:keepNext/>
      <w:spacing w:before="240" w:after="120"/>
    </w:pPr>
    <w:rPr>
      <w:rFonts w:ascii="Liberation Sans" w:eastAsia="Lucida Sans Unicode" w:hAnsi="Liberation Sans" w:cs="Mangal"/>
      <w:sz w:val="28"/>
      <w:szCs w:val="28"/>
    </w:rPr>
  </w:style>
  <w:style w:type="paragraph" w:styleId="a5">
    <w:name w:val="Body Text"/>
    <w:basedOn w:val="a"/>
    <w:rsid w:val="00997F11"/>
    <w:pPr>
      <w:spacing w:after="140" w:line="288" w:lineRule="auto"/>
    </w:pPr>
  </w:style>
  <w:style w:type="paragraph" w:styleId="a6">
    <w:name w:val="List"/>
    <w:basedOn w:val="a5"/>
    <w:rsid w:val="00997F11"/>
    <w:rPr>
      <w:rFonts w:cs="Mangal"/>
    </w:rPr>
  </w:style>
  <w:style w:type="paragraph" w:customStyle="1" w:styleId="a7">
    <w:name w:val="Υπόμνημα"/>
    <w:basedOn w:val="a"/>
    <w:rsid w:val="00997F11"/>
    <w:pPr>
      <w:suppressLineNumbers/>
      <w:spacing w:before="120" w:after="120"/>
    </w:pPr>
    <w:rPr>
      <w:rFonts w:cs="Mangal"/>
      <w:i/>
      <w:iCs/>
      <w:sz w:val="24"/>
      <w:szCs w:val="24"/>
    </w:rPr>
  </w:style>
  <w:style w:type="paragraph" w:customStyle="1" w:styleId="a8">
    <w:name w:val="Ευρετήριο"/>
    <w:basedOn w:val="a"/>
    <w:qFormat/>
    <w:rsid w:val="00997F11"/>
    <w:pPr>
      <w:suppressLineNumbers/>
    </w:pPr>
    <w:rPr>
      <w:rFonts w:cs="Mangal"/>
    </w:rPr>
  </w:style>
  <w:style w:type="paragraph" w:styleId="a4">
    <w:name w:val="Balloon Text"/>
    <w:basedOn w:val="a"/>
    <w:link w:val="Char"/>
    <w:uiPriority w:val="99"/>
    <w:semiHidden/>
    <w:unhideWhenUsed/>
    <w:qFormat/>
    <w:rsid w:val="00037E33"/>
    <w:pPr>
      <w:spacing w:after="0" w:line="240" w:lineRule="auto"/>
    </w:pPr>
    <w:rPr>
      <w:rFonts w:ascii="Tahoma" w:hAnsi="Tahoma" w:cs="Tahoma"/>
      <w:sz w:val="16"/>
      <w:szCs w:val="16"/>
    </w:rPr>
  </w:style>
  <w:style w:type="paragraph" w:styleId="a9">
    <w:name w:val="List Paragraph"/>
    <w:basedOn w:val="a"/>
    <w:uiPriority w:val="34"/>
    <w:qFormat/>
    <w:rsid w:val="004643AC"/>
    <w:pPr>
      <w:spacing w:after="0" w:line="240" w:lineRule="auto"/>
      <w:ind w:left="720" w:hanging="709"/>
      <w:contextualSpacing/>
    </w:pPr>
    <w:rPr>
      <w:rFonts w:eastAsia="Times New Roman"/>
    </w:rPr>
  </w:style>
  <w:style w:type="paragraph" w:customStyle="1" w:styleId="Default">
    <w:name w:val="Default"/>
    <w:qFormat/>
    <w:rsid w:val="00BD3710"/>
    <w:pPr>
      <w:widowControl w:val="0"/>
      <w:spacing w:line="240" w:lineRule="auto"/>
      <w:ind w:left="709" w:hanging="709"/>
    </w:pPr>
    <w:rPr>
      <w:rFonts w:ascii="TTE1721F10t00" w:eastAsia="Times New Roman" w:hAnsi="TTE1721F10t00" w:cs="TTE1721F10t00"/>
      <w:color w:val="000000"/>
      <w:sz w:val="24"/>
      <w:szCs w:val="24"/>
      <w:lang w:eastAsia="el-GR"/>
    </w:rPr>
  </w:style>
  <w:style w:type="paragraph" w:customStyle="1" w:styleId="aa">
    <w:name w:val="Παραθέσεις"/>
    <w:basedOn w:val="a"/>
    <w:qFormat/>
    <w:rsid w:val="00997F11"/>
  </w:style>
  <w:style w:type="paragraph" w:styleId="ab">
    <w:name w:val="Title"/>
    <w:basedOn w:val="a0"/>
    <w:rsid w:val="00997F11"/>
  </w:style>
  <w:style w:type="paragraph" w:styleId="ac">
    <w:name w:val="Subtitle"/>
    <w:basedOn w:val="a0"/>
    <w:rsid w:val="00997F11"/>
  </w:style>
  <w:style w:type="paragraph" w:customStyle="1" w:styleId="10">
    <w:name w:val="Βασικό1"/>
    <w:rsid w:val="00C9785B"/>
    <w:pPr>
      <w:pBdr>
        <w:top w:val="nil"/>
        <w:left w:val="nil"/>
        <w:bottom w:val="nil"/>
        <w:right w:val="nil"/>
        <w:between w:val="nil"/>
      </w:pBdr>
      <w:spacing w:line="240" w:lineRule="auto"/>
    </w:pPr>
    <w:rPr>
      <w:rFonts w:ascii="Times New Roman" w:eastAsia="Times New Roman" w:hAnsi="Times New Roman" w:cs="Times New Roman"/>
      <w:color w:val="000000"/>
      <w:szCs w:val="20"/>
      <w:lang w:eastAsia="el-GR"/>
    </w:rPr>
  </w:style>
  <w:style w:type="table" w:customStyle="1" w:styleId="TableGrid">
    <w:name w:val="TableGrid"/>
    <w:rsid w:val="00BB5D76"/>
    <w:pPr>
      <w:spacing w:line="240" w:lineRule="auto"/>
    </w:pPr>
    <w:rPr>
      <w:rFonts w:eastAsiaTheme="minorEastAsia"/>
      <w:sz w:val="22"/>
      <w:lang w:eastAsia="el-GR"/>
    </w:rPr>
    <w:tblPr>
      <w:tblCellMar>
        <w:top w:w="0" w:type="dxa"/>
        <w:left w:w="0" w:type="dxa"/>
        <w:bottom w:w="0" w:type="dxa"/>
        <w:right w:w="0" w:type="dxa"/>
      </w:tblCellMar>
    </w:tblPr>
  </w:style>
  <w:style w:type="paragraph" w:customStyle="1" w:styleId="20">
    <w:name w:val="Βασικό2"/>
    <w:rsid w:val="00BB5D76"/>
    <w:pPr>
      <w:pBdr>
        <w:top w:val="nil"/>
        <w:left w:val="nil"/>
        <w:bottom w:val="nil"/>
        <w:right w:val="nil"/>
        <w:between w:val="nil"/>
      </w:pBdr>
      <w:spacing w:line="240" w:lineRule="auto"/>
    </w:pPr>
    <w:rPr>
      <w:rFonts w:ascii="Times New Roman" w:eastAsia="Times New Roman" w:hAnsi="Times New Roman" w:cs="Times New Roman"/>
      <w:color w:val="000000"/>
      <w:szCs w:val="20"/>
      <w:lang w:eastAsia="el-GR"/>
    </w:rPr>
  </w:style>
  <w:style w:type="table" w:styleId="ad">
    <w:name w:val="Table Grid"/>
    <w:basedOn w:val="a2"/>
    <w:uiPriority w:val="59"/>
    <w:rsid w:val="003B331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732909">
      <w:bodyDiv w:val="1"/>
      <w:marLeft w:val="0"/>
      <w:marRight w:val="0"/>
      <w:marTop w:val="0"/>
      <w:marBottom w:val="0"/>
      <w:divBdr>
        <w:top w:val="none" w:sz="0" w:space="0" w:color="auto"/>
        <w:left w:val="none" w:sz="0" w:space="0" w:color="auto"/>
        <w:bottom w:val="none" w:sz="0" w:space="0" w:color="auto"/>
        <w:right w:val="none" w:sz="0" w:space="0" w:color="auto"/>
      </w:divBdr>
    </w:div>
    <w:div w:id="1162425521">
      <w:bodyDiv w:val="1"/>
      <w:marLeft w:val="0"/>
      <w:marRight w:val="0"/>
      <w:marTop w:val="0"/>
      <w:marBottom w:val="0"/>
      <w:divBdr>
        <w:top w:val="none" w:sz="0" w:space="0" w:color="auto"/>
        <w:left w:val="none" w:sz="0" w:space="0" w:color="auto"/>
        <w:bottom w:val="none" w:sz="0" w:space="0" w:color="auto"/>
        <w:right w:val="none" w:sz="0" w:space="0" w:color="auto"/>
      </w:divBdr>
    </w:div>
    <w:div w:id="1212382148">
      <w:bodyDiv w:val="1"/>
      <w:marLeft w:val="0"/>
      <w:marRight w:val="0"/>
      <w:marTop w:val="0"/>
      <w:marBottom w:val="0"/>
      <w:divBdr>
        <w:top w:val="none" w:sz="0" w:space="0" w:color="auto"/>
        <w:left w:val="none" w:sz="0" w:space="0" w:color="auto"/>
        <w:bottom w:val="none" w:sz="0" w:space="0" w:color="auto"/>
        <w:right w:val="none" w:sz="0" w:space="0" w:color="auto"/>
      </w:divBdr>
    </w:div>
    <w:div w:id="1362124923">
      <w:bodyDiv w:val="1"/>
      <w:marLeft w:val="0"/>
      <w:marRight w:val="0"/>
      <w:marTop w:val="0"/>
      <w:marBottom w:val="0"/>
      <w:divBdr>
        <w:top w:val="none" w:sz="0" w:space="0" w:color="auto"/>
        <w:left w:val="none" w:sz="0" w:space="0" w:color="auto"/>
        <w:bottom w:val="none" w:sz="0" w:space="0" w:color="auto"/>
        <w:right w:val="none" w:sz="0" w:space="0" w:color="auto"/>
      </w:divBdr>
    </w:div>
    <w:div w:id="1580362762">
      <w:bodyDiv w:val="1"/>
      <w:marLeft w:val="0"/>
      <w:marRight w:val="0"/>
      <w:marTop w:val="0"/>
      <w:marBottom w:val="0"/>
      <w:divBdr>
        <w:top w:val="none" w:sz="0" w:space="0" w:color="auto"/>
        <w:left w:val="none" w:sz="0" w:space="0" w:color="auto"/>
        <w:bottom w:val="none" w:sz="0" w:space="0" w:color="auto"/>
        <w:right w:val="none" w:sz="0" w:space="0" w:color="auto"/>
      </w:divBdr>
    </w:div>
    <w:div w:id="1959143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ABEB52-0BE7-43DE-BF64-C5B5DFFAC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2961</TotalTime>
  <Pages>1</Pages>
  <Words>2389</Words>
  <Characters>12903</Characters>
  <Application>Microsoft Office Word</Application>
  <DocSecurity>0</DocSecurity>
  <Lines>107</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dc:creator>
  <cp:lastModifiedBy>COVID-19</cp:lastModifiedBy>
  <cp:revision>241</cp:revision>
  <cp:lastPrinted>2020-02-12T09:39:00Z</cp:lastPrinted>
  <dcterms:created xsi:type="dcterms:W3CDTF">2016-06-29T06:20:00Z</dcterms:created>
  <dcterms:modified xsi:type="dcterms:W3CDTF">2020-03-26T11:35:00Z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