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93" w:rsidRPr="004A583A" w:rsidRDefault="00D85A93" w:rsidP="004A583A">
      <w:pPr>
        <w:pStyle w:val="1"/>
      </w:pPr>
      <w:bookmarkStart w:id="0" w:name="_Toc89867365"/>
      <w:r w:rsidRPr="004A583A">
        <w:t>Έχοντας υπόψη:</w:t>
      </w:r>
      <w:bookmarkEnd w:id="0"/>
      <w:r w:rsidRPr="004A583A">
        <w:t xml:space="preserve"> </w:t>
      </w:r>
    </w:p>
    <w:p w:rsidR="00D85A93" w:rsidRPr="00BC666A" w:rsidRDefault="00D85A93" w:rsidP="00D85A93">
      <w:pPr>
        <w:pStyle w:val="a8"/>
        <w:numPr>
          <w:ilvl w:val="0"/>
          <w:numId w:val="37"/>
        </w:numPr>
        <w:autoSpaceDE w:val="0"/>
        <w:autoSpaceDN w:val="0"/>
        <w:adjustRightInd w:val="0"/>
        <w:spacing w:after="60" w:line="259" w:lineRule="auto"/>
        <w:ind w:left="284" w:hanging="284"/>
        <w:contextualSpacing w:val="0"/>
        <w:rPr>
          <w:rFonts w:ascii="Book Antiqua" w:hAnsi="Book Antiqua" w:cs="MyriadPro-Regular"/>
          <w:sz w:val="24"/>
        </w:rPr>
      </w:pPr>
      <w:r w:rsidRPr="00BC666A">
        <w:rPr>
          <w:rFonts w:ascii="Book Antiqua" w:hAnsi="Book Antiqua" w:cs="MyriadPro-Regular"/>
          <w:sz w:val="24"/>
        </w:rPr>
        <w:t>Τις διατάξεις του άρθρου 90 του Κώδικα Νομοθεσίας για την Κυβέρνηση και τα κυβερνητικά όργανα, που κυρώθηκε με το π.δ. 63/2005 (Α΄ 98), σε συνδυασμό με την παρ. 22 του άρθρου 119 του ν. 4622/2019 (Α΄133).</w:t>
      </w:r>
    </w:p>
    <w:p w:rsidR="00D85A93" w:rsidRPr="00BC666A" w:rsidRDefault="00D85A93" w:rsidP="00D85A93">
      <w:pPr>
        <w:pStyle w:val="a8"/>
        <w:numPr>
          <w:ilvl w:val="0"/>
          <w:numId w:val="37"/>
        </w:numPr>
        <w:autoSpaceDE w:val="0"/>
        <w:autoSpaceDN w:val="0"/>
        <w:adjustRightInd w:val="0"/>
        <w:spacing w:after="60" w:line="259" w:lineRule="auto"/>
        <w:ind w:left="284" w:hanging="284"/>
        <w:contextualSpacing w:val="0"/>
        <w:rPr>
          <w:rFonts w:ascii="Book Antiqua" w:hAnsi="Book Antiqua" w:cs="MyriadPro-Regular"/>
          <w:sz w:val="24"/>
        </w:rPr>
      </w:pPr>
      <w:r w:rsidRPr="00BC666A">
        <w:rPr>
          <w:rFonts w:ascii="Book Antiqua" w:hAnsi="Book Antiqua" w:cs="MyriadPro-Regular"/>
          <w:sz w:val="24"/>
        </w:rPr>
        <w:t>Τις διατάξεις του ν. 4819/2021 «Ολοκληρωμένο πλαίσιο για τη διαχείριση των αποβλήτων – Ενσωμάτωση των Οδηγιών 2018/851 και 2018/852 του Ευρωπαϊκού Κοινοβουλίου και του Συμβουλίου της 30ής Μαΐου 2018 για την τροποποίηση της Οδηγίας 2008/98/ΕΚ περί αποβλήτων και της Οδηγίας 94/62/ΕΚ περί συσκευασιών και απορριμμάτων συσκευασιών, πλαίσιο οργάνωσης του Ελληνικού Οργανισμού Ανακύκλωσης, διατάξεις για τα πλαστικά προϊόντα και την προστασία του φυσικού περιβάλλοντος, χωροταξικές-πολεοδομικές ενεργειακές και συναφείς επείγουσες ρυθμίσεις</w:t>
      </w:r>
      <w:r w:rsidR="0044017B">
        <w:rPr>
          <w:rFonts w:ascii="Book Antiqua" w:hAnsi="Book Antiqua" w:cs="MyriadPro-Regular"/>
          <w:sz w:val="24"/>
        </w:rPr>
        <w:t>»</w:t>
      </w:r>
      <w:r w:rsidRPr="00BC666A">
        <w:rPr>
          <w:rFonts w:ascii="Book Antiqua" w:hAnsi="Book Antiqua" w:cs="MyriadPro-Regular"/>
          <w:sz w:val="24"/>
        </w:rPr>
        <w:t xml:space="preserve"> (Α’ 129) </w:t>
      </w:r>
      <w:r w:rsidRPr="00BC666A">
        <w:rPr>
          <w:rFonts w:ascii="Book Antiqua" w:hAnsi="Book Antiqua"/>
          <w:sz w:val="24"/>
        </w:rPr>
        <w:t xml:space="preserve">και  ειδικότερα </w:t>
      </w:r>
      <w:r w:rsidR="00D21F35" w:rsidRPr="00BC666A">
        <w:rPr>
          <w:rFonts w:ascii="Book Antiqua" w:hAnsi="Book Antiqua"/>
          <w:sz w:val="24"/>
        </w:rPr>
        <w:t xml:space="preserve">το άρθρο 65 και </w:t>
      </w:r>
      <w:r w:rsidRPr="00BC666A">
        <w:rPr>
          <w:rFonts w:ascii="Book Antiqua" w:hAnsi="Book Antiqua"/>
          <w:sz w:val="24"/>
        </w:rPr>
        <w:t>την παρ.</w:t>
      </w:r>
      <w:r w:rsidR="00D21F35" w:rsidRPr="00BC666A">
        <w:rPr>
          <w:rFonts w:ascii="Book Antiqua" w:hAnsi="Book Antiqua"/>
          <w:sz w:val="24"/>
        </w:rPr>
        <w:t xml:space="preserve"> 24</w:t>
      </w:r>
      <w:r w:rsidRPr="00BC666A">
        <w:rPr>
          <w:rFonts w:ascii="Book Antiqua" w:hAnsi="Book Antiqua"/>
          <w:sz w:val="24"/>
        </w:rPr>
        <w:t xml:space="preserve"> του άρθρου 72.</w:t>
      </w:r>
    </w:p>
    <w:p w:rsidR="00D85A93" w:rsidRPr="00C40F7C" w:rsidRDefault="00D85A93" w:rsidP="00D85A93">
      <w:pPr>
        <w:pStyle w:val="a8"/>
        <w:numPr>
          <w:ilvl w:val="0"/>
          <w:numId w:val="37"/>
        </w:numPr>
        <w:autoSpaceDE w:val="0"/>
        <w:autoSpaceDN w:val="0"/>
        <w:adjustRightInd w:val="0"/>
        <w:spacing w:after="60" w:line="259" w:lineRule="auto"/>
        <w:ind w:left="284" w:hanging="284"/>
        <w:contextualSpacing w:val="0"/>
        <w:rPr>
          <w:rFonts w:ascii="Book Antiqua" w:hAnsi="Book Antiqua"/>
          <w:sz w:val="24"/>
        </w:rPr>
      </w:pPr>
      <w:r w:rsidRPr="00BC666A">
        <w:rPr>
          <w:rFonts w:ascii="Book Antiqua" w:hAnsi="Book Antiqua" w:cs="MyriadPro-Regular"/>
          <w:sz w:val="24"/>
        </w:rPr>
        <w:t xml:space="preserve">Τις διατάξεις του ν. 4622/2019 «Επιτελικό Κράτος: οργάνωση, λειτουργία και διαφάνεια της Κυβέρνησης, των κυβερνητικών οργάνων και της κεντρικής δημόσιας διοίκησης» (A’ 133) και ιδίως της παρ. 5 του άρθρου </w:t>
      </w:r>
      <w:r w:rsidRPr="00C40F7C">
        <w:rPr>
          <w:rFonts w:ascii="Book Antiqua" w:hAnsi="Book Antiqua"/>
          <w:sz w:val="24"/>
        </w:rPr>
        <w:t>111 αυτού.</w:t>
      </w:r>
    </w:p>
    <w:p w:rsidR="001B49AE" w:rsidRDefault="001B49AE" w:rsidP="00664781">
      <w:pPr>
        <w:pStyle w:val="a8"/>
        <w:numPr>
          <w:ilvl w:val="0"/>
          <w:numId w:val="37"/>
        </w:numPr>
        <w:autoSpaceDE w:val="0"/>
        <w:autoSpaceDN w:val="0"/>
        <w:adjustRightInd w:val="0"/>
        <w:spacing w:after="60" w:line="259" w:lineRule="auto"/>
        <w:ind w:left="284" w:hanging="284"/>
        <w:contextualSpacing w:val="0"/>
        <w:rPr>
          <w:rFonts w:ascii="Book Antiqua" w:hAnsi="Book Antiqua"/>
          <w:sz w:val="24"/>
        </w:rPr>
      </w:pPr>
      <w:r>
        <w:rPr>
          <w:rFonts w:ascii="Book Antiqua" w:hAnsi="Book Antiqua"/>
          <w:sz w:val="24"/>
        </w:rPr>
        <w:t xml:space="preserve">Το π.δ. 141/2017 «Οργανισμός Υπουργείου Εσωτερικών» (Α’ 180), σε συνδυασμό με το άρθρο 12 του π.δ. 84/2019 «Σύσταση και κατάργηση Γενικών </w:t>
      </w:r>
      <w:r w:rsidRPr="001B49AE">
        <w:rPr>
          <w:rFonts w:ascii="Book Antiqua" w:hAnsi="Book Antiqua"/>
          <w:sz w:val="24"/>
        </w:rPr>
        <w:t xml:space="preserve">Γραμματειών και Ειδικών Γραμματειών/Ενιαίων Διοικητικών Τομέων Υπουργείων» </w:t>
      </w:r>
      <w:r>
        <w:rPr>
          <w:rFonts w:ascii="Book Antiqua" w:hAnsi="Book Antiqua"/>
          <w:sz w:val="24"/>
        </w:rPr>
        <w:t>(Α’ 123).</w:t>
      </w:r>
    </w:p>
    <w:p w:rsidR="00664781" w:rsidRPr="00C40F7C" w:rsidRDefault="00664781" w:rsidP="00664781">
      <w:pPr>
        <w:pStyle w:val="a8"/>
        <w:numPr>
          <w:ilvl w:val="0"/>
          <w:numId w:val="37"/>
        </w:numPr>
        <w:autoSpaceDE w:val="0"/>
        <w:autoSpaceDN w:val="0"/>
        <w:adjustRightInd w:val="0"/>
        <w:spacing w:after="60" w:line="259" w:lineRule="auto"/>
        <w:ind w:left="284" w:hanging="284"/>
        <w:contextualSpacing w:val="0"/>
        <w:rPr>
          <w:rFonts w:ascii="Book Antiqua" w:hAnsi="Book Antiqua"/>
          <w:sz w:val="24"/>
        </w:rPr>
      </w:pPr>
      <w:r w:rsidRPr="00C40F7C">
        <w:rPr>
          <w:rFonts w:ascii="Book Antiqua" w:hAnsi="Book Antiqua"/>
          <w:sz w:val="24"/>
        </w:rPr>
        <w:t>Το π.δ. 2/2021 «Διορισμός Υπουργών, Αναπληρωτών Υπουργών και Υφυπουργών» (Α΄ 2).</w:t>
      </w:r>
    </w:p>
    <w:p w:rsidR="00D85A93" w:rsidRPr="00BC666A" w:rsidRDefault="00D85A93" w:rsidP="00D85A93">
      <w:pPr>
        <w:pStyle w:val="a8"/>
        <w:numPr>
          <w:ilvl w:val="0"/>
          <w:numId w:val="37"/>
        </w:numPr>
        <w:autoSpaceDE w:val="0"/>
        <w:autoSpaceDN w:val="0"/>
        <w:adjustRightInd w:val="0"/>
        <w:spacing w:after="60" w:line="259" w:lineRule="auto"/>
        <w:ind w:left="284" w:hanging="284"/>
        <w:contextualSpacing w:val="0"/>
        <w:rPr>
          <w:rFonts w:ascii="Book Antiqua" w:hAnsi="Book Antiqua" w:cs="MyriadPro-Regular"/>
          <w:sz w:val="24"/>
        </w:rPr>
      </w:pPr>
      <w:r w:rsidRPr="00BC666A">
        <w:rPr>
          <w:rFonts w:ascii="Book Antiqua" w:hAnsi="Book Antiqua" w:cs="MyriadPro-Regular"/>
          <w:sz w:val="24"/>
        </w:rPr>
        <w:t>Την υπό στοιχεία Υ22/2021 απόφαση του Πρωθυπουργού «Ανάθεση αρμοδιοτήτων στον Αναπληρωτή Υπουργό Εσωτερικών, Στυλιανό Πέτσα»</w:t>
      </w:r>
      <w:r w:rsidR="0044017B">
        <w:rPr>
          <w:rFonts w:ascii="Book Antiqua" w:hAnsi="Book Antiqua" w:cs="MyriadPro-Regular"/>
          <w:sz w:val="24"/>
        </w:rPr>
        <w:t xml:space="preserve"> (</w:t>
      </w:r>
      <w:r w:rsidR="0044017B" w:rsidRPr="0044017B">
        <w:rPr>
          <w:rFonts w:ascii="Book Antiqua" w:hAnsi="Book Antiqua" w:cs="MyriadPro-Regular"/>
          <w:sz w:val="24"/>
        </w:rPr>
        <w:t>Β’ 2607)</w:t>
      </w:r>
    </w:p>
    <w:p w:rsidR="00D85A93" w:rsidRPr="00BC666A" w:rsidRDefault="00D85A93" w:rsidP="00D85A93">
      <w:pPr>
        <w:pStyle w:val="a8"/>
        <w:numPr>
          <w:ilvl w:val="0"/>
          <w:numId w:val="37"/>
        </w:numPr>
        <w:autoSpaceDE w:val="0"/>
        <w:autoSpaceDN w:val="0"/>
        <w:adjustRightInd w:val="0"/>
        <w:spacing w:after="60" w:line="259" w:lineRule="auto"/>
        <w:ind w:left="284" w:hanging="284"/>
        <w:contextualSpacing w:val="0"/>
        <w:rPr>
          <w:rFonts w:ascii="Book Antiqua" w:hAnsi="Book Antiqua" w:cs="MyriadPro-Regular"/>
          <w:sz w:val="24"/>
        </w:rPr>
      </w:pPr>
      <w:r w:rsidRPr="00BC666A">
        <w:rPr>
          <w:rFonts w:ascii="Book Antiqua" w:hAnsi="Book Antiqua" w:cs="MyriadPro-Regular"/>
          <w:sz w:val="24"/>
        </w:rPr>
        <w:t>Την υπ’ αρ. ΥΠΕΝ/ΔΠΔΑ/</w:t>
      </w:r>
      <w:r w:rsidR="00664781">
        <w:rPr>
          <w:rFonts w:ascii="Book Antiqua" w:hAnsi="Book Antiqua" w:cs="MyriadPro-Regular"/>
          <w:sz w:val="24"/>
        </w:rPr>
        <w:t xml:space="preserve">117363/2625/8-12-2021 </w:t>
      </w:r>
      <w:r w:rsidRPr="00BC666A">
        <w:rPr>
          <w:rFonts w:ascii="Book Antiqua" w:hAnsi="Book Antiqua" w:cs="MyriadPro-Regular"/>
          <w:sz w:val="24"/>
        </w:rPr>
        <w:t>εισήγηση του Προϊσταμένου της Γενικής Διεύθυνσης Οικονομικών Υπηρεσιών του ΥΠΕΝ σχετικά με τις δημοσιονομικές επιπτώσεις της παρούσας κοινής υπουργικής απόφασης.</w:t>
      </w:r>
    </w:p>
    <w:p w:rsidR="00D85A93" w:rsidRPr="00BC666A" w:rsidRDefault="00D85A93" w:rsidP="00D85A93">
      <w:pPr>
        <w:pStyle w:val="a8"/>
        <w:numPr>
          <w:ilvl w:val="0"/>
          <w:numId w:val="37"/>
        </w:numPr>
        <w:autoSpaceDE w:val="0"/>
        <w:autoSpaceDN w:val="0"/>
        <w:adjustRightInd w:val="0"/>
        <w:spacing w:after="60" w:line="259" w:lineRule="auto"/>
        <w:ind w:left="284" w:hanging="284"/>
        <w:contextualSpacing w:val="0"/>
        <w:rPr>
          <w:rFonts w:ascii="Book Antiqua" w:hAnsi="Book Antiqua" w:cs="MyriadPro-Regular"/>
          <w:sz w:val="24"/>
        </w:rPr>
      </w:pPr>
      <w:r w:rsidRPr="00BC666A">
        <w:rPr>
          <w:rFonts w:ascii="Book Antiqua" w:hAnsi="Book Antiqua" w:cs="MyriadPro-Regular"/>
          <w:sz w:val="24"/>
        </w:rPr>
        <w:t xml:space="preserve">Το γεγονός ότι από τις διατάξεις αυτής της απόφασης δεν προκαλείται δαπάνη σε βάρος του κρατικού προϋπολογισμού, </w:t>
      </w:r>
    </w:p>
    <w:p w:rsidR="00C36ED2" w:rsidRPr="00BC666A" w:rsidRDefault="00C36ED2" w:rsidP="00D85A93">
      <w:pPr>
        <w:pStyle w:val="a8"/>
        <w:ind w:left="502"/>
        <w:jc w:val="center"/>
        <w:textAlignment w:val="baseline"/>
        <w:rPr>
          <w:rFonts w:ascii="Book Antiqua" w:hAnsi="Book Antiqua"/>
          <w:b/>
          <w:color w:val="000000"/>
          <w:sz w:val="24"/>
        </w:rPr>
      </w:pPr>
    </w:p>
    <w:p w:rsidR="00D85A93" w:rsidRDefault="00D85A93" w:rsidP="00D85A93">
      <w:pPr>
        <w:pStyle w:val="a8"/>
        <w:autoSpaceDE w:val="0"/>
        <w:autoSpaceDN w:val="0"/>
        <w:adjustRightInd w:val="0"/>
        <w:spacing w:after="60" w:line="259" w:lineRule="auto"/>
        <w:ind w:left="284"/>
        <w:contextualSpacing w:val="0"/>
      </w:pPr>
    </w:p>
    <w:p w:rsidR="001F5B19" w:rsidRPr="00675167" w:rsidRDefault="001F5B19" w:rsidP="001F5B19">
      <w:pPr>
        <w:rPr>
          <w:rStyle w:val="af4"/>
        </w:rPr>
      </w:pPr>
    </w:p>
    <w:p w:rsidR="002A1FC0" w:rsidRDefault="002A1FC0" w:rsidP="001F0C7F">
      <w:pPr>
        <w:jc w:val="center"/>
        <w:rPr>
          <w:rFonts w:ascii="Verdana" w:hAnsi="Verdana" w:cs="Tahoma"/>
          <w:b/>
          <w:bCs/>
          <w:sz w:val="28"/>
          <w:szCs w:val="28"/>
        </w:rPr>
      </w:pPr>
    </w:p>
    <w:p w:rsidR="00B31CA6" w:rsidRDefault="00B31CA6" w:rsidP="001F0C7F">
      <w:pPr>
        <w:jc w:val="center"/>
        <w:rPr>
          <w:rFonts w:ascii="Verdana" w:hAnsi="Verdana" w:cs="Tahoma"/>
          <w:b/>
          <w:bCs/>
          <w:sz w:val="28"/>
          <w:szCs w:val="28"/>
        </w:rPr>
      </w:pPr>
    </w:p>
    <w:p w:rsidR="00A430FD" w:rsidRDefault="00A430FD" w:rsidP="001F0C7F">
      <w:pPr>
        <w:jc w:val="center"/>
        <w:rPr>
          <w:rFonts w:ascii="Verdana" w:hAnsi="Verdana" w:cs="Tahoma"/>
          <w:b/>
          <w:bCs/>
          <w:sz w:val="28"/>
          <w:szCs w:val="28"/>
        </w:rPr>
      </w:pPr>
    </w:p>
    <w:p w:rsidR="00A430FD" w:rsidRDefault="00A430FD" w:rsidP="001F0C7F">
      <w:pPr>
        <w:jc w:val="center"/>
        <w:rPr>
          <w:rFonts w:ascii="Verdana" w:hAnsi="Verdana" w:cs="Tahoma"/>
          <w:b/>
          <w:bCs/>
          <w:sz w:val="28"/>
          <w:szCs w:val="28"/>
        </w:rPr>
      </w:pPr>
    </w:p>
    <w:p w:rsidR="00A430FD" w:rsidRDefault="00A430FD" w:rsidP="001F0C7F">
      <w:pPr>
        <w:jc w:val="center"/>
        <w:rPr>
          <w:rFonts w:ascii="Verdana" w:hAnsi="Verdana" w:cs="Tahoma"/>
          <w:b/>
          <w:bCs/>
          <w:sz w:val="28"/>
          <w:szCs w:val="28"/>
        </w:rPr>
      </w:pPr>
    </w:p>
    <w:p w:rsidR="00A430FD" w:rsidRDefault="00A430FD" w:rsidP="001F0C7F">
      <w:pPr>
        <w:jc w:val="center"/>
        <w:rPr>
          <w:rFonts w:ascii="Verdana" w:hAnsi="Verdana" w:cs="Tahoma"/>
          <w:b/>
          <w:bCs/>
          <w:sz w:val="28"/>
          <w:szCs w:val="28"/>
        </w:rPr>
      </w:pPr>
    </w:p>
    <w:p w:rsidR="00A430FD" w:rsidRDefault="00A430FD" w:rsidP="001F0C7F">
      <w:pPr>
        <w:jc w:val="center"/>
        <w:rPr>
          <w:rFonts w:ascii="Verdana" w:hAnsi="Verdana" w:cs="Tahoma"/>
          <w:b/>
          <w:bCs/>
          <w:sz w:val="28"/>
          <w:szCs w:val="28"/>
        </w:rPr>
      </w:pPr>
    </w:p>
    <w:p w:rsidR="00A430FD" w:rsidRDefault="00A430FD" w:rsidP="001F0C7F">
      <w:pPr>
        <w:jc w:val="center"/>
        <w:rPr>
          <w:rFonts w:ascii="Verdana" w:hAnsi="Verdana" w:cs="Tahoma"/>
          <w:b/>
          <w:bCs/>
          <w:sz w:val="28"/>
          <w:szCs w:val="28"/>
        </w:rPr>
      </w:pPr>
    </w:p>
    <w:p w:rsidR="00A430FD" w:rsidRDefault="00A430FD" w:rsidP="001F0C7F">
      <w:pPr>
        <w:jc w:val="center"/>
        <w:rPr>
          <w:rFonts w:ascii="Verdana" w:hAnsi="Verdana" w:cs="Tahoma"/>
          <w:b/>
          <w:bCs/>
          <w:sz w:val="28"/>
          <w:szCs w:val="28"/>
        </w:rPr>
      </w:pPr>
    </w:p>
    <w:p w:rsidR="00A430FD" w:rsidRDefault="00A430FD" w:rsidP="001F0C7F">
      <w:pPr>
        <w:jc w:val="center"/>
        <w:rPr>
          <w:rFonts w:ascii="Verdana" w:hAnsi="Verdana" w:cs="Tahoma"/>
          <w:b/>
          <w:bCs/>
          <w:sz w:val="28"/>
          <w:szCs w:val="28"/>
        </w:rPr>
      </w:pPr>
    </w:p>
    <w:p w:rsidR="00A430FD" w:rsidRDefault="00A430FD" w:rsidP="001F0C7F">
      <w:pPr>
        <w:jc w:val="center"/>
        <w:rPr>
          <w:rFonts w:ascii="Verdana" w:hAnsi="Verdana" w:cs="Tahoma"/>
          <w:b/>
          <w:bCs/>
          <w:sz w:val="28"/>
          <w:szCs w:val="28"/>
        </w:rPr>
      </w:pPr>
    </w:p>
    <w:p w:rsidR="00A430FD" w:rsidRDefault="00A430FD" w:rsidP="001F0C7F">
      <w:pPr>
        <w:jc w:val="center"/>
        <w:rPr>
          <w:rFonts w:ascii="Verdana" w:hAnsi="Verdana" w:cs="Tahoma"/>
          <w:b/>
          <w:bCs/>
          <w:sz w:val="28"/>
          <w:szCs w:val="28"/>
        </w:rPr>
      </w:pPr>
    </w:p>
    <w:p w:rsidR="00B31CA6" w:rsidRDefault="00B31CA6" w:rsidP="001F0C7F">
      <w:pPr>
        <w:jc w:val="center"/>
        <w:rPr>
          <w:rFonts w:ascii="Verdana" w:hAnsi="Verdana" w:cs="Tahoma"/>
          <w:b/>
          <w:bCs/>
          <w:sz w:val="28"/>
          <w:szCs w:val="28"/>
        </w:rPr>
      </w:pPr>
    </w:p>
    <w:p w:rsidR="00A430FD" w:rsidRDefault="00A430FD" w:rsidP="001F0C7F">
      <w:pPr>
        <w:jc w:val="center"/>
        <w:rPr>
          <w:rFonts w:ascii="Verdana" w:hAnsi="Verdana" w:cs="Tahoma"/>
          <w:b/>
          <w:bCs/>
          <w:sz w:val="28"/>
          <w:szCs w:val="28"/>
        </w:rPr>
      </w:pPr>
    </w:p>
    <w:p w:rsidR="00A430FD" w:rsidRDefault="00A430FD" w:rsidP="001F0C7F">
      <w:pPr>
        <w:jc w:val="center"/>
        <w:rPr>
          <w:rFonts w:ascii="Verdana" w:hAnsi="Verdana" w:cs="Tahoma"/>
          <w:b/>
          <w:bCs/>
          <w:sz w:val="28"/>
          <w:szCs w:val="28"/>
        </w:rPr>
      </w:pPr>
    </w:p>
    <w:p w:rsidR="00A430FD" w:rsidRDefault="00A430FD" w:rsidP="001F0C7F">
      <w:pPr>
        <w:jc w:val="center"/>
        <w:rPr>
          <w:rFonts w:ascii="Verdana" w:hAnsi="Verdana" w:cs="Tahoma"/>
          <w:b/>
          <w:bCs/>
          <w:sz w:val="28"/>
          <w:szCs w:val="28"/>
        </w:rPr>
      </w:pPr>
    </w:p>
    <w:p w:rsidR="00B31CA6" w:rsidRDefault="00B31CA6" w:rsidP="001F0C7F">
      <w:pPr>
        <w:jc w:val="center"/>
        <w:rPr>
          <w:rFonts w:ascii="Verdana" w:hAnsi="Verdana" w:cs="Tahoma"/>
          <w:b/>
          <w:bCs/>
          <w:sz w:val="28"/>
          <w:szCs w:val="28"/>
        </w:rPr>
      </w:pPr>
    </w:p>
    <w:p w:rsidR="00B31CA6" w:rsidRDefault="00B31CA6" w:rsidP="001F0C7F">
      <w:pPr>
        <w:jc w:val="center"/>
        <w:rPr>
          <w:rFonts w:ascii="Verdana" w:hAnsi="Verdana" w:cs="Tahoma"/>
          <w:b/>
          <w:bCs/>
          <w:sz w:val="28"/>
          <w:szCs w:val="28"/>
        </w:rPr>
      </w:pPr>
    </w:p>
    <w:p w:rsidR="005960CF" w:rsidRPr="00643890" w:rsidRDefault="005960CF" w:rsidP="00643890"/>
    <w:p w:rsidR="001F5B19" w:rsidRDefault="001F5B19" w:rsidP="00F120F4">
      <w:pPr>
        <w:pBdr>
          <w:top w:val="double" w:sz="4" w:space="0" w:color="auto"/>
          <w:left w:val="double" w:sz="4" w:space="4" w:color="auto"/>
          <w:bottom w:val="double" w:sz="4" w:space="31" w:color="auto"/>
          <w:right w:val="double" w:sz="4" w:space="4" w:color="auto"/>
        </w:pBdr>
        <w:ind w:firstLine="0"/>
        <w:rPr>
          <w:rFonts w:ascii="Book Antiqua" w:hAnsi="Book Antiqua" w:cs="Tahoma"/>
          <w:b/>
          <w:sz w:val="36"/>
          <w:szCs w:val="36"/>
        </w:rPr>
      </w:pPr>
    </w:p>
    <w:p w:rsidR="00F120F4" w:rsidRDefault="00F120F4" w:rsidP="00F120F4">
      <w:pPr>
        <w:pBdr>
          <w:top w:val="double" w:sz="4" w:space="0" w:color="auto"/>
          <w:left w:val="double" w:sz="4" w:space="4" w:color="auto"/>
          <w:bottom w:val="double" w:sz="4" w:space="31" w:color="auto"/>
          <w:right w:val="double" w:sz="4" w:space="4" w:color="auto"/>
        </w:pBdr>
        <w:jc w:val="center"/>
        <w:rPr>
          <w:rFonts w:ascii="Book Antiqua" w:hAnsi="Book Antiqua" w:cs="Tahoma"/>
          <w:b/>
          <w:color w:val="244061" w:themeColor="accent1" w:themeShade="80"/>
          <w:sz w:val="36"/>
          <w:szCs w:val="36"/>
        </w:rPr>
      </w:pPr>
      <w:r>
        <w:rPr>
          <w:rFonts w:ascii="Book Antiqua" w:hAnsi="Book Antiqua" w:cs="Tahoma"/>
          <w:b/>
          <w:color w:val="244061" w:themeColor="accent1" w:themeShade="80"/>
          <w:sz w:val="36"/>
          <w:szCs w:val="36"/>
        </w:rPr>
        <w:t xml:space="preserve">ΚΑΝΟΝΙΣΜΟΣ ΚΑΘΑΡΙΟΤΗΤΑΣ </w:t>
      </w:r>
    </w:p>
    <w:p w:rsidR="001F0C7F" w:rsidRPr="006F5DE6" w:rsidRDefault="00F120F4" w:rsidP="001F5B19">
      <w:pPr>
        <w:pBdr>
          <w:top w:val="double" w:sz="4" w:space="1" w:color="auto"/>
          <w:left w:val="double" w:sz="4" w:space="4" w:color="auto"/>
          <w:bottom w:val="double" w:sz="4" w:space="31" w:color="auto"/>
          <w:right w:val="double" w:sz="4" w:space="4" w:color="auto"/>
        </w:pBdr>
        <w:jc w:val="center"/>
        <w:rPr>
          <w:rFonts w:ascii="Book Antiqua" w:hAnsi="Book Antiqua" w:cs="Tahoma"/>
          <w:b/>
          <w:color w:val="244061" w:themeColor="accent1" w:themeShade="80"/>
          <w:sz w:val="36"/>
          <w:szCs w:val="36"/>
        </w:rPr>
      </w:pPr>
      <w:r>
        <w:rPr>
          <w:rFonts w:ascii="Book Antiqua" w:hAnsi="Book Antiqua" w:cs="Tahoma"/>
          <w:b/>
          <w:color w:val="244061" w:themeColor="accent1" w:themeShade="80"/>
          <w:sz w:val="36"/>
          <w:szCs w:val="36"/>
        </w:rPr>
        <w:t>ΔΗΜΟΥ ΠΕΝΤΕΛΗΣ</w:t>
      </w:r>
    </w:p>
    <w:p w:rsidR="000A52CF" w:rsidRDefault="000A52CF" w:rsidP="001F0C7F">
      <w:pPr>
        <w:ind w:left="1800" w:hanging="1800"/>
        <w:rPr>
          <w:rFonts w:ascii="Verdana" w:hAnsi="Verdana" w:cs="Tahoma"/>
        </w:rPr>
      </w:pPr>
    </w:p>
    <w:p w:rsidR="000A52CF" w:rsidRDefault="000A52CF">
      <w:pPr>
        <w:spacing w:after="200" w:line="276" w:lineRule="auto"/>
        <w:ind w:firstLine="0"/>
        <w:jc w:val="left"/>
        <w:rPr>
          <w:rFonts w:ascii="Verdana" w:hAnsi="Verdana" w:cs="Tahoma"/>
        </w:rPr>
      </w:pPr>
      <w:r>
        <w:rPr>
          <w:rFonts w:ascii="Verdana" w:hAnsi="Verdana" w:cs="Tahoma"/>
        </w:rPr>
        <w:br w:type="page"/>
      </w:r>
    </w:p>
    <w:sdt>
      <w:sdtPr>
        <w:rPr>
          <w:rFonts w:ascii="Arial" w:eastAsia="Times New Roman" w:hAnsi="Arial" w:cs="Times New Roman"/>
          <w:b/>
          <w:bCs w:val="0"/>
          <w:color w:val="auto"/>
          <w:sz w:val="22"/>
        </w:rPr>
        <w:id w:val="641004568"/>
        <w:docPartObj>
          <w:docPartGallery w:val="Table of Contents"/>
          <w:docPartUnique/>
        </w:docPartObj>
      </w:sdtPr>
      <w:sdtEndPr>
        <w:rPr>
          <w:b w:val="0"/>
        </w:rPr>
      </w:sdtEndPr>
      <w:sdtContent>
        <w:p w:rsidR="000A52CF" w:rsidRDefault="000A52CF" w:rsidP="004A583A">
          <w:pPr>
            <w:pStyle w:val="ad"/>
          </w:pPr>
          <w:r>
            <w:t>Περιεχόμενα</w:t>
          </w:r>
        </w:p>
        <w:p w:rsidR="00CF494B" w:rsidRDefault="00085601">
          <w:pPr>
            <w:pStyle w:val="10"/>
            <w:rPr>
              <w:rFonts w:asciiTheme="minorHAnsi" w:eastAsiaTheme="minorEastAsia" w:hAnsiTheme="minorHAnsi" w:cstheme="minorBidi"/>
              <w:noProof/>
              <w:szCs w:val="22"/>
            </w:rPr>
          </w:pPr>
          <w:r w:rsidRPr="00085601">
            <w:fldChar w:fldCharType="begin"/>
          </w:r>
          <w:r w:rsidR="000A52CF">
            <w:instrText xml:space="preserve"> TOC \o "1-3" \h \z \u </w:instrText>
          </w:r>
          <w:r w:rsidRPr="00085601">
            <w:fldChar w:fldCharType="separate"/>
          </w:r>
          <w:hyperlink w:anchor="_Toc89867365" w:history="1">
            <w:r w:rsidR="00CF494B" w:rsidRPr="00F37A2E">
              <w:rPr>
                <w:rStyle w:val="-"/>
                <w:noProof/>
              </w:rPr>
              <w:t>Έχοντας υπόψη:</w:t>
            </w:r>
            <w:r w:rsidR="00CF494B">
              <w:rPr>
                <w:noProof/>
                <w:webHidden/>
              </w:rPr>
              <w:tab/>
            </w:r>
            <w:r>
              <w:rPr>
                <w:noProof/>
                <w:webHidden/>
              </w:rPr>
              <w:fldChar w:fldCharType="begin"/>
            </w:r>
            <w:r w:rsidR="00CF494B">
              <w:rPr>
                <w:noProof/>
                <w:webHidden/>
              </w:rPr>
              <w:instrText xml:space="preserve"> PAGEREF _Toc89867365 \h </w:instrText>
            </w:r>
            <w:r>
              <w:rPr>
                <w:noProof/>
                <w:webHidden/>
              </w:rPr>
            </w:r>
            <w:r>
              <w:rPr>
                <w:noProof/>
                <w:webHidden/>
              </w:rPr>
              <w:fldChar w:fldCharType="separate"/>
            </w:r>
            <w:r w:rsidR="004D3FDF">
              <w:rPr>
                <w:noProof/>
                <w:webHidden/>
              </w:rPr>
              <w:t>1</w:t>
            </w:r>
            <w:r>
              <w:rPr>
                <w:noProof/>
                <w:webHidden/>
              </w:rPr>
              <w:fldChar w:fldCharType="end"/>
            </w:r>
          </w:hyperlink>
        </w:p>
        <w:p w:rsidR="00CF494B" w:rsidRDefault="00085601">
          <w:pPr>
            <w:pStyle w:val="10"/>
            <w:rPr>
              <w:rFonts w:asciiTheme="minorHAnsi" w:eastAsiaTheme="minorEastAsia" w:hAnsiTheme="minorHAnsi" w:cstheme="minorBidi"/>
              <w:noProof/>
              <w:szCs w:val="22"/>
            </w:rPr>
          </w:pPr>
          <w:hyperlink w:anchor="_Toc89867366" w:history="1">
            <w:r w:rsidR="00CF494B" w:rsidRPr="00F37A2E">
              <w:rPr>
                <w:rStyle w:val="-"/>
                <w:noProof/>
              </w:rPr>
              <w:t>ΚΕΦΑΛΑΙΟ Α: ΓΕΝΙΚΕΣ ΔΙΑΤΑΞΕΙΣ ΚΑΙ ΟΡΙΣΜΟΙ</w:t>
            </w:r>
            <w:r w:rsidR="00CF494B">
              <w:rPr>
                <w:noProof/>
                <w:webHidden/>
              </w:rPr>
              <w:tab/>
            </w:r>
            <w:r>
              <w:rPr>
                <w:noProof/>
                <w:webHidden/>
              </w:rPr>
              <w:fldChar w:fldCharType="begin"/>
            </w:r>
            <w:r w:rsidR="00CF494B">
              <w:rPr>
                <w:noProof/>
                <w:webHidden/>
              </w:rPr>
              <w:instrText xml:space="preserve"> PAGEREF _Toc89867366 \h </w:instrText>
            </w:r>
            <w:r>
              <w:rPr>
                <w:noProof/>
                <w:webHidden/>
              </w:rPr>
            </w:r>
            <w:r>
              <w:rPr>
                <w:noProof/>
                <w:webHidden/>
              </w:rPr>
              <w:fldChar w:fldCharType="separate"/>
            </w:r>
            <w:r w:rsidR="004D3FDF">
              <w:rPr>
                <w:noProof/>
                <w:webHidden/>
              </w:rPr>
              <w:t>8</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67" w:history="1">
            <w:r w:rsidR="00CF494B" w:rsidRPr="00F37A2E">
              <w:rPr>
                <w:rStyle w:val="-"/>
                <w:noProof/>
              </w:rPr>
              <w:t>Άρθρο  1: Αντικείμενο του Κανονισμού</w:t>
            </w:r>
            <w:r w:rsidR="00CF494B">
              <w:rPr>
                <w:noProof/>
                <w:webHidden/>
              </w:rPr>
              <w:tab/>
            </w:r>
            <w:r>
              <w:rPr>
                <w:noProof/>
                <w:webHidden/>
              </w:rPr>
              <w:fldChar w:fldCharType="begin"/>
            </w:r>
            <w:r w:rsidR="00CF494B">
              <w:rPr>
                <w:noProof/>
                <w:webHidden/>
              </w:rPr>
              <w:instrText xml:space="preserve"> PAGEREF _Toc89867367 \h </w:instrText>
            </w:r>
            <w:r>
              <w:rPr>
                <w:noProof/>
                <w:webHidden/>
              </w:rPr>
            </w:r>
            <w:r>
              <w:rPr>
                <w:noProof/>
                <w:webHidden/>
              </w:rPr>
              <w:fldChar w:fldCharType="separate"/>
            </w:r>
            <w:r w:rsidR="004D3FDF">
              <w:rPr>
                <w:noProof/>
                <w:webHidden/>
              </w:rPr>
              <w:t>8</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68" w:history="1">
            <w:r w:rsidR="00CF494B" w:rsidRPr="00F37A2E">
              <w:rPr>
                <w:rStyle w:val="-"/>
                <w:noProof/>
              </w:rPr>
              <w:t>Άρθρο 2: Αρμοδιότητα για την εφαρμογή των διατάξεων του Κανονισμού</w:t>
            </w:r>
            <w:r w:rsidR="00CF494B">
              <w:rPr>
                <w:noProof/>
                <w:webHidden/>
              </w:rPr>
              <w:tab/>
            </w:r>
            <w:r>
              <w:rPr>
                <w:noProof/>
                <w:webHidden/>
              </w:rPr>
              <w:fldChar w:fldCharType="begin"/>
            </w:r>
            <w:r w:rsidR="00CF494B">
              <w:rPr>
                <w:noProof/>
                <w:webHidden/>
              </w:rPr>
              <w:instrText xml:space="preserve"> PAGEREF _Toc89867368 \h </w:instrText>
            </w:r>
            <w:r>
              <w:rPr>
                <w:noProof/>
                <w:webHidden/>
              </w:rPr>
            </w:r>
            <w:r>
              <w:rPr>
                <w:noProof/>
                <w:webHidden/>
              </w:rPr>
              <w:fldChar w:fldCharType="separate"/>
            </w:r>
            <w:r w:rsidR="004D3FDF">
              <w:rPr>
                <w:noProof/>
                <w:webHidden/>
              </w:rPr>
              <w:t>9</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69" w:history="1">
            <w:r w:rsidR="00CF494B" w:rsidRPr="00F37A2E">
              <w:rPr>
                <w:rStyle w:val="-"/>
                <w:noProof/>
              </w:rPr>
              <w:t>Άρθρο 3: Βασικές έννοιες</w:t>
            </w:r>
            <w:r w:rsidR="00CF494B">
              <w:rPr>
                <w:noProof/>
                <w:webHidden/>
              </w:rPr>
              <w:tab/>
            </w:r>
            <w:r>
              <w:rPr>
                <w:noProof/>
                <w:webHidden/>
              </w:rPr>
              <w:fldChar w:fldCharType="begin"/>
            </w:r>
            <w:r w:rsidR="00CF494B">
              <w:rPr>
                <w:noProof/>
                <w:webHidden/>
              </w:rPr>
              <w:instrText xml:space="preserve"> PAGEREF _Toc89867369 \h </w:instrText>
            </w:r>
            <w:r>
              <w:rPr>
                <w:noProof/>
                <w:webHidden/>
              </w:rPr>
            </w:r>
            <w:r>
              <w:rPr>
                <w:noProof/>
                <w:webHidden/>
              </w:rPr>
              <w:fldChar w:fldCharType="separate"/>
            </w:r>
            <w:r w:rsidR="004D3FDF">
              <w:rPr>
                <w:noProof/>
                <w:webHidden/>
              </w:rPr>
              <w:t>9</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70" w:history="1">
            <w:r w:rsidR="00CF494B" w:rsidRPr="00F37A2E">
              <w:rPr>
                <w:rStyle w:val="-"/>
                <w:noProof/>
              </w:rPr>
              <w:t>Άρθρο 4: Προσδιορισμός και ταξινόμηση των αποβλήτων</w:t>
            </w:r>
            <w:r w:rsidR="00CF494B">
              <w:rPr>
                <w:noProof/>
                <w:webHidden/>
              </w:rPr>
              <w:tab/>
            </w:r>
            <w:r>
              <w:rPr>
                <w:noProof/>
                <w:webHidden/>
              </w:rPr>
              <w:fldChar w:fldCharType="begin"/>
            </w:r>
            <w:r w:rsidR="00CF494B">
              <w:rPr>
                <w:noProof/>
                <w:webHidden/>
              </w:rPr>
              <w:instrText xml:space="preserve"> PAGEREF _Toc89867370 \h </w:instrText>
            </w:r>
            <w:r>
              <w:rPr>
                <w:noProof/>
                <w:webHidden/>
              </w:rPr>
            </w:r>
            <w:r>
              <w:rPr>
                <w:noProof/>
                <w:webHidden/>
              </w:rPr>
              <w:fldChar w:fldCharType="separate"/>
            </w:r>
            <w:r w:rsidR="004D3FDF">
              <w:rPr>
                <w:noProof/>
                <w:webHidden/>
              </w:rPr>
              <w:t>13</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71" w:history="1">
            <w:r w:rsidR="00CF494B" w:rsidRPr="00F37A2E">
              <w:rPr>
                <w:rStyle w:val="-"/>
                <w:noProof/>
              </w:rPr>
              <w:t>Άρθρο 5: Χώροι παραγωγής στερεών αποβλήτων και υπεύθυνοι τήρησης του παρόντος Κανονισμού</w:t>
            </w:r>
            <w:r w:rsidR="00CF494B">
              <w:rPr>
                <w:noProof/>
                <w:webHidden/>
              </w:rPr>
              <w:tab/>
            </w:r>
            <w:r>
              <w:rPr>
                <w:noProof/>
                <w:webHidden/>
              </w:rPr>
              <w:fldChar w:fldCharType="begin"/>
            </w:r>
            <w:r w:rsidR="00CF494B">
              <w:rPr>
                <w:noProof/>
                <w:webHidden/>
              </w:rPr>
              <w:instrText xml:space="preserve"> PAGEREF _Toc89867371 \h </w:instrText>
            </w:r>
            <w:r>
              <w:rPr>
                <w:noProof/>
                <w:webHidden/>
              </w:rPr>
            </w:r>
            <w:r>
              <w:rPr>
                <w:noProof/>
                <w:webHidden/>
              </w:rPr>
              <w:fldChar w:fldCharType="separate"/>
            </w:r>
            <w:r w:rsidR="004D3FDF">
              <w:rPr>
                <w:noProof/>
                <w:webHidden/>
              </w:rPr>
              <w:t>16</w:t>
            </w:r>
            <w:r>
              <w:rPr>
                <w:noProof/>
                <w:webHidden/>
              </w:rPr>
              <w:fldChar w:fldCharType="end"/>
            </w:r>
          </w:hyperlink>
        </w:p>
        <w:p w:rsidR="00CF494B" w:rsidRDefault="00085601">
          <w:pPr>
            <w:pStyle w:val="10"/>
            <w:rPr>
              <w:rFonts w:asciiTheme="minorHAnsi" w:eastAsiaTheme="minorEastAsia" w:hAnsiTheme="minorHAnsi" w:cstheme="minorBidi"/>
              <w:noProof/>
              <w:szCs w:val="22"/>
            </w:rPr>
          </w:pPr>
          <w:hyperlink w:anchor="_Toc89867372" w:history="1">
            <w:r w:rsidR="00CF494B" w:rsidRPr="00F37A2E">
              <w:rPr>
                <w:rStyle w:val="-"/>
                <w:noProof/>
              </w:rPr>
              <w:t>ΚΕΦΑΛΑΙΟ Β: ΥΠΟΧΡΕΩΣΕΙΣ ΔΗΜΟΥ</w:t>
            </w:r>
            <w:r w:rsidR="00CF494B">
              <w:rPr>
                <w:noProof/>
                <w:webHidden/>
              </w:rPr>
              <w:tab/>
            </w:r>
            <w:r>
              <w:rPr>
                <w:noProof/>
                <w:webHidden/>
              </w:rPr>
              <w:fldChar w:fldCharType="begin"/>
            </w:r>
            <w:r w:rsidR="00CF494B">
              <w:rPr>
                <w:noProof/>
                <w:webHidden/>
              </w:rPr>
              <w:instrText xml:space="preserve"> PAGEREF _Toc89867372 \h </w:instrText>
            </w:r>
            <w:r>
              <w:rPr>
                <w:noProof/>
                <w:webHidden/>
              </w:rPr>
            </w:r>
            <w:r>
              <w:rPr>
                <w:noProof/>
                <w:webHidden/>
              </w:rPr>
              <w:fldChar w:fldCharType="separate"/>
            </w:r>
            <w:r w:rsidR="004D3FDF">
              <w:rPr>
                <w:noProof/>
                <w:webHidden/>
              </w:rPr>
              <w:t>17</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73" w:history="1">
            <w:r w:rsidR="00CF494B" w:rsidRPr="00F37A2E">
              <w:rPr>
                <w:rStyle w:val="-"/>
                <w:noProof/>
              </w:rPr>
              <w:t>Άρθρο 6: Καθορισμός υποχρεώσεων του Δήμου</w:t>
            </w:r>
            <w:r w:rsidR="00CF494B">
              <w:rPr>
                <w:noProof/>
                <w:webHidden/>
              </w:rPr>
              <w:tab/>
            </w:r>
            <w:r>
              <w:rPr>
                <w:noProof/>
                <w:webHidden/>
              </w:rPr>
              <w:fldChar w:fldCharType="begin"/>
            </w:r>
            <w:r w:rsidR="00CF494B">
              <w:rPr>
                <w:noProof/>
                <w:webHidden/>
              </w:rPr>
              <w:instrText xml:space="preserve"> PAGEREF _Toc89867373 \h </w:instrText>
            </w:r>
            <w:r>
              <w:rPr>
                <w:noProof/>
                <w:webHidden/>
              </w:rPr>
            </w:r>
            <w:r>
              <w:rPr>
                <w:noProof/>
                <w:webHidden/>
              </w:rPr>
              <w:fldChar w:fldCharType="separate"/>
            </w:r>
            <w:r w:rsidR="004D3FDF">
              <w:rPr>
                <w:noProof/>
                <w:webHidden/>
              </w:rPr>
              <w:t>17</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74" w:history="1">
            <w:r w:rsidR="00CF494B" w:rsidRPr="00F37A2E">
              <w:rPr>
                <w:rStyle w:val="-"/>
                <w:noProof/>
              </w:rPr>
              <w:t>Άρθρο 7: Ενέργειες που δεν αποτελούν υποχρέωση ή αρμοδιότητα του Δήμου</w:t>
            </w:r>
            <w:r w:rsidR="00CF494B">
              <w:rPr>
                <w:noProof/>
                <w:webHidden/>
              </w:rPr>
              <w:tab/>
            </w:r>
            <w:r>
              <w:rPr>
                <w:noProof/>
                <w:webHidden/>
              </w:rPr>
              <w:fldChar w:fldCharType="begin"/>
            </w:r>
            <w:r w:rsidR="00CF494B">
              <w:rPr>
                <w:noProof/>
                <w:webHidden/>
              </w:rPr>
              <w:instrText xml:space="preserve"> PAGEREF _Toc89867374 \h </w:instrText>
            </w:r>
            <w:r>
              <w:rPr>
                <w:noProof/>
                <w:webHidden/>
              </w:rPr>
            </w:r>
            <w:r>
              <w:rPr>
                <w:noProof/>
                <w:webHidden/>
              </w:rPr>
              <w:fldChar w:fldCharType="separate"/>
            </w:r>
            <w:r w:rsidR="004D3FDF">
              <w:rPr>
                <w:noProof/>
                <w:webHidden/>
              </w:rPr>
              <w:t>29</w:t>
            </w:r>
            <w:r>
              <w:rPr>
                <w:noProof/>
                <w:webHidden/>
              </w:rPr>
              <w:fldChar w:fldCharType="end"/>
            </w:r>
          </w:hyperlink>
        </w:p>
        <w:p w:rsidR="00CF494B" w:rsidRDefault="00085601">
          <w:pPr>
            <w:pStyle w:val="10"/>
            <w:rPr>
              <w:rFonts w:asciiTheme="minorHAnsi" w:eastAsiaTheme="minorEastAsia" w:hAnsiTheme="minorHAnsi" w:cstheme="minorBidi"/>
              <w:noProof/>
              <w:szCs w:val="22"/>
            </w:rPr>
          </w:pPr>
          <w:hyperlink w:anchor="_Toc89867375" w:history="1">
            <w:r w:rsidR="00CF494B" w:rsidRPr="00F37A2E">
              <w:rPr>
                <w:rStyle w:val="-"/>
                <w:noProof/>
              </w:rPr>
              <w:t>ΚΕΦΑΛΑΙΟ Γ: ΥΠΟΧΡΕΩΣΕΙΣ ΠΟΛΙΤΩΝ</w:t>
            </w:r>
            <w:r w:rsidR="00CF494B">
              <w:rPr>
                <w:noProof/>
                <w:webHidden/>
              </w:rPr>
              <w:tab/>
            </w:r>
            <w:r>
              <w:rPr>
                <w:noProof/>
                <w:webHidden/>
              </w:rPr>
              <w:fldChar w:fldCharType="begin"/>
            </w:r>
            <w:r w:rsidR="00CF494B">
              <w:rPr>
                <w:noProof/>
                <w:webHidden/>
              </w:rPr>
              <w:instrText xml:space="preserve"> PAGEREF _Toc89867375 \h </w:instrText>
            </w:r>
            <w:r>
              <w:rPr>
                <w:noProof/>
                <w:webHidden/>
              </w:rPr>
            </w:r>
            <w:r>
              <w:rPr>
                <w:noProof/>
                <w:webHidden/>
              </w:rPr>
              <w:fldChar w:fldCharType="separate"/>
            </w:r>
            <w:r w:rsidR="004D3FDF">
              <w:rPr>
                <w:noProof/>
                <w:webHidden/>
              </w:rPr>
              <w:t>30</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76" w:history="1">
            <w:r w:rsidR="00CF494B" w:rsidRPr="00F37A2E">
              <w:rPr>
                <w:rStyle w:val="-"/>
                <w:noProof/>
              </w:rPr>
              <w:t>Άρθρο 8: Υποχρεώσεις  για τα μη ογκώδη  αστικά απόβλητα</w:t>
            </w:r>
            <w:r w:rsidR="00CF494B">
              <w:rPr>
                <w:noProof/>
                <w:webHidden/>
              </w:rPr>
              <w:tab/>
            </w:r>
            <w:r>
              <w:rPr>
                <w:noProof/>
                <w:webHidden/>
              </w:rPr>
              <w:fldChar w:fldCharType="begin"/>
            </w:r>
            <w:r w:rsidR="00CF494B">
              <w:rPr>
                <w:noProof/>
                <w:webHidden/>
              </w:rPr>
              <w:instrText xml:space="preserve"> PAGEREF _Toc89867376 \h </w:instrText>
            </w:r>
            <w:r>
              <w:rPr>
                <w:noProof/>
                <w:webHidden/>
              </w:rPr>
            </w:r>
            <w:r>
              <w:rPr>
                <w:noProof/>
                <w:webHidden/>
              </w:rPr>
              <w:fldChar w:fldCharType="separate"/>
            </w:r>
            <w:r w:rsidR="004D3FDF">
              <w:rPr>
                <w:noProof/>
                <w:webHidden/>
              </w:rPr>
              <w:t>30</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77" w:history="1">
            <w:r w:rsidR="00CF494B" w:rsidRPr="00F37A2E">
              <w:rPr>
                <w:rStyle w:val="-"/>
                <w:noProof/>
              </w:rPr>
              <w:t>Άρθρο 9: Υποχρεώσεις  για τα ογκώδη  αστικά απόβλητα</w:t>
            </w:r>
            <w:r w:rsidR="00CF494B">
              <w:rPr>
                <w:noProof/>
                <w:webHidden/>
              </w:rPr>
              <w:tab/>
            </w:r>
            <w:r>
              <w:rPr>
                <w:noProof/>
                <w:webHidden/>
              </w:rPr>
              <w:fldChar w:fldCharType="begin"/>
            </w:r>
            <w:r w:rsidR="00CF494B">
              <w:rPr>
                <w:noProof/>
                <w:webHidden/>
              </w:rPr>
              <w:instrText xml:space="preserve"> PAGEREF _Toc89867377 \h </w:instrText>
            </w:r>
            <w:r>
              <w:rPr>
                <w:noProof/>
                <w:webHidden/>
              </w:rPr>
            </w:r>
            <w:r>
              <w:rPr>
                <w:noProof/>
                <w:webHidden/>
              </w:rPr>
              <w:fldChar w:fldCharType="separate"/>
            </w:r>
            <w:r w:rsidR="004D3FDF">
              <w:rPr>
                <w:noProof/>
                <w:webHidden/>
              </w:rPr>
              <w:t>34</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78" w:history="1">
            <w:r w:rsidR="00CF494B" w:rsidRPr="00F37A2E">
              <w:rPr>
                <w:rStyle w:val="-"/>
                <w:noProof/>
              </w:rPr>
              <w:t>Άρθρο 10: Υποχρεώσεις για τα απόβλητα κηπουρικών εργασιών</w:t>
            </w:r>
            <w:r w:rsidR="00CF494B">
              <w:rPr>
                <w:noProof/>
                <w:webHidden/>
              </w:rPr>
              <w:tab/>
            </w:r>
            <w:r>
              <w:rPr>
                <w:noProof/>
                <w:webHidden/>
              </w:rPr>
              <w:fldChar w:fldCharType="begin"/>
            </w:r>
            <w:r w:rsidR="00CF494B">
              <w:rPr>
                <w:noProof/>
                <w:webHidden/>
              </w:rPr>
              <w:instrText xml:space="preserve"> PAGEREF _Toc89867378 \h </w:instrText>
            </w:r>
            <w:r>
              <w:rPr>
                <w:noProof/>
                <w:webHidden/>
              </w:rPr>
            </w:r>
            <w:r>
              <w:rPr>
                <w:noProof/>
                <w:webHidden/>
              </w:rPr>
              <w:fldChar w:fldCharType="separate"/>
            </w:r>
            <w:r w:rsidR="004D3FDF">
              <w:rPr>
                <w:noProof/>
                <w:webHidden/>
              </w:rPr>
              <w:t>34</w:t>
            </w:r>
            <w:r>
              <w:rPr>
                <w:noProof/>
                <w:webHidden/>
              </w:rPr>
              <w:fldChar w:fldCharType="end"/>
            </w:r>
          </w:hyperlink>
        </w:p>
        <w:p w:rsidR="00CF494B" w:rsidRDefault="00085601">
          <w:pPr>
            <w:pStyle w:val="10"/>
            <w:rPr>
              <w:rFonts w:asciiTheme="minorHAnsi" w:eastAsiaTheme="minorEastAsia" w:hAnsiTheme="minorHAnsi" w:cstheme="minorBidi"/>
              <w:noProof/>
              <w:szCs w:val="22"/>
            </w:rPr>
          </w:pPr>
          <w:hyperlink w:anchor="_Toc89867379" w:history="1">
            <w:r w:rsidR="00CF494B" w:rsidRPr="00F37A2E">
              <w:rPr>
                <w:rStyle w:val="-"/>
                <w:noProof/>
              </w:rPr>
              <w:t>ΚΕΦΑΛΑΙΟ Δ: ΥΠΟΧΡΕΩΣΕΙΣ ΥΠΗΡΕΣΙΩΝ, ΕΠΙΧΕΙΡΗΣΕΩΝ, ΧΩΡΩΝ ΣΥΝΑΘΡΟΙΣΗΣ ΚΟΙΝΟΥ</w:t>
            </w:r>
            <w:r w:rsidR="00CF494B">
              <w:rPr>
                <w:noProof/>
                <w:webHidden/>
              </w:rPr>
              <w:tab/>
            </w:r>
            <w:r>
              <w:rPr>
                <w:noProof/>
                <w:webHidden/>
              </w:rPr>
              <w:fldChar w:fldCharType="begin"/>
            </w:r>
            <w:r w:rsidR="00CF494B">
              <w:rPr>
                <w:noProof/>
                <w:webHidden/>
              </w:rPr>
              <w:instrText xml:space="preserve"> PAGEREF _Toc89867379 \h </w:instrText>
            </w:r>
            <w:r>
              <w:rPr>
                <w:noProof/>
                <w:webHidden/>
              </w:rPr>
            </w:r>
            <w:r>
              <w:rPr>
                <w:noProof/>
                <w:webHidden/>
              </w:rPr>
              <w:fldChar w:fldCharType="separate"/>
            </w:r>
            <w:r w:rsidR="004D3FDF">
              <w:rPr>
                <w:noProof/>
                <w:webHidden/>
              </w:rPr>
              <w:t>35</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80" w:history="1">
            <w:r w:rsidR="00CF494B" w:rsidRPr="00F37A2E">
              <w:rPr>
                <w:rStyle w:val="-"/>
                <w:noProof/>
              </w:rPr>
              <w:t>Άρθρο 11: Υποχρεώσεις φορέων λειτουργίας χώρων συνάθροισης κοινού και υπηρεσιών του Δημοσίου</w:t>
            </w:r>
            <w:r w:rsidR="00CF494B">
              <w:rPr>
                <w:noProof/>
                <w:webHidden/>
              </w:rPr>
              <w:tab/>
            </w:r>
            <w:r>
              <w:rPr>
                <w:noProof/>
                <w:webHidden/>
              </w:rPr>
              <w:fldChar w:fldCharType="begin"/>
            </w:r>
            <w:r w:rsidR="00CF494B">
              <w:rPr>
                <w:noProof/>
                <w:webHidden/>
              </w:rPr>
              <w:instrText xml:space="preserve"> PAGEREF _Toc89867380 \h </w:instrText>
            </w:r>
            <w:r>
              <w:rPr>
                <w:noProof/>
                <w:webHidden/>
              </w:rPr>
            </w:r>
            <w:r>
              <w:rPr>
                <w:noProof/>
                <w:webHidden/>
              </w:rPr>
              <w:fldChar w:fldCharType="separate"/>
            </w:r>
            <w:r w:rsidR="004D3FDF">
              <w:rPr>
                <w:noProof/>
                <w:webHidden/>
              </w:rPr>
              <w:t>35</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81" w:history="1">
            <w:r w:rsidR="00CF494B" w:rsidRPr="00F37A2E">
              <w:rPr>
                <w:rStyle w:val="-"/>
                <w:noProof/>
              </w:rPr>
              <w:t>Άρθρο 12. Υποχρεώσεις επιχειρήσεων επεξεργασίας και πώλησης ζωικών υποπροϊόντων</w:t>
            </w:r>
            <w:r w:rsidR="00CF494B">
              <w:rPr>
                <w:noProof/>
                <w:webHidden/>
              </w:rPr>
              <w:tab/>
            </w:r>
            <w:r>
              <w:rPr>
                <w:noProof/>
                <w:webHidden/>
              </w:rPr>
              <w:fldChar w:fldCharType="begin"/>
            </w:r>
            <w:r w:rsidR="00CF494B">
              <w:rPr>
                <w:noProof/>
                <w:webHidden/>
              </w:rPr>
              <w:instrText xml:space="preserve"> PAGEREF _Toc89867381 \h </w:instrText>
            </w:r>
            <w:r>
              <w:rPr>
                <w:noProof/>
                <w:webHidden/>
              </w:rPr>
            </w:r>
            <w:r>
              <w:rPr>
                <w:noProof/>
                <w:webHidden/>
              </w:rPr>
              <w:fldChar w:fldCharType="separate"/>
            </w:r>
            <w:r w:rsidR="004D3FDF">
              <w:rPr>
                <w:noProof/>
                <w:webHidden/>
              </w:rPr>
              <w:t>37</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82" w:history="1">
            <w:r w:rsidR="00CF494B" w:rsidRPr="00F37A2E">
              <w:rPr>
                <w:rStyle w:val="-"/>
                <w:noProof/>
              </w:rPr>
              <w:t>Άρθρο 12</w:t>
            </w:r>
            <w:r w:rsidR="00CF494B" w:rsidRPr="00F37A2E">
              <w:rPr>
                <w:rStyle w:val="-"/>
                <w:noProof/>
                <w:vertAlign w:val="superscript"/>
              </w:rPr>
              <w:t xml:space="preserve"> </w:t>
            </w:r>
            <w:r w:rsidR="00CF494B" w:rsidRPr="00F37A2E">
              <w:rPr>
                <w:rStyle w:val="-"/>
                <w:noProof/>
              </w:rPr>
              <w:t>Α:  Αποτροπή πρόσβασης αδέσποτων ζώων</w:t>
            </w:r>
            <w:r w:rsidR="00CF494B">
              <w:rPr>
                <w:noProof/>
                <w:webHidden/>
              </w:rPr>
              <w:tab/>
            </w:r>
            <w:r>
              <w:rPr>
                <w:noProof/>
                <w:webHidden/>
              </w:rPr>
              <w:fldChar w:fldCharType="begin"/>
            </w:r>
            <w:r w:rsidR="00CF494B">
              <w:rPr>
                <w:noProof/>
                <w:webHidden/>
              </w:rPr>
              <w:instrText xml:space="preserve"> PAGEREF _Toc89867382 \h </w:instrText>
            </w:r>
            <w:r>
              <w:rPr>
                <w:noProof/>
                <w:webHidden/>
              </w:rPr>
            </w:r>
            <w:r>
              <w:rPr>
                <w:noProof/>
                <w:webHidden/>
              </w:rPr>
              <w:fldChar w:fldCharType="separate"/>
            </w:r>
            <w:r w:rsidR="004D3FDF">
              <w:rPr>
                <w:noProof/>
                <w:webHidden/>
              </w:rPr>
              <w:t>38</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83" w:history="1">
            <w:r w:rsidR="00CF494B" w:rsidRPr="00F37A2E">
              <w:rPr>
                <w:rStyle w:val="-"/>
                <w:noProof/>
              </w:rPr>
              <w:t>Άρθρο 13:Υποχρεώσεις εμπορικών καταστημάτων και επιχειρήσεων</w:t>
            </w:r>
            <w:r w:rsidR="00CF494B">
              <w:rPr>
                <w:noProof/>
                <w:webHidden/>
              </w:rPr>
              <w:tab/>
            </w:r>
            <w:r>
              <w:rPr>
                <w:noProof/>
                <w:webHidden/>
              </w:rPr>
              <w:fldChar w:fldCharType="begin"/>
            </w:r>
            <w:r w:rsidR="00CF494B">
              <w:rPr>
                <w:noProof/>
                <w:webHidden/>
              </w:rPr>
              <w:instrText xml:space="preserve"> PAGEREF _Toc89867383 \h </w:instrText>
            </w:r>
            <w:r>
              <w:rPr>
                <w:noProof/>
                <w:webHidden/>
              </w:rPr>
            </w:r>
            <w:r>
              <w:rPr>
                <w:noProof/>
                <w:webHidden/>
              </w:rPr>
              <w:fldChar w:fldCharType="separate"/>
            </w:r>
            <w:r w:rsidR="004D3FDF">
              <w:rPr>
                <w:noProof/>
                <w:webHidden/>
              </w:rPr>
              <w:t>38</w:t>
            </w:r>
            <w:r>
              <w:rPr>
                <w:noProof/>
                <w:webHidden/>
              </w:rPr>
              <w:fldChar w:fldCharType="end"/>
            </w:r>
          </w:hyperlink>
        </w:p>
        <w:p w:rsidR="00CF494B" w:rsidRDefault="00085601">
          <w:pPr>
            <w:pStyle w:val="10"/>
            <w:rPr>
              <w:rFonts w:asciiTheme="minorHAnsi" w:eastAsiaTheme="minorEastAsia" w:hAnsiTheme="minorHAnsi" w:cstheme="minorBidi"/>
              <w:noProof/>
              <w:szCs w:val="22"/>
            </w:rPr>
          </w:pPr>
          <w:hyperlink w:anchor="_Toc89867384" w:history="1">
            <w:r w:rsidR="00CF494B" w:rsidRPr="00F37A2E">
              <w:rPr>
                <w:rStyle w:val="-"/>
                <w:noProof/>
              </w:rPr>
              <w:t>ΚΕΦΑΛΑΙΟ Ε: ΥΠΟΧΡΕΩΣΕΙΣ ΩΣ ΠΡΟΣ ΤΗ ΔΙΑΧΕΙΡΙΣΗ ΑΠΟΒΛΗΤΩΝ ΕΚΣΚΑΦΩΝ, ΚΑΤΑΣΚΕΥΩΝ ΚΑΙ ΚΑΤΕΔΑΦΙΣΕΩΝ</w:t>
            </w:r>
            <w:r w:rsidR="00CF494B">
              <w:rPr>
                <w:noProof/>
                <w:webHidden/>
              </w:rPr>
              <w:tab/>
            </w:r>
            <w:r>
              <w:rPr>
                <w:noProof/>
                <w:webHidden/>
              </w:rPr>
              <w:fldChar w:fldCharType="begin"/>
            </w:r>
            <w:r w:rsidR="00CF494B">
              <w:rPr>
                <w:noProof/>
                <w:webHidden/>
              </w:rPr>
              <w:instrText xml:space="preserve"> PAGEREF _Toc89867384 \h </w:instrText>
            </w:r>
            <w:r>
              <w:rPr>
                <w:noProof/>
                <w:webHidden/>
              </w:rPr>
            </w:r>
            <w:r>
              <w:rPr>
                <w:noProof/>
                <w:webHidden/>
              </w:rPr>
              <w:fldChar w:fldCharType="separate"/>
            </w:r>
            <w:r w:rsidR="004D3FDF">
              <w:rPr>
                <w:noProof/>
                <w:webHidden/>
              </w:rPr>
              <w:t>38</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85" w:history="1">
            <w:r w:rsidR="00CF494B" w:rsidRPr="00F37A2E">
              <w:rPr>
                <w:rStyle w:val="-"/>
                <w:noProof/>
              </w:rPr>
              <w:t>Άρθρο 14: Υποχρεώσεις ως προς τη διαχείριση αποβλήτων εκσκαφών, κατασκευών και κατεδαφίσεων (ΑΕΚΚ)</w:t>
            </w:r>
            <w:r w:rsidR="00CF494B">
              <w:rPr>
                <w:noProof/>
                <w:webHidden/>
              </w:rPr>
              <w:tab/>
            </w:r>
            <w:r>
              <w:rPr>
                <w:noProof/>
                <w:webHidden/>
              </w:rPr>
              <w:fldChar w:fldCharType="begin"/>
            </w:r>
            <w:r w:rsidR="00CF494B">
              <w:rPr>
                <w:noProof/>
                <w:webHidden/>
              </w:rPr>
              <w:instrText xml:space="preserve"> PAGEREF _Toc89867385 \h </w:instrText>
            </w:r>
            <w:r>
              <w:rPr>
                <w:noProof/>
                <w:webHidden/>
              </w:rPr>
            </w:r>
            <w:r>
              <w:rPr>
                <w:noProof/>
                <w:webHidden/>
              </w:rPr>
              <w:fldChar w:fldCharType="separate"/>
            </w:r>
            <w:r w:rsidR="004D3FDF">
              <w:rPr>
                <w:noProof/>
                <w:webHidden/>
              </w:rPr>
              <w:t>38</w:t>
            </w:r>
            <w:r>
              <w:rPr>
                <w:noProof/>
                <w:webHidden/>
              </w:rPr>
              <w:fldChar w:fldCharType="end"/>
            </w:r>
          </w:hyperlink>
        </w:p>
        <w:p w:rsidR="00CF494B" w:rsidRDefault="00085601">
          <w:pPr>
            <w:pStyle w:val="10"/>
            <w:rPr>
              <w:rFonts w:asciiTheme="minorHAnsi" w:eastAsiaTheme="minorEastAsia" w:hAnsiTheme="minorHAnsi" w:cstheme="minorBidi"/>
              <w:noProof/>
              <w:szCs w:val="22"/>
            </w:rPr>
          </w:pPr>
          <w:hyperlink w:anchor="_Toc89867386" w:history="1">
            <w:r w:rsidR="00CF494B" w:rsidRPr="00F37A2E">
              <w:rPr>
                <w:rStyle w:val="-"/>
                <w:noProof/>
              </w:rPr>
              <w:t>ΚΕΦΑΛΑΙΟ ΣΤ: ΥΠΟΧΡΕΩΣΕΙΣ ΩΣ ΠΡΟΣ ΤΗ ΔΙΑΧΕΙΡΙΣΗ ΕΙΔΙΚΩΝ ΡΕΥΜΑΤΩΝ ΑΠΟΒΛΗΤΩΝ</w:t>
            </w:r>
            <w:r w:rsidR="00CF494B">
              <w:rPr>
                <w:noProof/>
                <w:webHidden/>
              </w:rPr>
              <w:tab/>
            </w:r>
            <w:r>
              <w:rPr>
                <w:noProof/>
                <w:webHidden/>
              </w:rPr>
              <w:fldChar w:fldCharType="begin"/>
            </w:r>
            <w:r w:rsidR="00CF494B">
              <w:rPr>
                <w:noProof/>
                <w:webHidden/>
              </w:rPr>
              <w:instrText xml:space="preserve"> PAGEREF _Toc89867386 \h </w:instrText>
            </w:r>
            <w:r>
              <w:rPr>
                <w:noProof/>
                <w:webHidden/>
              </w:rPr>
            </w:r>
            <w:r>
              <w:rPr>
                <w:noProof/>
                <w:webHidden/>
              </w:rPr>
              <w:fldChar w:fldCharType="separate"/>
            </w:r>
            <w:r w:rsidR="004D3FDF">
              <w:rPr>
                <w:noProof/>
                <w:webHidden/>
              </w:rPr>
              <w:t>40</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87" w:history="1">
            <w:r w:rsidR="00CF494B" w:rsidRPr="00F37A2E">
              <w:rPr>
                <w:rStyle w:val="-"/>
                <w:noProof/>
              </w:rPr>
              <w:t>Άρθρο 15: Υποχρεώσεις ως προς τη διαχείριση βιομηχανικών αποβλήτων- επικινδύνων αποβλήτων</w:t>
            </w:r>
            <w:r w:rsidR="00CF494B">
              <w:rPr>
                <w:noProof/>
                <w:webHidden/>
              </w:rPr>
              <w:tab/>
            </w:r>
            <w:r>
              <w:rPr>
                <w:noProof/>
                <w:webHidden/>
              </w:rPr>
              <w:fldChar w:fldCharType="begin"/>
            </w:r>
            <w:r w:rsidR="00CF494B">
              <w:rPr>
                <w:noProof/>
                <w:webHidden/>
              </w:rPr>
              <w:instrText xml:space="preserve"> PAGEREF _Toc89867387 \h </w:instrText>
            </w:r>
            <w:r>
              <w:rPr>
                <w:noProof/>
                <w:webHidden/>
              </w:rPr>
            </w:r>
            <w:r>
              <w:rPr>
                <w:noProof/>
                <w:webHidden/>
              </w:rPr>
              <w:fldChar w:fldCharType="separate"/>
            </w:r>
            <w:r w:rsidR="004D3FDF">
              <w:rPr>
                <w:noProof/>
                <w:webHidden/>
              </w:rPr>
              <w:t>40</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88" w:history="1">
            <w:r w:rsidR="00CF494B" w:rsidRPr="00F37A2E">
              <w:rPr>
                <w:rStyle w:val="-"/>
                <w:noProof/>
              </w:rPr>
              <w:t>Άρθρο 16: Υποχρεώσεις ως προς τη διαχείριση αποβλήτων υγειονομικών μονάδων</w:t>
            </w:r>
            <w:r w:rsidR="00CF494B">
              <w:rPr>
                <w:noProof/>
                <w:webHidden/>
              </w:rPr>
              <w:tab/>
            </w:r>
            <w:r>
              <w:rPr>
                <w:noProof/>
                <w:webHidden/>
              </w:rPr>
              <w:fldChar w:fldCharType="begin"/>
            </w:r>
            <w:r w:rsidR="00CF494B">
              <w:rPr>
                <w:noProof/>
                <w:webHidden/>
              </w:rPr>
              <w:instrText xml:space="preserve"> PAGEREF _Toc89867388 \h </w:instrText>
            </w:r>
            <w:r>
              <w:rPr>
                <w:noProof/>
                <w:webHidden/>
              </w:rPr>
            </w:r>
            <w:r>
              <w:rPr>
                <w:noProof/>
                <w:webHidden/>
              </w:rPr>
              <w:fldChar w:fldCharType="separate"/>
            </w:r>
            <w:r w:rsidR="004D3FDF">
              <w:rPr>
                <w:noProof/>
                <w:webHidden/>
              </w:rPr>
              <w:t>41</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89" w:history="1">
            <w:r w:rsidR="00CF494B" w:rsidRPr="00F37A2E">
              <w:rPr>
                <w:rStyle w:val="-"/>
                <w:noProof/>
              </w:rPr>
              <w:t>Άρθρο 17: Υποχρεώσεις ως προς τη διαχείριση  αμιάντου</w:t>
            </w:r>
            <w:r w:rsidR="00CF494B">
              <w:rPr>
                <w:noProof/>
                <w:webHidden/>
              </w:rPr>
              <w:tab/>
            </w:r>
            <w:r>
              <w:rPr>
                <w:noProof/>
                <w:webHidden/>
              </w:rPr>
              <w:fldChar w:fldCharType="begin"/>
            </w:r>
            <w:r w:rsidR="00CF494B">
              <w:rPr>
                <w:noProof/>
                <w:webHidden/>
              </w:rPr>
              <w:instrText xml:space="preserve"> PAGEREF _Toc89867389 \h </w:instrText>
            </w:r>
            <w:r>
              <w:rPr>
                <w:noProof/>
                <w:webHidden/>
              </w:rPr>
            </w:r>
            <w:r>
              <w:rPr>
                <w:noProof/>
                <w:webHidden/>
              </w:rPr>
              <w:fldChar w:fldCharType="separate"/>
            </w:r>
            <w:r w:rsidR="004D3FDF">
              <w:rPr>
                <w:noProof/>
                <w:webHidden/>
              </w:rPr>
              <w:t>42</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90" w:history="1">
            <w:r w:rsidR="00CF494B" w:rsidRPr="00F37A2E">
              <w:rPr>
                <w:rStyle w:val="-"/>
                <w:noProof/>
              </w:rPr>
              <w:t>Άρθρο 18: Υποχρεώσεις ως προς τη διαχείριση υγρών αποβλήτων</w:t>
            </w:r>
            <w:r w:rsidR="00CF494B">
              <w:rPr>
                <w:noProof/>
                <w:webHidden/>
              </w:rPr>
              <w:tab/>
            </w:r>
            <w:r>
              <w:rPr>
                <w:noProof/>
                <w:webHidden/>
              </w:rPr>
              <w:fldChar w:fldCharType="begin"/>
            </w:r>
            <w:r w:rsidR="00CF494B">
              <w:rPr>
                <w:noProof/>
                <w:webHidden/>
              </w:rPr>
              <w:instrText xml:space="preserve"> PAGEREF _Toc89867390 \h </w:instrText>
            </w:r>
            <w:r>
              <w:rPr>
                <w:noProof/>
                <w:webHidden/>
              </w:rPr>
            </w:r>
            <w:r>
              <w:rPr>
                <w:noProof/>
                <w:webHidden/>
              </w:rPr>
              <w:fldChar w:fldCharType="separate"/>
            </w:r>
            <w:r w:rsidR="004D3FDF">
              <w:rPr>
                <w:noProof/>
                <w:webHidden/>
              </w:rPr>
              <w:t>43</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91" w:history="1">
            <w:r w:rsidR="00CF494B" w:rsidRPr="00F37A2E">
              <w:rPr>
                <w:rStyle w:val="-"/>
                <w:noProof/>
              </w:rPr>
              <w:t>Άρθρο 19: Υποχρεώσεις ως προς τη διαχείριση  γεωργοκτηνοτροφικών αποβλήτων- συσκευασιών φυτοπροστατευτικών</w:t>
            </w:r>
            <w:r w:rsidR="00CF494B">
              <w:rPr>
                <w:noProof/>
                <w:webHidden/>
              </w:rPr>
              <w:tab/>
            </w:r>
            <w:r>
              <w:rPr>
                <w:noProof/>
                <w:webHidden/>
              </w:rPr>
              <w:fldChar w:fldCharType="begin"/>
            </w:r>
            <w:r w:rsidR="00CF494B">
              <w:rPr>
                <w:noProof/>
                <w:webHidden/>
              </w:rPr>
              <w:instrText xml:space="preserve"> PAGEREF _Toc89867391 \h </w:instrText>
            </w:r>
            <w:r>
              <w:rPr>
                <w:noProof/>
                <w:webHidden/>
              </w:rPr>
            </w:r>
            <w:r>
              <w:rPr>
                <w:noProof/>
                <w:webHidden/>
              </w:rPr>
              <w:fldChar w:fldCharType="separate"/>
            </w:r>
            <w:r w:rsidR="004D3FDF">
              <w:rPr>
                <w:noProof/>
                <w:webHidden/>
              </w:rPr>
              <w:t>43</w:t>
            </w:r>
            <w:r>
              <w:rPr>
                <w:noProof/>
                <w:webHidden/>
              </w:rPr>
              <w:fldChar w:fldCharType="end"/>
            </w:r>
          </w:hyperlink>
        </w:p>
        <w:p w:rsidR="00CF494B" w:rsidRDefault="00085601">
          <w:pPr>
            <w:pStyle w:val="10"/>
            <w:rPr>
              <w:rFonts w:asciiTheme="minorHAnsi" w:eastAsiaTheme="minorEastAsia" w:hAnsiTheme="minorHAnsi" w:cstheme="minorBidi"/>
              <w:noProof/>
              <w:szCs w:val="22"/>
            </w:rPr>
          </w:pPr>
          <w:hyperlink w:anchor="_Toc89867392" w:history="1">
            <w:r w:rsidR="00CF494B" w:rsidRPr="00F37A2E">
              <w:rPr>
                <w:rStyle w:val="-"/>
                <w:noProof/>
              </w:rPr>
              <w:t>ΚΕΦΑΛΑΙΟ Ζ: ΥΠΟΧΡΕΩΣΕΙΣ ΩΣ ΠΡΟΣ ΤΗΝ ΚΑΘΑΡΙΟΤΗΤΑ ΚΟΙΝΟΧΡΗΣΤΩΝ ΧΩΡΩΝ</w:t>
            </w:r>
            <w:r w:rsidR="00CF494B">
              <w:rPr>
                <w:noProof/>
                <w:webHidden/>
              </w:rPr>
              <w:tab/>
            </w:r>
            <w:r>
              <w:rPr>
                <w:noProof/>
                <w:webHidden/>
              </w:rPr>
              <w:fldChar w:fldCharType="begin"/>
            </w:r>
            <w:r w:rsidR="00CF494B">
              <w:rPr>
                <w:noProof/>
                <w:webHidden/>
              </w:rPr>
              <w:instrText xml:space="preserve"> PAGEREF _Toc89867392 \h </w:instrText>
            </w:r>
            <w:r>
              <w:rPr>
                <w:noProof/>
                <w:webHidden/>
              </w:rPr>
            </w:r>
            <w:r>
              <w:rPr>
                <w:noProof/>
                <w:webHidden/>
              </w:rPr>
              <w:fldChar w:fldCharType="separate"/>
            </w:r>
            <w:r w:rsidR="004D3FDF">
              <w:rPr>
                <w:noProof/>
                <w:webHidden/>
              </w:rPr>
              <w:t>43</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93" w:history="1">
            <w:r w:rsidR="00CF494B" w:rsidRPr="00F37A2E">
              <w:rPr>
                <w:rStyle w:val="-"/>
                <w:noProof/>
              </w:rPr>
              <w:t>Άρθρο 20: Υποχρεώσεις πεζών και οδηγών οχημάτων</w:t>
            </w:r>
            <w:r w:rsidR="00CF494B">
              <w:rPr>
                <w:noProof/>
                <w:webHidden/>
              </w:rPr>
              <w:tab/>
            </w:r>
            <w:r>
              <w:rPr>
                <w:noProof/>
                <w:webHidden/>
              </w:rPr>
              <w:fldChar w:fldCharType="begin"/>
            </w:r>
            <w:r w:rsidR="00CF494B">
              <w:rPr>
                <w:noProof/>
                <w:webHidden/>
              </w:rPr>
              <w:instrText xml:space="preserve"> PAGEREF _Toc89867393 \h </w:instrText>
            </w:r>
            <w:r>
              <w:rPr>
                <w:noProof/>
                <w:webHidden/>
              </w:rPr>
            </w:r>
            <w:r>
              <w:rPr>
                <w:noProof/>
                <w:webHidden/>
              </w:rPr>
              <w:fldChar w:fldCharType="separate"/>
            </w:r>
            <w:r w:rsidR="004D3FDF">
              <w:rPr>
                <w:noProof/>
                <w:webHidden/>
              </w:rPr>
              <w:t>43</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94" w:history="1">
            <w:r w:rsidR="00CF494B" w:rsidRPr="00F37A2E">
              <w:rPr>
                <w:rStyle w:val="-"/>
                <w:noProof/>
              </w:rPr>
              <w:t>Άρθρο 21: Υποχρεώσεις συνοδών κατοικίδιων ζώων</w:t>
            </w:r>
            <w:r w:rsidR="00CF494B">
              <w:rPr>
                <w:noProof/>
                <w:webHidden/>
              </w:rPr>
              <w:tab/>
            </w:r>
            <w:r>
              <w:rPr>
                <w:noProof/>
                <w:webHidden/>
              </w:rPr>
              <w:fldChar w:fldCharType="begin"/>
            </w:r>
            <w:r w:rsidR="00CF494B">
              <w:rPr>
                <w:noProof/>
                <w:webHidden/>
              </w:rPr>
              <w:instrText xml:space="preserve"> PAGEREF _Toc89867394 \h </w:instrText>
            </w:r>
            <w:r>
              <w:rPr>
                <w:noProof/>
                <w:webHidden/>
              </w:rPr>
            </w:r>
            <w:r>
              <w:rPr>
                <w:noProof/>
                <w:webHidden/>
              </w:rPr>
              <w:fldChar w:fldCharType="separate"/>
            </w:r>
            <w:r w:rsidR="004D3FDF">
              <w:rPr>
                <w:noProof/>
                <w:webHidden/>
              </w:rPr>
              <w:t>44</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95" w:history="1">
            <w:r w:rsidR="00CF494B" w:rsidRPr="00F37A2E">
              <w:rPr>
                <w:rStyle w:val="-"/>
                <w:noProof/>
              </w:rPr>
              <w:t>Άρθρο 22: Υποχρεώσεις ως προς την καθαριότητα των πεζοδρομίων</w:t>
            </w:r>
            <w:r w:rsidR="00CF494B">
              <w:rPr>
                <w:noProof/>
                <w:webHidden/>
              </w:rPr>
              <w:tab/>
            </w:r>
            <w:r>
              <w:rPr>
                <w:noProof/>
                <w:webHidden/>
              </w:rPr>
              <w:fldChar w:fldCharType="begin"/>
            </w:r>
            <w:r w:rsidR="00CF494B">
              <w:rPr>
                <w:noProof/>
                <w:webHidden/>
              </w:rPr>
              <w:instrText xml:space="preserve"> PAGEREF _Toc89867395 \h </w:instrText>
            </w:r>
            <w:r>
              <w:rPr>
                <w:noProof/>
                <w:webHidden/>
              </w:rPr>
            </w:r>
            <w:r>
              <w:rPr>
                <w:noProof/>
                <w:webHidden/>
              </w:rPr>
              <w:fldChar w:fldCharType="separate"/>
            </w:r>
            <w:r w:rsidR="004D3FDF">
              <w:rPr>
                <w:noProof/>
                <w:webHidden/>
              </w:rPr>
              <w:t>44</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96" w:history="1">
            <w:r w:rsidR="00CF494B" w:rsidRPr="00F37A2E">
              <w:rPr>
                <w:rStyle w:val="-"/>
                <w:noProof/>
              </w:rPr>
              <w:t>Άρθρο 23: Υποχρεώσεις ως προς την καθαριότητα κοινόχρηστων (δημοτικών ή δημόσιων χώρων) που χρησιμοποιούνται από επιχειρήσεις</w:t>
            </w:r>
            <w:r w:rsidR="00CF494B">
              <w:rPr>
                <w:noProof/>
                <w:webHidden/>
              </w:rPr>
              <w:tab/>
            </w:r>
            <w:r>
              <w:rPr>
                <w:noProof/>
                <w:webHidden/>
              </w:rPr>
              <w:fldChar w:fldCharType="begin"/>
            </w:r>
            <w:r w:rsidR="00CF494B">
              <w:rPr>
                <w:noProof/>
                <w:webHidden/>
              </w:rPr>
              <w:instrText xml:space="preserve"> PAGEREF _Toc89867396 \h </w:instrText>
            </w:r>
            <w:r>
              <w:rPr>
                <w:noProof/>
                <w:webHidden/>
              </w:rPr>
            </w:r>
            <w:r>
              <w:rPr>
                <w:noProof/>
                <w:webHidden/>
              </w:rPr>
              <w:fldChar w:fldCharType="separate"/>
            </w:r>
            <w:r w:rsidR="004D3FDF">
              <w:rPr>
                <w:noProof/>
                <w:webHidden/>
              </w:rPr>
              <w:t>44</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97" w:history="1">
            <w:r w:rsidR="00CF494B" w:rsidRPr="00F37A2E">
              <w:rPr>
                <w:rStyle w:val="-"/>
                <w:noProof/>
              </w:rPr>
              <w:t>Άρθρο 24: Υποχρεώσεις ως προς την καθαριότητα δημόσιων και δημοτικών χώρων που χρησιμοποιούνται για ιδιωτικές εκδηλώσεις</w:t>
            </w:r>
            <w:r w:rsidR="00CF494B">
              <w:rPr>
                <w:noProof/>
                <w:webHidden/>
              </w:rPr>
              <w:tab/>
            </w:r>
            <w:r>
              <w:rPr>
                <w:noProof/>
                <w:webHidden/>
              </w:rPr>
              <w:fldChar w:fldCharType="begin"/>
            </w:r>
            <w:r w:rsidR="00CF494B">
              <w:rPr>
                <w:noProof/>
                <w:webHidden/>
              </w:rPr>
              <w:instrText xml:space="preserve"> PAGEREF _Toc89867397 \h </w:instrText>
            </w:r>
            <w:r>
              <w:rPr>
                <w:noProof/>
                <w:webHidden/>
              </w:rPr>
            </w:r>
            <w:r>
              <w:rPr>
                <w:noProof/>
                <w:webHidden/>
              </w:rPr>
              <w:fldChar w:fldCharType="separate"/>
            </w:r>
            <w:r w:rsidR="004D3FDF">
              <w:rPr>
                <w:noProof/>
                <w:webHidden/>
              </w:rPr>
              <w:t>45</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98" w:history="1">
            <w:r w:rsidR="00CF494B" w:rsidRPr="00F37A2E">
              <w:rPr>
                <w:rStyle w:val="-"/>
                <w:noProof/>
              </w:rPr>
              <w:t>Άρθρο 25: Υποχρεώσεις ως προς την καθαριότητα χώρων λαϊκών αγορών</w:t>
            </w:r>
            <w:r w:rsidR="00CF494B">
              <w:rPr>
                <w:noProof/>
                <w:webHidden/>
              </w:rPr>
              <w:tab/>
            </w:r>
            <w:r>
              <w:rPr>
                <w:noProof/>
                <w:webHidden/>
              </w:rPr>
              <w:fldChar w:fldCharType="begin"/>
            </w:r>
            <w:r w:rsidR="00CF494B">
              <w:rPr>
                <w:noProof/>
                <w:webHidden/>
              </w:rPr>
              <w:instrText xml:space="preserve"> PAGEREF _Toc89867398 \h </w:instrText>
            </w:r>
            <w:r>
              <w:rPr>
                <w:noProof/>
                <w:webHidden/>
              </w:rPr>
            </w:r>
            <w:r>
              <w:rPr>
                <w:noProof/>
                <w:webHidden/>
              </w:rPr>
              <w:fldChar w:fldCharType="separate"/>
            </w:r>
            <w:r w:rsidR="004D3FDF">
              <w:rPr>
                <w:noProof/>
                <w:webHidden/>
              </w:rPr>
              <w:t>45</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399" w:history="1">
            <w:r w:rsidR="00CF494B" w:rsidRPr="00F37A2E">
              <w:rPr>
                <w:rStyle w:val="-"/>
                <w:noProof/>
              </w:rPr>
              <w:t>Άρθρο 26: Υποχρεώσεις επιχειρήσεων υπαίθριου και στάσιμου εμπορίου</w:t>
            </w:r>
            <w:r w:rsidR="00CF494B">
              <w:rPr>
                <w:noProof/>
                <w:webHidden/>
              </w:rPr>
              <w:tab/>
            </w:r>
            <w:r>
              <w:rPr>
                <w:noProof/>
                <w:webHidden/>
              </w:rPr>
              <w:fldChar w:fldCharType="begin"/>
            </w:r>
            <w:r w:rsidR="00CF494B">
              <w:rPr>
                <w:noProof/>
                <w:webHidden/>
              </w:rPr>
              <w:instrText xml:space="preserve"> PAGEREF _Toc89867399 \h </w:instrText>
            </w:r>
            <w:r>
              <w:rPr>
                <w:noProof/>
                <w:webHidden/>
              </w:rPr>
            </w:r>
            <w:r>
              <w:rPr>
                <w:noProof/>
                <w:webHidden/>
              </w:rPr>
              <w:fldChar w:fldCharType="separate"/>
            </w:r>
            <w:r w:rsidR="004D3FDF">
              <w:rPr>
                <w:noProof/>
                <w:webHidden/>
              </w:rPr>
              <w:t>46</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400" w:history="1">
            <w:r w:rsidR="00CF494B" w:rsidRPr="00F37A2E">
              <w:rPr>
                <w:rStyle w:val="-"/>
                <w:noProof/>
              </w:rPr>
              <w:t>Άρθρο 27: Ασφαλής φόρτωση φορτηγών οχημάτων.</w:t>
            </w:r>
            <w:r w:rsidR="00CF494B">
              <w:rPr>
                <w:noProof/>
                <w:webHidden/>
              </w:rPr>
              <w:tab/>
            </w:r>
            <w:r>
              <w:rPr>
                <w:noProof/>
                <w:webHidden/>
              </w:rPr>
              <w:fldChar w:fldCharType="begin"/>
            </w:r>
            <w:r w:rsidR="00CF494B">
              <w:rPr>
                <w:noProof/>
                <w:webHidden/>
              </w:rPr>
              <w:instrText xml:space="preserve"> PAGEREF _Toc89867400 \h </w:instrText>
            </w:r>
            <w:r>
              <w:rPr>
                <w:noProof/>
                <w:webHidden/>
              </w:rPr>
            </w:r>
            <w:r>
              <w:rPr>
                <w:noProof/>
                <w:webHidden/>
              </w:rPr>
              <w:fldChar w:fldCharType="separate"/>
            </w:r>
            <w:r w:rsidR="004D3FDF">
              <w:rPr>
                <w:noProof/>
                <w:webHidden/>
              </w:rPr>
              <w:t>47</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401" w:history="1">
            <w:r w:rsidR="00CF494B" w:rsidRPr="00F37A2E">
              <w:rPr>
                <w:rStyle w:val="-"/>
                <w:noProof/>
              </w:rPr>
              <w:t>Άρθρο 28: Ρύπανση από την υπαίθρια αποθήκευση υλικών.</w:t>
            </w:r>
            <w:r w:rsidR="00CF494B">
              <w:rPr>
                <w:noProof/>
                <w:webHidden/>
              </w:rPr>
              <w:tab/>
            </w:r>
            <w:r>
              <w:rPr>
                <w:noProof/>
                <w:webHidden/>
              </w:rPr>
              <w:fldChar w:fldCharType="begin"/>
            </w:r>
            <w:r w:rsidR="00CF494B">
              <w:rPr>
                <w:noProof/>
                <w:webHidden/>
              </w:rPr>
              <w:instrText xml:space="preserve"> PAGEREF _Toc89867401 \h </w:instrText>
            </w:r>
            <w:r>
              <w:rPr>
                <w:noProof/>
                <w:webHidden/>
              </w:rPr>
            </w:r>
            <w:r>
              <w:rPr>
                <w:noProof/>
                <w:webHidden/>
              </w:rPr>
              <w:fldChar w:fldCharType="separate"/>
            </w:r>
            <w:r w:rsidR="004D3FDF">
              <w:rPr>
                <w:noProof/>
                <w:webHidden/>
              </w:rPr>
              <w:t>47</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402" w:history="1">
            <w:r w:rsidR="00CF494B" w:rsidRPr="00F37A2E">
              <w:rPr>
                <w:rStyle w:val="-"/>
                <w:noProof/>
              </w:rPr>
              <w:t>Άρθρο 29: Υπαίθρια διαφήμιση</w:t>
            </w:r>
            <w:r w:rsidR="00CF494B">
              <w:rPr>
                <w:noProof/>
                <w:webHidden/>
              </w:rPr>
              <w:tab/>
            </w:r>
            <w:r>
              <w:rPr>
                <w:noProof/>
                <w:webHidden/>
              </w:rPr>
              <w:fldChar w:fldCharType="begin"/>
            </w:r>
            <w:r w:rsidR="00CF494B">
              <w:rPr>
                <w:noProof/>
                <w:webHidden/>
              </w:rPr>
              <w:instrText xml:space="preserve"> PAGEREF _Toc89867402 \h </w:instrText>
            </w:r>
            <w:r>
              <w:rPr>
                <w:noProof/>
                <w:webHidden/>
              </w:rPr>
            </w:r>
            <w:r>
              <w:rPr>
                <w:noProof/>
                <w:webHidden/>
              </w:rPr>
              <w:fldChar w:fldCharType="separate"/>
            </w:r>
            <w:r w:rsidR="004D3FDF">
              <w:rPr>
                <w:noProof/>
                <w:webHidden/>
              </w:rPr>
              <w:t>48</w:t>
            </w:r>
            <w:r>
              <w:rPr>
                <w:noProof/>
                <w:webHidden/>
              </w:rPr>
              <w:fldChar w:fldCharType="end"/>
            </w:r>
          </w:hyperlink>
        </w:p>
        <w:p w:rsidR="00CF494B" w:rsidRDefault="00085601">
          <w:pPr>
            <w:pStyle w:val="10"/>
            <w:rPr>
              <w:rFonts w:asciiTheme="minorHAnsi" w:eastAsiaTheme="minorEastAsia" w:hAnsiTheme="minorHAnsi" w:cstheme="minorBidi"/>
              <w:noProof/>
              <w:szCs w:val="22"/>
            </w:rPr>
          </w:pPr>
          <w:hyperlink w:anchor="_Toc89867403" w:history="1">
            <w:r w:rsidR="00CF494B" w:rsidRPr="00F37A2E">
              <w:rPr>
                <w:rStyle w:val="-"/>
                <w:noProof/>
              </w:rPr>
              <w:t>ΚΕΦΑΛΑΙΟ Η: ΥΠΟΧΡΕΩΣΕΙΣ ΠΟΛΙΤΩΝ ΩΣ ΠΡΟΣ ΤΗΝ ΚΑΘΑΡΙΟΤΗΤΑ ΙΔΙΩΤΙΚΩΝ ΧΩΡΩΝ</w:t>
            </w:r>
            <w:r w:rsidR="00CF494B">
              <w:rPr>
                <w:noProof/>
                <w:webHidden/>
              </w:rPr>
              <w:tab/>
            </w:r>
            <w:r>
              <w:rPr>
                <w:noProof/>
                <w:webHidden/>
              </w:rPr>
              <w:fldChar w:fldCharType="begin"/>
            </w:r>
            <w:r w:rsidR="00CF494B">
              <w:rPr>
                <w:noProof/>
                <w:webHidden/>
              </w:rPr>
              <w:instrText xml:space="preserve"> PAGEREF _Toc89867403 \h </w:instrText>
            </w:r>
            <w:r>
              <w:rPr>
                <w:noProof/>
                <w:webHidden/>
              </w:rPr>
            </w:r>
            <w:r>
              <w:rPr>
                <w:noProof/>
                <w:webHidden/>
              </w:rPr>
              <w:fldChar w:fldCharType="separate"/>
            </w:r>
            <w:r w:rsidR="004D3FDF">
              <w:rPr>
                <w:noProof/>
                <w:webHidden/>
              </w:rPr>
              <w:t>48</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404" w:history="1">
            <w:r w:rsidR="00CF494B" w:rsidRPr="00F37A2E">
              <w:rPr>
                <w:rStyle w:val="-"/>
                <w:noProof/>
              </w:rPr>
              <w:t>Άρθρο 30: Υποχρεώσεις ως προς την καθαριότητα ιδιωτικών χώρων</w:t>
            </w:r>
            <w:r w:rsidR="00CF494B">
              <w:rPr>
                <w:noProof/>
                <w:webHidden/>
              </w:rPr>
              <w:tab/>
            </w:r>
            <w:r>
              <w:rPr>
                <w:noProof/>
                <w:webHidden/>
              </w:rPr>
              <w:fldChar w:fldCharType="begin"/>
            </w:r>
            <w:r w:rsidR="00CF494B">
              <w:rPr>
                <w:noProof/>
                <w:webHidden/>
              </w:rPr>
              <w:instrText xml:space="preserve"> PAGEREF _Toc89867404 \h </w:instrText>
            </w:r>
            <w:r>
              <w:rPr>
                <w:noProof/>
                <w:webHidden/>
              </w:rPr>
            </w:r>
            <w:r>
              <w:rPr>
                <w:noProof/>
                <w:webHidden/>
              </w:rPr>
              <w:fldChar w:fldCharType="separate"/>
            </w:r>
            <w:r w:rsidR="004D3FDF">
              <w:rPr>
                <w:noProof/>
                <w:webHidden/>
              </w:rPr>
              <w:t>48</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405" w:history="1">
            <w:r w:rsidR="00CF494B" w:rsidRPr="00F37A2E">
              <w:rPr>
                <w:rStyle w:val="-"/>
                <w:noProof/>
              </w:rPr>
              <w:t>Άρθρο 31: Υποχρεώσεις ως προς την καθαριότητα οικοπέδων</w:t>
            </w:r>
            <w:r w:rsidR="00CF494B">
              <w:rPr>
                <w:noProof/>
                <w:webHidden/>
              </w:rPr>
              <w:tab/>
            </w:r>
            <w:r>
              <w:rPr>
                <w:noProof/>
                <w:webHidden/>
              </w:rPr>
              <w:fldChar w:fldCharType="begin"/>
            </w:r>
            <w:r w:rsidR="00CF494B">
              <w:rPr>
                <w:noProof/>
                <w:webHidden/>
              </w:rPr>
              <w:instrText xml:space="preserve"> PAGEREF _Toc89867405 \h </w:instrText>
            </w:r>
            <w:r>
              <w:rPr>
                <w:noProof/>
                <w:webHidden/>
              </w:rPr>
            </w:r>
            <w:r>
              <w:rPr>
                <w:noProof/>
                <w:webHidden/>
              </w:rPr>
              <w:fldChar w:fldCharType="separate"/>
            </w:r>
            <w:r w:rsidR="004D3FDF">
              <w:rPr>
                <w:noProof/>
                <w:webHidden/>
              </w:rPr>
              <w:t>49</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406" w:history="1">
            <w:r w:rsidR="00CF494B" w:rsidRPr="00F37A2E">
              <w:rPr>
                <w:rStyle w:val="-"/>
                <w:noProof/>
              </w:rPr>
              <w:t>Άρθρο 32: Τέλη καθαριότητας</w:t>
            </w:r>
            <w:r w:rsidR="00CF494B">
              <w:rPr>
                <w:noProof/>
                <w:webHidden/>
              </w:rPr>
              <w:tab/>
            </w:r>
            <w:r>
              <w:rPr>
                <w:noProof/>
                <w:webHidden/>
              </w:rPr>
              <w:fldChar w:fldCharType="begin"/>
            </w:r>
            <w:r w:rsidR="00CF494B">
              <w:rPr>
                <w:noProof/>
                <w:webHidden/>
              </w:rPr>
              <w:instrText xml:space="preserve"> PAGEREF _Toc89867406 \h </w:instrText>
            </w:r>
            <w:r>
              <w:rPr>
                <w:noProof/>
                <w:webHidden/>
              </w:rPr>
            </w:r>
            <w:r>
              <w:rPr>
                <w:noProof/>
                <w:webHidden/>
              </w:rPr>
              <w:fldChar w:fldCharType="separate"/>
            </w:r>
            <w:r w:rsidR="004D3FDF">
              <w:rPr>
                <w:noProof/>
                <w:webHidden/>
              </w:rPr>
              <w:t>50</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407" w:history="1">
            <w:r w:rsidR="00CF494B" w:rsidRPr="00F37A2E">
              <w:rPr>
                <w:rStyle w:val="-"/>
                <w:noProof/>
              </w:rPr>
              <w:t>ΚΕΦΑΛΑΙΟ Θ- ΚΥΡΩΣΕΙΣ – ΔΙΑΔΙΚΑΣΙΑ ΕΠΙΒΟΛΗΣ ΤΟΥΣ</w:t>
            </w:r>
            <w:r w:rsidR="00CF494B">
              <w:rPr>
                <w:noProof/>
                <w:webHidden/>
              </w:rPr>
              <w:tab/>
            </w:r>
            <w:r>
              <w:rPr>
                <w:noProof/>
                <w:webHidden/>
              </w:rPr>
              <w:fldChar w:fldCharType="begin"/>
            </w:r>
            <w:r w:rsidR="00CF494B">
              <w:rPr>
                <w:noProof/>
                <w:webHidden/>
              </w:rPr>
              <w:instrText xml:space="preserve"> PAGEREF _Toc89867407 \h </w:instrText>
            </w:r>
            <w:r>
              <w:rPr>
                <w:noProof/>
                <w:webHidden/>
              </w:rPr>
            </w:r>
            <w:r>
              <w:rPr>
                <w:noProof/>
                <w:webHidden/>
              </w:rPr>
              <w:fldChar w:fldCharType="separate"/>
            </w:r>
            <w:r w:rsidR="004D3FDF">
              <w:rPr>
                <w:noProof/>
                <w:webHidden/>
              </w:rPr>
              <w:t>50</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408" w:history="1">
            <w:r w:rsidR="00CF494B" w:rsidRPr="00F37A2E">
              <w:rPr>
                <w:rStyle w:val="-"/>
                <w:noProof/>
              </w:rPr>
              <w:t>Άρθρο 33 : Κυρώσεις</w:t>
            </w:r>
            <w:r w:rsidR="00CF494B">
              <w:rPr>
                <w:noProof/>
                <w:webHidden/>
              </w:rPr>
              <w:tab/>
            </w:r>
            <w:r>
              <w:rPr>
                <w:noProof/>
                <w:webHidden/>
              </w:rPr>
              <w:fldChar w:fldCharType="begin"/>
            </w:r>
            <w:r w:rsidR="00CF494B">
              <w:rPr>
                <w:noProof/>
                <w:webHidden/>
              </w:rPr>
              <w:instrText xml:space="preserve"> PAGEREF _Toc89867408 \h </w:instrText>
            </w:r>
            <w:r>
              <w:rPr>
                <w:noProof/>
                <w:webHidden/>
              </w:rPr>
            </w:r>
            <w:r>
              <w:rPr>
                <w:noProof/>
                <w:webHidden/>
              </w:rPr>
              <w:fldChar w:fldCharType="separate"/>
            </w:r>
            <w:r w:rsidR="004D3FDF">
              <w:rPr>
                <w:noProof/>
                <w:webHidden/>
              </w:rPr>
              <w:t>50</w:t>
            </w:r>
            <w:r>
              <w:rPr>
                <w:noProof/>
                <w:webHidden/>
              </w:rPr>
              <w:fldChar w:fldCharType="end"/>
            </w:r>
          </w:hyperlink>
        </w:p>
        <w:p w:rsidR="00CF494B" w:rsidRDefault="00085601">
          <w:pPr>
            <w:pStyle w:val="20"/>
            <w:rPr>
              <w:rFonts w:asciiTheme="minorHAnsi" w:eastAsiaTheme="minorEastAsia" w:hAnsiTheme="minorHAnsi" w:cstheme="minorBidi"/>
              <w:noProof/>
              <w:szCs w:val="22"/>
            </w:rPr>
          </w:pPr>
          <w:hyperlink w:anchor="_Toc89867409" w:history="1">
            <w:r w:rsidR="00CF494B" w:rsidRPr="00F37A2E">
              <w:rPr>
                <w:rStyle w:val="-"/>
                <w:noProof/>
              </w:rPr>
              <w:t>Άρθρο 34 :Διαδικασία επιβολής κυρώσεων</w:t>
            </w:r>
            <w:r w:rsidR="00CF494B">
              <w:rPr>
                <w:noProof/>
                <w:webHidden/>
              </w:rPr>
              <w:tab/>
            </w:r>
            <w:r>
              <w:rPr>
                <w:noProof/>
                <w:webHidden/>
              </w:rPr>
              <w:fldChar w:fldCharType="begin"/>
            </w:r>
            <w:r w:rsidR="00CF494B">
              <w:rPr>
                <w:noProof/>
                <w:webHidden/>
              </w:rPr>
              <w:instrText xml:space="preserve"> PAGEREF _Toc89867409 \h </w:instrText>
            </w:r>
            <w:r>
              <w:rPr>
                <w:noProof/>
                <w:webHidden/>
              </w:rPr>
            </w:r>
            <w:r>
              <w:rPr>
                <w:noProof/>
                <w:webHidden/>
              </w:rPr>
              <w:fldChar w:fldCharType="separate"/>
            </w:r>
            <w:r w:rsidR="004D3FDF">
              <w:rPr>
                <w:noProof/>
                <w:webHidden/>
              </w:rPr>
              <w:t>51</w:t>
            </w:r>
            <w:r>
              <w:rPr>
                <w:noProof/>
                <w:webHidden/>
              </w:rPr>
              <w:fldChar w:fldCharType="end"/>
            </w:r>
          </w:hyperlink>
        </w:p>
        <w:p w:rsidR="000A52CF" w:rsidRDefault="00085601" w:rsidP="00274242">
          <w:pPr>
            <w:pStyle w:val="20"/>
          </w:pPr>
          <w:r>
            <w:rPr>
              <w:b/>
              <w:bCs/>
            </w:rPr>
            <w:fldChar w:fldCharType="end"/>
          </w:r>
        </w:p>
      </w:sdtContent>
    </w:sdt>
    <w:p w:rsidR="00AA38FD" w:rsidRDefault="00AA38FD" w:rsidP="00FB5403">
      <w:pPr>
        <w:spacing w:after="200" w:line="276" w:lineRule="auto"/>
        <w:ind w:firstLine="0"/>
        <w:jc w:val="center"/>
        <w:rPr>
          <w:b/>
          <w:bCs/>
          <w:sz w:val="24"/>
        </w:rPr>
      </w:pPr>
      <w:bookmarkStart w:id="1" w:name="_Toc1389921"/>
    </w:p>
    <w:p w:rsidR="00735E81" w:rsidRPr="002050F7" w:rsidRDefault="00735E81" w:rsidP="00FB5403">
      <w:pPr>
        <w:spacing w:after="200" w:line="276" w:lineRule="auto"/>
        <w:ind w:firstLine="0"/>
        <w:jc w:val="center"/>
        <w:rPr>
          <w:rFonts w:ascii="Book Antiqua" w:hAnsi="Book Antiqua"/>
          <w:b/>
          <w:bCs/>
          <w:sz w:val="36"/>
          <w:szCs w:val="36"/>
          <w:lang w:val="en-US"/>
        </w:rPr>
      </w:pPr>
    </w:p>
    <w:p w:rsidR="00735E81" w:rsidRDefault="00735E81" w:rsidP="00FB5403">
      <w:pPr>
        <w:spacing w:after="200" w:line="276" w:lineRule="auto"/>
        <w:ind w:firstLine="0"/>
        <w:jc w:val="center"/>
        <w:rPr>
          <w:rFonts w:ascii="Book Antiqua" w:hAnsi="Book Antiqua"/>
          <w:b/>
          <w:bCs/>
          <w:sz w:val="36"/>
          <w:szCs w:val="36"/>
        </w:rPr>
      </w:pPr>
    </w:p>
    <w:p w:rsidR="00735E81" w:rsidRDefault="00735E81" w:rsidP="00FB5403">
      <w:pPr>
        <w:spacing w:after="200" w:line="276" w:lineRule="auto"/>
        <w:ind w:firstLine="0"/>
        <w:jc w:val="center"/>
        <w:rPr>
          <w:rFonts w:ascii="Book Antiqua" w:hAnsi="Book Antiqua"/>
          <w:b/>
          <w:bCs/>
          <w:sz w:val="36"/>
          <w:szCs w:val="36"/>
        </w:rPr>
      </w:pPr>
    </w:p>
    <w:p w:rsidR="00FB5403" w:rsidRPr="00AA38FD" w:rsidRDefault="00FB5403">
      <w:pPr>
        <w:spacing w:after="200" w:line="276" w:lineRule="auto"/>
        <w:ind w:firstLine="0"/>
        <w:jc w:val="left"/>
        <w:rPr>
          <w:rFonts w:ascii="Calibri" w:hAnsi="Calibri"/>
          <w:sz w:val="28"/>
          <w:szCs w:val="28"/>
        </w:rPr>
      </w:pPr>
      <w:r w:rsidRPr="00AA38FD">
        <w:rPr>
          <w:rFonts w:ascii="Calibri" w:hAnsi="Calibri"/>
          <w:sz w:val="28"/>
          <w:szCs w:val="28"/>
        </w:rPr>
        <w:lastRenderedPageBreak/>
        <w:br w:type="page"/>
      </w:r>
    </w:p>
    <w:p w:rsidR="009103E8" w:rsidRDefault="009103E8">
      <w:pPr>
        <w:spacing w:after="200" w:line="276" w:lineRule="auto"/>
        <w:ind w:firstLine="0"/>
        <w:jc w:val="left"/>
        <w:rPr>
          <w:sz w:val="24"/>
        </w:rPr>
      </w:pPr>
    </w:p>
    <w:bookmarkEnd w:id="1"/>
    <w:p w:rsidR="00E81F07" w:rsidRPr="007F317C" w:rsidRDefault="001D4758" w:rsidP="009B7827">
      <w:pPr>
        <w:spacing w:after="200" w:line="276" w:lineRule="auto"/>
        <w:ind w:firstLine="0"/>
        <w:jc w:val="left"/>
        <w:rPr>
          <w:rFonts w:ascii="Book Antiqua" w:hAnsi="Book Antiqua"/>
          <w:b/>
          <w:sz w:val="24"/>
          <w:u w:val="single"/>
        </w:rPr>
      </w:pPr>
      <w:r w:rsidRPr="007F317C">
        <w:rPr>
          <w:rFonts w:ascii="Book Antiqua" w:hAnsi="Book Antiqua"/>
          <w:b/>
          <w:sz w:val="24"/>
          <w:u w:val="single"/>
        </w:rPr>
        <w:t>ΕΙΣΑΓΩΓΙΚΕΣ ΕΝΝΟΙΕΣ</w:t>
      </w:r>
    </w:p>
    <w:p w:rsidR="00E81F07" w:rsidRDefault="001D4758" w:rsidP="006E078F">
      <w:pPr>
        <w:spacing w:line="240" w:lineRule="auto"/>
        <w:ind w:firstLine="0"/>
        <w:rPr>
          <w:rFonts w:ascii="Book Antiqua" w:hAnsi="Book Antiqua"/>
          <w:sz w:val="24"/>
        </w:rPr>
      </w:pPr>
      <w:r w:rsidRPr="00E81F07">
        <w:rPr>
          <w:rFonts w:ascii="Book Antiqua" w:hAnsi="Book Antiqua"/>
          <w:sz w:val="24"/>
        </w:rPr>
        <w:t>Η προστασία του περιβάλλοντος αποτελεί πρωταρχικ</w:t>
      </w:r>
      <w:r w:rsidR="008D59B4">
        <w:rPr>
          <w:rFonts w:ascii="Book Antiqua" w:hAnsi="Book Antiqua"/>
          <w:sz w:val="24"/>
        </w:rPr>
        <w:t>ό</w:t>
      </w:r>
      <w:r w:rsidR="00870E41">
        <w:rPr>
          <w:rFonts w:ascii="Book Antiqua" w:hAnsi="Book Antiqua"/>
          <w:sz w:val="24"/>
        </w:rPr>
        <w:t xml:space="preserve"> </w:t>
      </w:r>
      <w:r w:rsidRPr="00E81F07">
        <w:rPr>
          <w:rFonts w:ascii="Book Antiqua" w:hAnsi="Book Antiqua"/>
          <w:sz w:val="24"/>
        </w:rPr>
        <w:t>σκοπ</w:t>
      </w:r>
      <w:r w:rsidR="008D59B4">
        <w:rPr>
          <w:rFonts w:ascii="Book Antiqua" w:hAnsi="Book Antiqua"/>
          <w:sz w:val="24"/>
        </w:rPr>
        <w:t>ό</w:t>
      </w:r>
      <w:r w:rsidR="00D469EA">
        <w:rPr>
          <w:rFonts w:ascii="Book Antiqua" w:hAnsi="Book Antiqua"/>
          <w:sz w:val="24"/>
        </w:rPr>
        <w:t xml:space="preserve"> του Δήμου Πεντέλης</w:t>
      </w:r>
      <w:r w:rsidR="00215481">
        <w:rPr>
          <w:rFonts w:ascii="Book Antiqua" w:hAnsi="Book Antiqua"/>
          <w:sz w:val="24"/>
        </w:rPr>
        <w:t xml:space="preserve"> </w:t>
      </w:r>
      <w:r w:rsidR="00D469EA">
        <w:rPr>
          <w:rFonts w:ascii="Book Antiqua" w:hAnsi="Book Antiqua"/>
          <w:sz w:val="24"/>
        </w:rPr>
        <w:t>ο οποίος</w:t>
      </w:r>
      <w:r w:rsidRPr="00E81F07">
        <w:rPr>
          <w:rFonts w:ascii="Book Antiqua" w:hAnsi="Book Antiqua"/>
          <w:sz w:val="24"/>
        </w:rPr>
        <w:t xml:space="preserve"> σύμφωνα  με το αρ. 102 </w:t>
      </w:r>
      <w:r w:rsidR="00D469EA">
        <w:rPr>
          <w:rFonts w:ascii="Book Antiqua" w:hAnsi="Book Antiqua"/>
          <w:sz w:val="24"/>
        </w:rPr>
        <w:t xml:space="preserve">του Συντάγματος είναι υπεύθυνος </w:t>
      </w:r>
      <w:r w:rsidRPr="00E81F07">
        <w:rPr>
          <w:rFonts w:ascii="Book Antiqua" w:hAnsi="Book Antiqua"/>
          <w:sz w:val="24"/>
        </w:rPr>
        <w:t>για τη διαχείριση των τοπικών υποθέσεων. Η καθαριότητα και η διαχείριση των</w:t>
      </w:r>
      <w:r w:rsidR="00EC528A">
        <w:rPr>
          <w:rFonts w:ascii="Book Antiqua" w:hAnsi="Book Antiqua"/>
          <w:sz w:val="24"/>
        </w:rPr>
        <w:t xml:space="preserve"> αποβλήτων</w:t>
      </w:r>
      <w:r w:rsidRPr="00E81F07">
        <w:rPr>
          <w:rFonts w:ascii="Book Antiqua" w:hAnsi="Book Antiqua"/>
          <w:sz w:val="24"/>
        </w:rPr>
        <w:t xml:space="preserve"> αποτελεί μία από τις </w:t>
      </w:r>
      <w:r w:rsidR="008D59B4">
        <w:rPr>
          <w:rFonts w:ascii="Book Antiqua" w:hAnsi="Book Antiqua"/>
          <w:sz w:val="24"/>
        </w:rPr>
        <w:t>βασικές</w:t>
      </w:r>
      <w:r w:rsidRPr="00E81F07">
        <w:rPr>
          <w:rFonts w:ascii="Book Antiqua" w:hAnsi="Book Antiqua"/>
          <w:sz w:val="24"/>
        </w:rPr>
        <w:t xml:space="preserve"> και σημαντικότερες αρμοδιότητες του Δήμου (αρ. 75 </w:t>
      </w:r>
      <w:r w:rsidR="00C14080">
        <w:rPr>
          <w:rFonts w:ascii="Book Antiqua" w:hAnsi="Book Antiqua"/>
          <w:sz w:val="24"/>
        </w:rPr>
        <w:t>ν</w:t>
      </w:r>
      <w:r w:rsidRPr="00E81F07">
        <w:rPr>
          <w:rFonts w:ascii="Book Antiqua" w:hAnsi="Book Antiqua"/>
          <w:sz w:val="24"/>
        </w:rPr>
        <w:t>. 3463/2006 ).</w:t>
      </w:r>
    </w:p>
    <w:p w:rsidR="001D4758" w:rsidRPr="00E81F07" w:rsidRDefault="00D469EA" w:rsidP="006E078F">
      <w:pPr>
        <w:spacing w:line="240" w:lineRule="auto"/>
        <w:ind w:firstLine="0"/>
        <w:rPr>
          <w:rFonts w:ascii="Book Antiqua" w:hAnsi="Book Antiqua"/>
          <w:sz w:val="24"/>
        </w:rPr>
      </w:pPr>
      <w:r>
        <w:rPr>
          <w:rFonts w:ascii="Book Antiqua" w:hAnsi="Book Antiqua"/>
          <w:sz w:val="24"/>
        </w:rPr>
        <w:t>Η Δήμος</w:t>
      </w:r>
      <w:r w:rsidR="001D4758" w:rsidRPr="00E81F07">
        <w:rPr>
          <w:rFonts w:ascii="Book Antiqua" w:hAnsi="Book Antiqua"/>
          <w:sz w:val="24"/>
        </w:rPr>
        <w:t xml:space="preserve"> επιδιώκει μέσω των προσφερόμενων υπηρεσιών στον τομέα της καθαριότητας:</w:t>
      </w:r>
    </w:p>
    <w:p w:rsidR="00550EF3" w:rsidRDefault="00550EF3" w:rsidP="00C27751">
      <w:pPr>
        <w:pStyle w:val="a8"/>
        <w:numPr>
          <w:ilvl w:val="0"/>
          <w:numId w:val="1"/>
        </w:numPr>
        <w:spacing w:line="240" w:lineRule="auto"/>
        <w:contextualSpacing w:val="0"/>
        <w:rPr>
          <w:rFonts w:ascii="Book Antiqua" w:hAnsi="Book Antiqua"/>
          <w:sz w:val="24"/>
        </w:rPr>
      </w:pPr>
      <w:r w:rsidRPr="0013445D">
        <w:rPr>
          <w:rFonts w:ascii="Book Antiqua" w:hAnsi="Book Antiqua"/>
          <w:sz w:val="24"/>
        </w:rPr>
        <w:t>Την προστασία, τη διατήρηση και τη βελτίωση της ποιότητας του φυσικού, ανθρωπογενούς και πολιτιστικού περιβάλλοντος και την αποτροπή κινδύνων και αρνητικών επιπτώσεων από την κάθε είδους ρύπανση.</w:t>
      </w:r>
    </w:p>
    <w:p w:rsidR="00550EF3" w:rsidRPr="0013445D" w:rsidRDefault="00550EF3" w:rsidP="00C27751">
      <w:pPr>
        <w:pStyle w:val="a8"/>
        <w:numPr>
          <w:ilvl w:val="0"/>
          <w:numId w:val="1"/>
        </w:numPr>
        <w:spacing w:line="240" w:lineRule="auto"/>
        <w:contextualSpacing w:val="0"/>
        <w:rPr>
          <w:rFonts w:ascii="Book Antiqua" w:hAnsi="Book Antiqua"/>
          <w:sz w:val="24"/>
        </w:rPr>
      </w:pPr>
      <w:r>
        <w:rPr>
          <w:rFonts w:ascii="Book Antiqua" w:hAnsi="Book Antiqua"/>
          <w:sz w:val="24"/>
        </w:rPr>
        <w:t xml:space="preserve">Την </w:t>
      </w:r>
      <w:r w:rsidRPr="00BD7AB5">
        <w:rPr>
          <w:rFonts w:ascii="Book Antiqua" w:hAnsi="Book Antiqua"/>
          <w:sz w:val="24"/>
        </w:rPr>
        <w:t xml:space="preserve">ελάττωση της σπατάλης φυσικών πόρων και </w:t>
      </w:r>
      <w:r>
        <w:rPr>
          <w:rFonts w:ascii="Book Antiqua" w:hAnsi="Book Antiqua"/>
          <w:sz w:val="24"/>
        </w:rPr>
        <w:t>τ</w:t>
      </w:r>
      <w:r w:rsidRPr="00BD7AB5">
        <w:rPr>
          <w:rFonts w:ascii="Book Antiqua" w:hAnsi="Book Antiqua"/>
          <w:sz w:val="24"/>
        </w:rPr>
        <w:t>η</w:t>
      </w:r>
      <w:r>
        <w:rPr>
          <w:rFonts w:ascii="Book Antiqua" w:hAnsi="Book Antiqua"/>
          <w:sz w:val="24"/>
        </w:rPr>
        <w:t>ν</w:t>
      </w:r>
      <w:r w:rsidRPr="00BD7AB5">
        <w:rPr>
          <w:rFonts w:ascii="Book Antiqua" w:hAnsi="Book Antiqua"/>
          <w:sz w:val="24"/>
        </w:rPr>
        <w:t xml:space="preserve"> αξιοποίηση των υλικών που μπορούν να ανακυκλωθούν</w:t>
      </w:r>
      <w:r>
        <w:rPr>
          <w:rFonts w:ascii="Book Antiqua" w:hAnsi="Book Antiqua"/>
          <w:sz w:val="24"/>
        </w:rPr>
        <w:t>.</w:t>
      </w:r>
    </w:p>
    <w:p w:rsidR="00550EF3" w:rsidRPr="0013445D" w:rsidRDefault="00550EF3" w:rsidP="00C27751">
      <w:pPr>
        <w:pStyle w:val="a8"/>
        <w:numPr>
          <w:ilvl w:val="0"/>
          <w:numId w:val="1"/>
        </w:numPr>
        <w:spacing w:line="240" w:lineRule="auto"/>
        <w:contextualSpacing w:val="0"/>
        <w:rPr>
          <w:rFonts w:ascii="Book Antiqua" w:hAnsi="Book Antiqua"/>
          <w:sz w:val="24"/>
        </w:rPr>
      </w:pPr>
      <w:r w:rsidRPr="0013445D">
        <w:rPr>
          <w:rFonts w:ascii="Book Antiqua" w:hAnsi="Book Antiqua"/>
          <w:sz w:val="24"/>
        </w:rPr>
        <w:t>Την προώθηση της πρόληψης, συμπεριλαμβανομένης τη</w:t>
      </w:r>
      <w:r>
        <w:rPr>
          <w:rFonts w:ascii="Book Antiqua" w:hAnsi="Book Antiqua"/>
          <w:sz w:val="24"/>
        </w:rPr>
        <w:t xml:space="preserve">ς επαναχρησιμοποίησης καθώς και της προετοιμασίας για επαναχρησιμοποίηση - </w:t>
      </w:r>
      <w:r w:rsidRPr="0013445D">
        <w:rPr>
          <w:rFonts w:ascii="Book Antiqua" w:hAnsi="Book Antiqua"/>
          <w:sz w:val="24"/>
        </w:rPr>
        <w:t>ανακύκλωση</w:t>
      </w:r>
      <w:r>
        <w:rPr>
          <w:rFonts w:ascii="Book Antiqua" w:hAnsi="Book Antiqua"/>
          <w:sz w:val="24"/>
        </w:rPr>
        <w:t>ς</w:t>
      </w:r>
      <w:r w:rsidR="00FD6D1A">
        <w:rPr>
          <w:rFonts w:ascii="Book Antiqua" w:hAnsi="Book Antiqua"/>
          <w:sz w:val="24"/>
        </w:rPr>
        <w:t xml:space="preserve"> σύμφωνα με </w:t>
      </w:r>
      <w:r w:rsidR="00A12E88">
        <w:rPr>
          <w:rFonts w:ascii="Book Antiqua" w:hAnsi="Book Antiqua"/>
          <w:sz w:val="24"/>
        </w:rPr>
        <w:t>τις αρχές</w:t>
      </w:r>
      <w:r w:rsidRPr="0013445D">
        <w:rPr>
          <w:rFonts w:ascii="Book Antiqua" w:hAnsi="Book Antiqua"/>
          <w:sz w:val="24"/>
        </w:rPr>
        <w:t xml:space="preserve">  ιεράρχηση</w:t>
      </w:r>
      <w:r w:rsidR="00A12E88">
        <w:rPr>
          <w:rFonts w:ascii="Book Antiqua" w:hAnsi="Book Antiqua"/>
          <w:sz w:val="24"/>
        </w:rPr>
        <w:t>ς</w:t>
      </w:r>
      <w:r w:rsidRPr="0013445D">
        <w:rPr>
          <w:rFonts w:ascii="Book Antiqua" w:hAnsi="Book Antiqua"/>
          <w:sz w:val="24"/>
        </w:rPr>
        <w:t xml:space="preserve"> των  αποβλήτων.   </w:t>
      </w:r>
    </w:p>
    <w:p w:rsidR="00550EF3" w:rsidRPr="005A333B" w:rsidRDefault="00550EF3" w:rsidP="00C27751">
      <w:pPr>
        <w:pStyle w:val="a8"/>
        <w:numPr>
          <w:ilvl w:val="0"/>
          <w:numId w:val="1"/>
        </w:numPr>
        <w:spacing w:line="240" w:lineRule="auto"/>
        <w:contextualSpacing w:val="0"/>
        <w:rPr>
          <w:rFonts w:ascii="Book Antiqua" w:hAnsi="Book Antiqua"/>
          <w:sz w:val="24"/>
        </w:rPr>
      </w:pPr>
      <w:r w:rsidRPr="005A333B">
        <w:rPr>
          <w:rFonts w:ascii="Book Antiqua" w:hAnsi="Book Antiqua"/>
          <w:sz w:val="24"/>
        </w:rPr>
        <w:t xml:space="preserve">Την ενεργό συμμετοχή των δημοτών με παροχή κινήτρων, </w:t>
      </w:r>
      <w:r w:rsidR="00B41AFA">
        <w:rPr>
          <w:rFonts w:ascii="Book Antiqua" w:hAnsi="Book Antiqua"/>
          <w:sz w:val="24"/>
        </w:rPr>
        <w:t xml:space="preserve">καθώς και </w:t>
      </w:r>
      <w:r w:rsidRPr="005A333B">
        <w:rPr>
          <w:rFonts w:ascii="Book Antiqua" w:hAnsi="Book Antiqua"/>
          <w:sz w:val="24"/>
        </w:rPr>
        <w:t xml:space="preserve">την </w:t>
      </w:r>
      <w:r w:rsidR="00B41AFA">
        <w:rPr>
          <w:rFonts w:ascii="Book Antiqua" w:hAnsi="Book Antiqua"/>
          <w:sz w:val="24"/>
        </w:rPr>
        <w:t xml:space="preserve">εφαρμογή προγραμμάτων ενημέρωσης – ευαισθητοποίησης. </w:t>
      </w:r>
    </w:p>
    <w:p w:rsidR="00550EF3" w:rsidRPr="0013445D" w:rsidRDefault="00550EF3" w:rsidP="00C27751">
      <w:pPr>
        <w:pStyle w:val="a8"/>
        <w:numPr>
          <w:ilvl w:val="0"/>
          <w:numId w:val="1"/>
        </w:numPr>
        <w:spacing w:line="240" w:lineRule="auto"/>
        <w:contextualSpacing w:val="0"/>
        <w:rPr>
          <w:rFonts w:ascii="Book Antiqua" w:hAnsi="Book Antiqua"/>
          <w:sz w:val="24"/>
        </w:rPr>
      </w:pPr>
      <w:r w:rsidRPr="0013445D">
        <w:rPr>
          <w:rFonts w:ascii="Book Antiqua" w:hAnsi="Book Antiqua"/>
          <w:sz w:val="24"/>
        </w:rPr>
        <w:t xml:space="preserve">Την προώθηση </w:t>
      </w:r>
      <w:r>
        <w:rPr>
          <w:rFonts w:ascii="Book Antiqua" w:hAnsi="Book Antiqua"/>
          <w:sz w:val="24"/>
        </w:rPr>
        <w:t xml:space="preserve">εν γένει </w:t>
      </w:r>
      <w:r w:rsidRPr="0013445D">
        <w:rPr>
          <w:rFonts w:ascii="Book Antiqua" w:hAnsi="Book Antiqua"/>
          <w:sz w:val="24"/>
        </w:rPr>
        <w:t>των αρχών της κυκλικής οικονομίας μέσω της αποδοτικής και ορθολογικής διαχείρισης των πόρων</w:t>
      </w:r>
      <w:r>
        <w:rPr>
          <w:rFonts w:ascii="Book Antiqua" w:hAnsi="Book Antiqua"/>
          <w:sz w:val="24"/>
        </w:rPr>
        <w:t>.</w:t>
      </w:r>
    </w:p>
    <w:p w:rsidR="001D4758" w:rsidRDefault="001D4758" w:rsidP="006E078F">
      <w:pPr>
        <w:spacing w:line="240" w:lineRule="auto"/>
        <w:rPr>
          <w:rFonts w:ascii="Book Antiqua" w:hAnsi="Book Antiqua"/>
          <w:sz w:val="24"/>
          <w:u w:val="single"/>
        </w:rPr>
      </w:pPr>
    </w:p>
    <w:p w:rsidR="00E81F07" w:rsidRPr="007F317C" w:rsidRDefault="001D4758" w:rsidP="00E81F07">
      <w:pPr>
        <w:spacing w:line="276" w:lineRule="auto"/>
        <w:ind w:firstLine="0"/>
        <w:rPr>
          <w:rFonts w:ascii="Book Antiqua" w:hAnsi="Book Antiqua"/>
          <w:b/>
          <w:sz w:val="24"/>
          <w:u w:val="single"/>
        </w:rPr>
      </w:pPr>
      <w:r w:rsidRPr="007F317C">
        <w:rPr>
          <w:rFonts w:ascii="Book Antiqua" w:hAnsi="Book Antiqua"/>
          <w:b/>
          <w:sz w:val="24"/>
          <w:u w:val="single"/>
        </w:rPr>
        <w:t>ΑΡΧΕΣ</w:t>
      </w:r>
    </w:p>
    <w:p w:rsidR="009F0A69" w:rsidRDefault="001D4758" w:rsidP="006E078F">
      <w:pPr>
        <w:spacing w:line="240" w:lineRule="auto"/>
        <w:ind w:firstLine="0"/>
        <w:rPr>
          <w:rFonts w:ascii="Book Antiqua" w:hAnsi="Book Antiqua"/>
          <w:sz w:val="24"/>
        </w:rPr>
      </w:pPr>
      <w:r w:rsidRPr="00E81F07">
        <w:rPr>
          <w:rFonts w:ascii="Book Antiqua" w:hAnsi="Book Antiqua"/>
          <w:sz w:val="24"/>
        </w:rPr>
        <w:t xml:space="preserve">Ο  </w:t>
      </w:r>
      <w:r w:rsidR="009F0A69">
        <w:rPr>
          <w:rFonts w:ascii="Book Antiqua" w:hAnsi="Book Antiqua"/>
          <w:sz w:val="24"/>
        </w:rPr>
        <w:t>Κ</w:t>
      </w:r>
      <w:r w:rsidRPr="00E81F07">
        <w:rPr>
          <w:rFonts w:ascii="Book Antiqua" w:hAnsi="Book Antiqua"/>
          <w:sz w:val="24"/>
        </w:rPr>
        <w:t xml:space="preserve">ανονισμός </w:t>
      </w:r>
      <w:r w:rsidR="009F0A69">
        <w:rPr>
          <w:rFonts w:ascii="Book Antiqua" w:hAnsi="Book Antiqua"/>
          <w:sz w:val="24"/>
        </w:rPr>
        <w:t>Κ</w:t>
      </w:r>
      <w:r w:rsidRPr="00E81F07">
        <w:rPr>
          <w:rFonts w:ascii="Book Antiqua" w:hAnsi="Book Antiqua"/>
          <w:sz w:val="24"/>
        </w:rPr>
        <w:t xml:space="preserve">αθαριότητας και η πολιτική συνεργασίας του </w:t>
      </w:r>
      <w:r w:rsidR="00B31D96">
        <w:rPr>
          <w:rFonts w:ascii="Book Antiqua" w:hAnsi="Book Antiqua"/>
          <w:sz w:val="24"/>
        </w:rPr>
        <w:t xml:space="preserve">Δήμου </w:t>
      </w:r>
      <w:r w:rsidRPr="00E81F07">
        <w:rPr>
          <w:rFonts w:ascii="Book Antiqua" w:hAnsi="Book Antiqua"/>
          <w:sz w:val="24"/>
        </w:rPr>
        <w:t xml:space="preserve">με τους δημότες, τους κατοίκους και τους εν γένει αποδέκτες των υπηρεσιών καθαριότητας, </w:t>
      </w:r>
      <w:r w:rsidR="005810E6" w:rsidRPr="00E81F07">
        <w:rPr>
          <w:rFonts w:ascii="Book Antiqua" w:hAnsi="Book Antiqua"/>
          <w:sz w:val="24"/>
        </w:rPr>
        <w:t>διέπετ</w:t>
      </w:r>
      <w:r w:rsidR="00FD6D1A">
        <w:rPr>
          <w:rFonts w:ascii="Book Antiqua" w:hAnsi="Book Antiqua"/>
          <w:sz w:val="24"/>
        </w:rPr>
        <w:t>αι</w:t>
      </w:r>
      <w:r w:rsidRPr="00E81F07">
        <w:rPr>
          <w:rFonts w:ascii="Book Antiqua" w:hAnsi="Book Antiqua"/>
          <w:sz w:val="24"/>
        </w:rPr>
        <w:t xml:space="preserve"> από τις εξής βασικές αρχές</w:t>
      </w:r>
      <w:r w:rsidR="00C154CC">
        <w:rPr>
          <w:rFonts w:ascii="Book Antiqua" w:hAnsi="Book Antiqua"/>
          <w:sz w:val="24"/>
        </w:rPr>
        <w:t>:</w:t>
      </w:r>
    </w:p>
    <w:p w:rsidR="00E81F07" w:rsidRDefault="001D4758" w:rsidP="00C27751">
      <w:pPr>
        <w:pStyle w:val="a8"/>
        <w:numPr>
          <w:ilvl w:val="0"/>
          <w:numId w:val="1"/>
        </w:numPr>
        <w:spacing w:line="240" w:lineRule="auto"/>
        <w:rPr>
          <w:rFonts w:ascii="Book Antiqua" w:hAnsi="Book Antiqua"/>
          <w:sz w:val="24"/>
        </w:rPr>
      </w:pPr>
      <w:r w:rsidRPr="005A333B">
        <w:rPr>
          <w:rFonts w:ascii="Book Antiqua" w:hAnsi="Book Antiqua"/>
          <w:bCs/>
          <w:sz w:val="24"/>
        </w:rPr>
        <w:t>Το φυσικό περιβάλλον είναι μέγιστο αγαθό</w:t>
      </w:r>
      <w:r w:rsidRPr="005A333B">
        <w:rPr>
          <w:rFonts w:ascii="Book Antiqua" w:hAnsi="Book Antiqua"/>
          <w:sz w:val="24"/>
        </w:rPr>
        <w:t xml:space="preserve"> που χρήζει συνεχούς φροντίδας και προστα</w:t>
      </w:r>
      <w:r w:rsidR="00756311">
        <w:rPr>
          <w:rFonts w:ascii="Book Antiqua" w:hAnsi="Book Antiqua"/>
          <w:sz w:val="24"/>
        </w:rPr>
        <w:t xml:space="preserve">σίας σύμφωνα </w:t>
      </w:r>
      <w:r w:rsidRPr="005A333B">
        <w:rPr>
          <w:rFonts w:ascii="Book Antiqua" w:hAnsi="Book Antiqua"/>
          <w:sz w:val="24"/>
        </w:rPr>
        <w:t xml:space="preserve"> </w:t>
      </w:r>
      <w:r w:rsidR="00756311">
        <w:rPr>
          <w:rFonts w:ascii="Book Antiqua" w:hAnsi="Book Antiqua"/>
          <w:sz w:val="24"/>
        </w:rPr>
        <w:t>με</w:t>
      </w:r>
      <w:r w:rsidRPr="005A333B">
        <w:rPr>
          <w:rFonts w:ascii="Book Antiqua" w:hAnsi="Book Antiqua"/>
          <w:sz w:val="24"/>
        </w:rPr>
        <w:t xml:space="preserve"> την κείμενη νομοθεσία και τον παρόντα </w:t>
      </w:r>
      <w:r w:rsidR="009F0A69" w:rsidRPr="005A333B">
        <w:rPr>
          <w:rFonts w:ascii="Book Antiqua" w:hAnsi="Book Antiqua"/>
          <w:sz w:val="24"/>
        </w:rPr>
        <w:t>Κ</w:t>
      </w:r>
      <w:r w:rsidRPr="005A333B">
        <w:rPr>
          <w:rFonts w:ascii="Book Antiqua" w:hAnsi="Book Antiqua"/>
          <w:sz w:val="24"/>
        </w:rPr>
        <w:t>ανονισμό.</w:t>
      </w:r>
    </w:p>
    <w:p w:rsidR="00B04B00" w:rsidRPr="005A333B" w:rsidRDefault="00B04B00" w:rsidP="00C27751">
      <w:pPr>
        <w:pStyle w:val="a8"/>
        <w:numPr>
          <w:ilvl w:val="0"/>
          <w:numId w:val="1"/>
        </w:numPr>
        <w:spacing w:line="240" w:lineRule="auto"/>
        <w:contextualSpacing w:val="0"/>
        <w:rPr>
          <w:rFonts w:ascii="Book Antiqua" w:hAnsi="Book Antiqua"/>
          <w:sz w:val="24"/>
        </w:rPr>
      </w:pPr>
      <w:r w:rsidRPr="00E81F07">
        <w:rPr>
          <w:rFonts w:ascii="Book Antiqua" w:hAnsi="Book Antiqua"/>
          <w:bCs/>
          <w:sz w:val="24"/>
        </w:rPr>
        <w:t>Η ρύπανση της ατμόσφαιρας, του εδάφους και των υδάτων</w:t>
      </w:r>
      <w:r w:rsidRPr="00E81F07">
        <w:rPr>
          <w:rFonts w:ascii="Book Antiqua" w:hAnsi="Book Antiqua"/>
          <w:sz w:val="24"/>
        </w:rPr>
        <w:t xml:space="preserve"> αποτελεί παράγοντα που απειλεί την δημόσια υγεία, υποβαθμίζει την ποιότητα ζωής των πολιτών και  του φυσικού κάλους.</w:t>
      </w:r>
    </w:p>
    <w:p w:rsidR="00CA7647" w:rsidRDefault="00B04B00" w:rsidP="00C27751">
      <w:pPr>
        <w:pStyle w:val="a8"/>
        <w:numPr>
          <w:ilvl w:val="0"/>
          <w:numId w:val="2"/>
        </w:numPr>
        <w:spacing w:line="240" w:lineRule="auto"/>
        <w:contextualSpacing w:val="0"/>
        <w:rPr>
          <w:rFonts w:ascii="Book Antiqua" w:hAnsi="Book Antiqua"/>
          <w:sz w:val="24"/>
        </w:rPr>
      </w:pPr>
      <w:r w:rsidRPr="001D0DE8">
        <w:rPr>
          <w:rFonts w:ascii="Book Antiqua" w:hAnsi="Book Antiqua"/>
          <w:sz w:val="24"/>
        </w:rPr>
        <w:t>Ο «ρυπαίνων</w:t>
      </w:r>
      <w:r w:rsidR="000400EE">
        <w:rPr>
          <w:rFonts w:ascii="Book Antiqua" w:hAnsi="Book Antiqua"/>
          <w:sz w:val="24"/>
        </w:rPr>
        <w:t xml:space="preserve"> </w:t>
      </w:r>
      <w:r w:rsidRPr="001D0DE8">
        <w:rPr>
          <w:rFonts w:ascii="Book Antiqua" w:hAnsi="Book Antiqua"/>
          <w:sz w:val="24"/>
        </w:rPr>
        <w:t xml:space="preserve">πληρώνει» συνιστά κατευθυντήρια αρχή. Ο παραγωγός και ο κάτοχος των αποβλήτων θα πρέπει να διαχειρίζονται τα απόβλητα κατά τρόπο που να εξασφαλίζει υψηλό επίπεδο προστασίας του περιβάλλοντος και της ανθρώπινης υγείας. </w:t>
      </w:r>
    </w:p>
    <w:p w:rsidR="00CA7647" w:rsidRDefault="00B04B00" w:rsidP="00C27751">
      <w:pPr>
        <w:pStyle w:val="a8"/>
        <w:numPr>
          <w:ilvl w:val="0"/>
          <w:numId w:val="2"/>
        </w:numPr>
        <w:spacing w:line="240" w:lineRule="auto"/>
        <w:ind w:left="499" w:hanging="357"/>
        <w:contextualSpacing w:val="0"/>
        <w:rPr>
          <w:rFonts w:ascii="Book Antiqua" w:hAnsi="Book Antiqua"/>
          <w:sz w:val="24"/>
        </w:rPr>
      </w:pPr>
      <w:r w:rsidRPr="005A333B">
        <w:rPr>
          <w:rFonts w:ascii="Book Antiqua" w:hAnsi="Book Antiqua"/>
          <w:bCs/>
          <w:spacing w:val="-1"/>
          <w:sz w:val="24"/>
        </w:rPr>
        <w:t xml:space="preserve">Η πρόληψη παραγωγής αποβλήτων οδηγεί στη μείωση της ποσότητας των αποβλήτων </w:t>
      </w:r>
      <w:r w:rsidRPr="005A333B">
        <w:rPr>
          <w:rFonts w:ascii="Book Antiqua" w:hAnsi="Book Antiqua"/>
          <w:spacing w:val="-1"/>
          <w:sz w:val="24"/>
        </w:rPr>
        <w:t>και των αρνητικών επιπτώσεων</w:t>
      </w:r>
      <w:r w:rsidR="001677BC" w:rsidRPr="005A333B">
        <w:rPr>
          <w:rFonts w:ascii="Book Antiqua" w:hAnsi="Book Antiqua"/>
          <w:spacing w:val="-1"/>
          <w:sz w:val="24"/>
        </w:rPr>
        <w:t xml:space="preserve"> των παραγόμενων </w:t>
      </w:r>
      <w:r w:rsidR="001677BC" w:rsidRPr="005A333B">
        <w:rPr>
          <w:rFonts w:ascii="Book Antiqua" w:hAnsi="Book Antiqua"/>
          <w:spacing w:val="-1"/>
          <w:sz w:val="24"/>
        </w:rPr>
        <w:lastRenderedPageBreak/>
        <w:t xml:space="preserve">αποβλήτων στο περιβάλλον και την ανθρώπινη υγεία </w:t>
      </w:r>
      <w:r w:rsidR="001677BC" w:rsidRPr="005A333B">
        <w:rPr>
          <w:rFonts w:ascii="Book Antiqua" w:hAnsi="Book Antiqua"/>
          <w:sz w:val="24"/>
        </w:rPr>
        <w:t>(</w:t>
      </w:r>
      <w:r w:rsidRPr="005A333B">
        <w:rPr>
          <w:rFonts w:ascii="Book Antiqua" w:hAnsi="Book Antiqua"/>
          <w:sz w:val="24"/>
        </w:rPr>
        <w:t>μείωση της περιεκτικότητας σε επικίνδυνες ουσίες</w:t>
      </w:r>
      <w:r w:rsidR="001677BC" w:rsidRPr="005A333B">
        <w:rPr>
          <w:rFonts w:ascii="Book Antiqua" w:hAnsi="Book Antiqua"/>
          <w:sz w:val="24"/>
        </w:rPr>
        <w:t>).</w:t>
      </w:r>
    </w:p>
    <w:p w:rsidR="006F6DF9" w:rsidRPr="00AE1836" w:rsidRDefault="006F6DF9" w:rsidP="006F6DF9">
      <w:pPr>
        <w:numPr>
          <w:ilvl w:val="0"/>
          <w:numId w:val="2"/>
        </w:numPr>
        <w:spacing w:line="240" w:lineRule="auto"/>
        <w:rPr>
          <w:rFonts w:ascii="Book Antiqua" w:hAnsi="Book Antiqua"/>
          <w:sz w:val="24"/>
        </w:rPr>
      </w:pPr>
      <w:r w:rsidRPr="006F6DF9">
        <w:rPr>
          <w:rFonts w:ascii="Book Antiqua" w:hAnsi="Book Antiqua"/>
          <w:sz w:val="24"/>
        </w:rPr>
        <w:t xml:space="preserve">Η εφαρμογή του συστήματος «Πληρώνω Όσο Πετάω» αποτελεί </w:t>
      </w:r>
      <w:r w:rsidR="00E92088">
        <w:rPr>
          <w:rFonts w:ascii="Book Antiqua" w:hAnsi="Book Antiqua"/>
          <w:sz w:val="24"/>
        </w:rPr>
        <w:t xml:space="preserve">κίνητρο για την προώθηση της πρόληψης </w:t>
      </w:r>
      <w:r w:rsidR="00766201">
        <w:rPr>
          <w:rFonts w:ascii="Book Antiqua" w:hAnsi="Book Antiqua"/>
          <w:sz w:val="24"/>
        </w:rPr>
        <w:t xml:space="preserve">δημιουργίας αποβλήτων </w:t>
      </w:r>
      <w:r w:rsidR="00E92088">
        <w:rPr>
          <w:rFonts w:ascii="Book Antiqua" w:hAnsi="Book Antiqua"/>
          <w:sz w:val="24"/>
        </w:rPr>
        <w:t xml:space="preserve">και περαιτέρω την </w:t>
      </w:r>
      <w:r w:rsidR="00E92088" w:rsidRPr="00E92088">
        <w:rPr>
          <w:rFonts w:ascii="Book Antiqua" w:hAnsi="Book Antiqua"/>
          <w:sz w:val="24"/>
        </w:rPr>
        <w:t>αύξηση της χωριστής συλλογής ανακυκλώσιμων υλικών και βιοαποβλήτων</w:t>
      </w:r>
      <w:r w:rsidR="00063126">
        <w:rPr>
          <w:rFonts w:ascii="Book Antiqua" w:hAnsi="Book Antiqua"/>
          <w:sz w:val="24"/>
        </w:rPr>
        <w:t xml:space="preserve">, </w:t>
      </w:r>
      <w:r w:rsidR="00063126" w:rsidRPr="00AE1836">
        <w:rPr>
          <w:rFonts w:ascii="Book Antiqua" w:hAnsi="Book Antiqua"/>
          <w:sz w:val="24"/>
        </w:rPr>
        <w:t>ενώ συ</w:t>
      </w:r>
      <w:r w:rsidR="00063126" w:rsidRPr="00AE1836">
        <w:rPr>
          <w:lang w:eastAsia="en-US"/>
        </w:rPr>
        <w:t>μ</w:t>
      </w:r>
      <w:r w:rsidR="00063126" w:rsidRPr="00AE1836">
        <w:rPr>
          <w:rFonts w:ascii="Book Antiqua" w:hAnsi="Book Antiqua"/>
          <w:sz w:val="24"/>
        </w:rPr>
        <w:t xml:space="preserve">βάλλει </w:t>
      </w:r>
      <w:r w:rsidR="00E92088" w:rsidRPr="00AE1836">
        <w:rPr>
          <w:rFonts w:ascii="Book Antiqua" w:hAnsi="Book Antiqua"/>
          <w:sz w:val="24"/>
        </w:rPr>
        <w:t xml:space="preserve"> </w:t>
      </w:r>
      <w:r w:rsidR="00063126" w:rsidRPr="00AE1836">
        <w:rPr>
          <w:rFonts w:ascii="Book Antiqua" w:hAnsi="Book Antiqua"/>
          <w:sz w:val="24"/>
        </w:rPr>
        <w:t>στη δίκαιη χρέωση των πολιτών/ επιχειρήσεων.</w:t>
      </w:r>
    </w:p>
    <w:p w:rsidR="00B4560C" w:rsidRPr="002D0B3B" w:rsidRDefault="001677BC" w:rsidP="00C27751">
      <w:pPr>
        <w:pStyle w:val="a8"/>
        <w:numPr>
          <w:ilvl w:val="0"/>
          <w:numId w:val="2"/>
        </w:numPr>
        <w:spacing w:line="240" w:lineRule="auto"/>
        <w:ind w:left="499" w:hanging="357"/>
        <w:contextualSpacing w:val="0"/>
        <w:rPr>
          <w:rFonts w:ascii="Book Antiqua" w:hAnsi="Book Antiqua"/>
          <w:bCs/>
          <w:spacing w:val="-1"/>
          <w:sz w:val="24"/>
        </w:rPr>
      </w:pPr>
      <w:r w:rsidRPr="005A333B">
        <w:rPr>
          <w:rFonts w:ascii="Book Antiqua" w:hAnsi="Book Antiqua"/>
          <w:bCs/>
          <w:spacing w:val="-1"/>
          <w:sz w:val="24"/>
        </w:rPr>
        <w:t xml:space="preserve">Η </w:t>
      </w:r>
      <w:r w:rsidR="007D0A4F" w:rsidRPr="005A333B">
        <w:rPr>
          <w:rFonts w:ascii="Book Antiqua" w:hAnsi="Book Antiqua"/>
          <w:bCs/>
          <w:spacing w:val="-1"/>
          <w:sz w:val="24"/>
        </w:rPr>
        <w:t xml:space="preserve">διαχείριση των αποβλήτων </w:t>
      </w:r>
      <w:r w:rsidRPr="005A333B">
        <w:rPr>
          <w:rFonts w:ascii="Book Antiqua" w:hAnsi="Book Antiqua"/>
          <w:bCs/>
          <w:spacing w:val="-1"/>
          <w:sz w:val="24"/>
        </w:rPr>
        <w:t xml:space="preserve">θα πρέπει </w:t>
      </w:r>
      <w:r w:rsidR="007D0A4F" w:rsidRPr="005A333B">
        <w:rPr>
          <w:rFonts w:ascii="Book Antiqua" w:hAnsi="Book Antiqua"/>
          <w:bCs/>
          <w:spacing w:val="-1"/>
          <w:sz w:val="24"/>
        </w:rPr>
        <w:t>να αποσκοπεί στη μείωση της χρήσης φυσικών πόρων και να προωθεί την πρακτική εφαρμογή της ιεράρχησης των αποβλήτων.</w:t>
      </w:r>
      <w:r w:rsidR="000400EE">
        <w:rPr>
          <w:rFonts w:ascii="Book Antiqua" w:hAnsi="Book Antiqua"/>
          <w:bCs/>
          <w:spacing w:val="-1"/>
          <w:sz w:val="24"/>
        </w:rPr>
        <w:t xml:space="preserve"> </w:t>
      </w:r>
      <w:r w:rsidR="00B4560C" w:rsidRPr="005A333B">
        <w:rPr>
          <w:rFonts w:ascii="Book Antiqua" w:hAnsi="Book Antiqua"/>
          <w:bCs/>
          <w:spacing w:val="-1"/>
          <w:sz w:val="24"/>
        </w:rPr>
        <w:t>Για την</w:t>
      </w:r>
      <w:r w:rsidR="000400EE">
        <w:rPr>
          <w:rFonts w:ascii="Book Antiqua" w:hAnsi="Book Antiqua"/>
          <w:bCs/>
          <w:spacing w:val="-1"/>
          <w:sz w:val="24"/>
        </w:rPr>
        <w:t xml:space="preserve"> </w:t>
      </w:r>
      <w:r w:rsidR="00B4560C" w:rsidRPr="005A333B">
        <w:rPr>
          <w:rFonts w:ascii="Book Antiqua" w:hAnsi="Book Antiqua"/>
          <w:bCs/>
          <w:spacing w:val="-1"/>
          <w:sz w:val="24"/>
        </w:rPr>
        <w:t>ο</w:t>
      </w:r>
      <w:r w:rsidR="001D0DE8" w:rsidRPr="005A333B">
        <w:rPr>
          <w:rFonts w:ascii="Book Antiqua" w:hAnsi="Book Antiqua"/>
          <w:bCs/>
          <w:spacing w:val="-1"/>
          <w:sz w:val="24"/>
        </w:rPr>
        <w:t>ρθή εφαρμογή της ιεράρχησης των</w:t>
      </w:r>
      <w:r w:rsidR="00B4560C" w:rsidRPr="005A333B">
        <w:rPr>
          <w:rFonts w:ascii="Book Antiqua" w:hAnsi="Book Antiqua"/>
          <w:bCs/>
          <w:spacing w:val="-1"/>
          <w:sz w:val="24"/>
        </w:rPr>
        <w:t xml:space="preserve"> αποβλήτων,</w:t>
      </w:r>
      <w:r w:rsidR="008654D3" w:rsidRPr="008654D3">
        <w:rPr>
          <w:rFonts w:ascii="Book Antiqua" w:hAnsi="Book Antiqua"/>
          <w:bCs/>
          <w:spacing w:val="-1"/>
          <w:sz w:val="24"/>
        </w:rPr>
        <w:t xml:space="preserve"> </w:t>
      </w:r>
      <w:r w:rsidR="008654D3" w:rsidRPr="005A333B">
        <w:rPr>
          <w:rFonts w:ascii="Book Antiqua" w:hAnsi="Book Antiqua"/>
          <w:bCs/>
          <w:spacing w:val="-1"/>
          <w:sz w:val="24"/>
        </w:rPr>
        <w:t>υλοποιούνται κατά προτεραιότητα</w:t>
      </w:r>
      <w:r w:rsidR="000400EE" w:rsidRPr="002D0B3B">
        <w:rPr>
          <w:rFonts w:ascii="Book Antiqua" w:hAnsi="Book Antiqua"/>
          <w:bCs/>
          <w:spacing w:val="-1"/>
          <w:sz w:val="24"/>
        </w:rPr>
        <w:t xml:space="preserve"> </w:t>
      </w:r>
      <w:r w:rsidR="00B4560C" w:rsidRPr="002D0B3B">
        <w:rPr>
          <w:rFonts w:ascii="Book Antiqua" w:hAnsi="Book Antiqua"/>
          <w:bCs/>
          <w:spacing w:val="-1"/>
          <w:sz w:val="24"/>
        </w:rPr>
        <w:t>η</w:t>
      </w:r>
      <w:r w:rsidR="000400EE" w:rsidRPr="002D0B3B">
        <w:rPr>
          <w:rFonts w:ascii="Book Antiqua" w:hAnsi="Book Antiqua"/>
          <w:bCs/>
          <w:spacing w:val="-1"/>
          <w:sz w:val="24"/>
        </w:rPr>
        <w:t xml:space="preserve"> </w:t>
      </w:r>
      <w:r w:rsidR="00B4560C" w:rsidRPr="002D0B3B">
        <w:rPr>
          <w:rFonts w:ascii="Book Antiqua" w:hAnsi="Book Antiqua"/>
          <w:bCs/>
          <w:spacing w:val="-1"/>
          <w:sz w:val="24"/>
        </w:rPr>
        <w:t>πρόληψη,</w:t>
      </w:r>
      <w:r w:rsidR="000400EE" w:rsidRPr="002D0B3B">
        <w:rPr>
          <w:rFonts w:ascii="Book Antiqua" w:hAnsi="Book Antiqua"/>
          <w:bCs/>
          <w:spacing w:val="-1"/>
          <w:sz w:val="24"/>
        </w:rPr>
        <w:t xml:space="preserve"> </w:t>
      </w:r>
      <w:r w:rsidR="00B4560C" w:rsidRPr="002D0B3B">
        <w:rPr>
          <w:rFonts w:ascii="Book Antiqua" w:hAnsi="Book Antiqua"/>
          <w:bCs/>
          <w:spacing w:val="-1"/>
          <w:sz w:val="24"/>
        </w:rPr>
        <w:t>συμπεριλαμβανομένης</w:t>
      </w:r>
      <w:r w:rsidR="000400EE" w:rsidRPr="002D0B3B">
        <w:rPr>
          <w:rFonts w:ascii="Book Antiqua" w:hAnsi="Book Antiqua"/>
          <w:bCs/>
          <w:spacing w:val="-1"/>
          <w:sz w:val="24"/>
        </w:rPr>
        <w:t xml:space="preserve"> </w:t>
      </w:r>
      <w:r w:rsidR="00B4560C" w:rsidRPr="002D0B3B">
        <w:rPr>
          <w:rFonts w:ascii="Book Antiqua" w:hAnsi="Book Antiqua"/>
          <w:bCs/>
          <w:spacing w:val="-1"/>
          <w:sz w:val="24"/>
        </w:rPr>
        <w:t>της επαναχρησιμοποίησης, και</w:t>
      </w:r>
      <w:r w:rsidR="000400EE" w:rsidRPr="002D0B3B">
        <w:rPr>
          <w:rFonts w:ascii="Book Antiqua" w:hAnsi="Book Antiqua"/>
          <w:bCs/>
          <w:spacing w:val="-1"/>
          <w:sz w:val="24"/>
        </w:rPr>
        <w:t xml:space="preserve"> </w:t>
      </w:r>
      <w:r w:rsidR="00B4560C" w:rsidRPr="002D0B3B">
        <w:rPr>
          <w:rFonts w:ascii="Book Antiqua" w:hAnsi="Book Antiqua"/>
          <w:bCs/>
          <w:spacing w:val="-1"/>
          <w:sz w:val="24"/>
        </w:rPr>
        <w:t>η</w:t>
      </w:r>
      <w:r w:rsidR="000400EE" w:rsidRPr="002D0B3B">
        <w:rPr>
          <w:rFonts w:ascii="Book Antiqua" w:hAnsi="Book Antiqua"/>
          <w:bCs/>
          <w:spacing w:val="-1"/>
          <w:sz w:val="24"/>
        </w:rPr>
        <w:t xml:space="preserve"> </w:t>
      </w:r>
      <w:r w:rsidR="00B4560C" w:rsidRPr="002D0B3B">
        <w:rPr>
          <w:rFonts w:ascii="Book Antiqua" w:hAnsi="Book Antiqua"/>
          <w:bCs/>
          <w:spacing w:val="-1"/>
          <w:sz w:val="24"/>
        </w:rPr>
        <w:t>ανακύκλωση</w:t>
      </w:r>
      <w:r w:rsidR="007C7006">
        <w:rPr>
          <w:rFonts w:ascii="Book Antiqua" w:hAnsi="Book Antiqua"/>
          <w:bCs/>
          <w:spacing w:val="-1"/>
          <w:sz w:val="24"/>
        </w:rPr>
        <w:t>.</w:t>
      </w:r>
    </w:p>
    <w:p w:rsidR="0089731F" w:rsidRDefault="00FE7ACA" w:rsidP="00C27751">
      <w:pPr>
        <w:pStyle w:val="a8"/>
        <w:numPr>
          <w:ilvl w:val="0"/>
          <w:numId w:val="2"/>
        </w:numPr>
        <w:spacing w:line="240" w:lineRule="auto"/>
        <w:contextualSpacing w:val="0"/>
        <w:rPr>
          <w:rFonts w:ascii="Book Antiqua" w:hAnsi="Book Antiqua"/>
          <w:sz w:val="24"/>
        </w:rPr>
      </w:pPr>
      <w:r>
        <w:rPr>
          <w:rFonts w:ascii="Book Antiqua" w:hAnsi="Book Antiqua"/>
          <w:sz w:val="24"/>
        </w:rPr>
        <w:t>Για την ορθή διαχείριση των αποβλήτων</w:t>
      </w:r>
      <w:r w:rsidR="0089731F">
        <w:rPr>
          <w:rFonts w:ascii="Book Antiqua" w:hAnsi="Book Antiqua"/>
          <w:sz w:val="24"/>
        </w:rPr>
        <w:t xml:space="preserve"> απαιτείται: </w:t>
      </w:r>
    </w:p>
    <w:p w:rsidR="0089731F" w:rsidRPr="005A333B" w:rsidRDefault="00971A58" w:rsidP="00C27751">
      <w:pPr>
        <w:pStyle w:val="a8"/>
        <w:numPr>
          <w:ilvl w:val="0"/>
          <w:numId w:val="13"/>
        </w:numPr>
        <w:spacing w:line="240" w:lineRule="auto"/>
        <w:contextualSpacing w:val="0"/>
        <w:rPr>
          <w:rFonts w:ascii="Book Antiqua" w:hAnsi="Book Antiqua"/>
          <w:sz w:val="24"/>
        </w:rPr>
      </w:pPr>
      <w:r>
        <w:rPr>
          <w:rFonts w:ascii="Book Antiqua" w:hAnsi="Book Antiqua"/>
          <w:sz w:val="24"/>
        </w:rPr>
        <w:t>η</w:t>
      </w:r>
      <w:r w:rsidR="000400EE">
        <w:rPr>
          <w:rFonts w:ascii="Book Antiqua" w:hAnsi="Book Antiqua"/>
          <w:sz w:val="24"/>
        </w:rPr>
        <w:t xml:space="preserve"> </w:t>
      </w:r>
      <w:r w:rsidR="0089731F" w:rsidRPr="00BD7AB5">
        <w:rPr>
          <w:rFonts w:ascii="Book Antiqua" w:hAnsi="Book Antiqua"/>
          <w:sz w:val="24"/>
        </w:rPr>
        <w:t>ενίσχυση της  περιβαλλοντικής αγωγής</w:t>
      </w:r>
      <w:r w:rsidR="003F21C2">
        <w:rPr>
          <w:rFonts w:ascii="Book Antiqua" w:hAnsi="Book Antiqua"/>
          <w:sz w:val="24"/>
        </w:rPr>
        <w:t xml:space="preserve"> και εκπαίδευσης</w:t>
      </w:r>
      <w:r w:rsidR="0089731F" w:rsidRPr="00BD7AB5">
        <w:rPr>
          <w:rFonts w:ascii="Book Antiqua" w:hAnsi="Book Antiqua"/>
          <w:sz w:val="24"/>
        </w:rPr>
        <w:t>,</w:t>
      </w:r>
    </w:p>
    <w:p w:rsidR="00CA7647" w:rsidRDefault="00CA7647" w:rsidP="00C27751">
      <w:pPr>
        <w:pStyle w:val="a8"/>
        <w:numPr>
          <w:ilvl w:val="0"/>
          <w:numId w:val="10"/>
        </w:numPr>
        <w:spacing w:line="240" w:lineRule="auto"/>
        <w:contextualSpacing w:val="0"/>
        <w:rPr>
          <w:rFonts w:ascii="Book Antiqua" w:hAnsi="Book Antiqua"/>
          <w:sz w:val="24"/>
        </w:rPr>
      </w:pPr>
      <w:r>
        <w:rPr>
          <w:rFonts w:ascii="Book Antiqua" w:hAnsi="Book Antiqua"/>
          <w:bCs/>
          <w:sz w:val="24"/>
        </w:rPr>
        <w:t>η</w:t>
      </w:r>
      <w:r w:rsidR="001D4758" w:rsidRPr="005A333B">
        <w:rPr>
          <w:rFonts w:ascii="Book Antiqua" w:hAnsi="Book Antiqua"/>
          <w:bCs/>
          <w:sz w:val="24"/>
        </w:rPr>
        <w:t xml:space="preserve"> ενεργός συμμετοχή</w:t>
      </w:r>
      <w:r w:rsidR="001D4758" w:rsidRPr="005A333B">
        <w:rPr>
          <w:rFonts w:ascii="Book Antiqua" w:hAnsi="Book Antiqua"/>
          <w:sz w:val="24"/>
        </w:rPr>
        <w:t xml:space="preserve"> των δημοτών, κατοίκων και επισκεπτών </w:t>
      </w:r>
      <w:r w:rsidR="00FC7FAB" w:rsidRPr="005A333B">
        <w:rPr>
          <w:rFonts w:ascii="Book Antiqua" w:hAnsi="Book Antiqua"/>
          <w:sz w:val="24"/>
        </w:rPr>
        <w:t>του Δήμου</w:t>
      </w:r>
      <w:r w:rsidR="000400EE">
        <w:rPr>
          <w:rFonts w:ascii="Book Antiqua" w:hAnsi="Book Antiqua"/>
          <w:sz w:val="24"/>
        </w:rPr>
        <w:t xml:space="preserve"> </w:t>
      </w:r>
      <w:r w:rsidR="00102CD7">
        <w:rPr>
          <w:rFonts w:ascii="Book Antiqua" w:hAnsi="Book Antiqua"/>
          <w:sz w:val="24"/>
        </w:rPr>
        <w:t>σ</w:t>
      </w:r>
      <w:r w:rsidR="00E44AC0">
        <w:rPr>
          <w:rFonts w:ascii="Book Antiqua" w:hAnsi="Book Antiqua"/>
          <w:sz w:val="24"/>
        </w:rPr>
        <w:t xml:space="preserve">τις </w:t>
      </w:r>
      <w:r w:rsidR="00102CD7">
        <w:rPr>
          <w:rFonts w:ascii="Book Antiqua" w:hAnsi="Book Antiqua"/>
          <w:sz w:val="24"/>
        </w:rPr>
        <w:t>δράσεις</w:t>
      </w:r>
      <w:r w:rsidR="001D4758" w:rsidRPr="005A333B">
        <w:rPr>
          <w:rFonts w:ascii="Book Antiqua" w:hAnsi="Book Antiqua"/>
          <w:sz w:val="24"/>
        </w:rPr>
        <w:t xml:space="preserve"> </w:t>
      </w:r>
      <w:r w:rsidR="000400EE">
        <w:rPr>
          <w:rFonts w:ascii="Book Antiqua" w:hAnsi="Book Antiqua"/>
          <w:sz w:val="24"/>
        </w:rPr>
        <w:t xml:space="preserve">πρόληψης, </w:t>
      </w:r>
      <w:r w:rsidR="00B4560C" w:rsidRPr="0089731F">
        <w:rPr>
          <w:rFonts w:ascii="Book Antiqua" w:hAnsi="Book Antiqua"/>
          <w:sz w:val="24"/>
        </w:rPr>
        <w:t xml:space="preserve">επαναχρησιμοποίησης και </w:t>
      </w:r>
      <w:r w:rsidR="001D4758" w:rsidRPr="00683ABB">
        <w:rPr>
          <w:rFonts w:ascii="Book Antiqua" w:hAnsi="Book Antiqua"/>
          <w:sz w:val="24"/>
        </w:rPr>
        <w:t>ανακύκλωσης</w:t>
      </w:r>
      <w:r>
        <w:rPr>
          <w:rFonts w:ascii="Book Antiqua" w:hAnsi="Book Antiqua"/>
          <w:sz w:val="24"/>
        </w:rPr>
        <w:t>,</w:t>
      </w:r>
    </w:p>
    <w:p w:rsidR="00510A23" w:rsidRPr="002D0B3B" w:rsidRDefault="00FE7ACA" w:rsidP="00C27751">
      <w:pPr>
        <w:pStyle w:val="a8"/>
        <w:numPr>
          <w:ilvl w:val="0"/>
          <w:numId w:val="10"/>
        </w:numPr>
        <w:spacing w:line="240" w:lineRule="auto"/>
        <w:contextualSpacing w:val="0"/>
        <w:rPr>
          <w:rFonts w:ascii="Book Antiqua" w:hAnsi="Book Antiqua"/>
          <w:sz w:val="24"/>
        </w:rPr>
      </w:pPr>
      <w:r w:rsidRPr="002D0B3B">
        <w:rPr>
          <w:rFonts w:ascii="Book Antiqua" w:hAnsi="Book Antiqua"/>
          <w:bCs/>
          <w:sz w:val="24"/>
        </w:rPr>
        <w:t xml:space="preserve">η </w:t>
      </w:r>
      <w:r w:rsidR="00B55F11" w:rsidRPr="002D0B3B">
        <w:rPr>
          <w:rFonts w:ascii="Book Antiqua" w:hAnsi="Book Antiqua"/>
          <w:bCs/>
          <w:sz w:val="24"/>
        </w:rPr>
        <w:t xml:space="preserve">τήρηση των υποχρεώσεων </w:t>
      </w:r>
      <w:r w:rsidRPr="002D0B3B">
        <w:rPr>
          <w:rFonts w:ascii="Book Antiqua" w:hAnsi="Book Antiqua"/>
          <w:bCs/>
          <w:sz w:val="24"/>
        </w:rPr>
        <w:t xml:space="preserve">των </w:t>
      </w:r>
      <w:r w:rsidR="001D4758" w:rsidRPr="002D0B3B">
        <w:rPr>
          <w:rFonts w:ascii="Book Antiqua" w:hAnsi="Book Antiqua"/>
          <w:bCs/>
          <w:sz w:val="24"/>
        </w:rPr>
        <w:t xml:space="preserve"> βιοτεχν</w:t>
      </w:r>
      <w:r w:rsidR="00683ABB" w:rsidRPr="002D0B3B">
        <w:rPr>
          <w:rFonts w:ascii="Book Antiqua" w:hAnsi="Book Antiqua"/>
          <w:bCs/>
          <w:sz w:val="24"/>
        </w:rPr>
        <w:t>ι</w:t>
      </w:r>
      <w:r w:rsidRPr="002D0B3B">
        <w:rPr>
          <w:rFonts w:ascii="Book Antiqua" w:hAnsi="Book Antiqua"/>
          <w:bCs/>
          <w:sz w:val="24"/>
        </w:rPr>
        <w:t xml:space="preserve">ών και </w:t>
      </w:r>
      <w:r w:rsidR="00683ABB" w:rsidRPr="002D0B3B">
        <w:rPr>
          <w:rFonts w:ascii="Book Antiqua" w:hAnsi="Book Antiqua"/>
          <w:bCs/>
          <w:sz w:val="24"/>
        </w:rPr>
        <w:t>επιχειρήσεων</w:t>
      </w:r>
      <w:r w:rsidR="00B55F11" w:rsidRPr="002D0B3B">
        <w:rPr>
          <w:rFonts w:ascii="Book Antiqua" w:hAnsi="Book Antiqua"/>
          <w:bCs/>
          <w:sz w:val="24"/>
        </w:rPr>
        <w:t xml:space="preserve"> για τη διαχείριση των αποβλήτων τους</w:t>
      </w:r>
      <w:r w:rsidR="001D4758" w:rsidRPr="002D0B3B">
        <w:rPr>
          <w:rFonts w:ascii="Book Antiqua" w:hAnsi="Book Antiqua"/>
          <w:bCs/>
          <w:sz w:val="24"/>
        </w:rPr>
        <w:t xml:space="preserve"> </w:t>
      </w:r>
      <w:r w:rsidR="00B55F11" w:rsidRPr="002D0B3B">
        <w:rPr>
          <w:rFonts w:ascii="Book Antiqua" w:hAnsi="Book Antiqua"/>
          <w:bCs/>
          <w:sz w:val="24"/>
        </w:rPr>
        <w:t>σε συνδυασμό με τις προβλέψεις του παρόντος κανονισμού.</w:t>
      </w:r>
      <w:r w:rsidR="006F1295" w:rsidRPr="002D0B3B">
        <w:rPr>
          <w:rFonts w:ascii="Book Antiqua" w:hAnsi="Book Antiqua"/>
          <w:sz w:val="24"/>
        </w:rPr>
        <w:t xml:space="preserve"> </w:t>
      </w:r>
    </w:p>
    <w:p w:rsidR="001D0DE8" w:rsidRDefault="00CA7647" w:rsidP="00C27751">
      <w:pPr>
        <w:pStyle w:val="a8"/>
        <w:numPr>
          <w:ilvl w:val="0"/>
          <w:numId w:val="10"/>
        </w:numPr>
        <w:spacing w:line="240" w:lineRule="auto"/>
        <w:contextualSpacing w:val="0"/>
        <w:rPr>
          <w:rFonts w:ascii="Book Antiqua" w:hAnsi="Book Antiqua"/>
          <w:sz w:val="24"/>
        </w:rPr>
      </w:pPr>
      <w:r>
        <w:rPr>
          <w:rFonts w:ascii="Book Antiqua" w:hAnsi="Book Antiqua"/>
          <w:sz w:val="24"/>
        </w:rPr>
        <w:t>η</w:t>
      </w:r>
      <w:r w:rsidR="000400EE">
        <w:rPr>
          <w:rFonts w:ascii="Book Antiqua" w:hAnsi="Book Antiqua"/>
          <w:sz w:val="24"/>
        </w:rPr>
        <w:t xml:space="preserve"> </w:t>
      </w:r>
      <w:r w:rsidR="00510A23" w:rsidRPr="001D0DE8">
        <w:rPr>
          <w:rFonts w:ascii="Book Antiqua" w:hAnsi="Book Antiqua"/>
          <w:sz w:val="24"/>
        </w:rPr>
        <w:t xml:space="preserve">συνεργασία με </w:t>
      </w:r>
      <w:r w:rsidR="00683ABB">
        <w:rPr>
          <w:rFonts w:ascii="Book Antiqua" w:hAnsi="Book Antiqua"/>
          <w:sz w:val="24"/>
        </w:rPr>
        <w:t xml:space="preserve">φορείς </w:t>
      </w:r>
      <w:r w:rsidR="00683ABB" w:rsidRPr="001D0DE8">
        <w:rPr>
          <w:rFonts w:ascii="Book Antiqua" w:hAnsi="Book Antiqua"/>
          <w:sz w:val="24"/>
        </w:rPr>
        <w:t>Κοινωνικής και Αλληλέγγυας Οικονομίας</w:t>
      </w:r>
      <w:r w:rsidR="00510A23" w:rsidRPr="001D0DE8">
        <w:rPr>
          <w:rFonts w:ascii="Book Antiqua" w:hAnsi="Book Antiqua"/>
          <w:sz w:val="24"/>
        </w:rPr>
        <w:t xml:space="preserve">  και </w:t>
      </w:r>
      <w:r w:rsidR="00683ABB">
        <w:rPr>
          <w:rFonts w:ascii="Book Antiqua" w:hAnsi="Book Antiqua"/>
          <w:sz w:val="24"/>
        </w:rPr>
        <w:t xml:space="preserve">με άλλους </w:t>
      </w:r>
      <w:r w:rsidR="00510A23" w:rsidRPr="001D0DE8">
        <w:rPr>
          <w:rFonts w:ascii="Book Antiqua" w:hAnsi="Book Antiqua"/>
          <w:sz w:val="24"/>
        </w:rPr>
        <w:t>μη κερδοσκοπικούς φορείς για τη προστασία του περιβάλλοντος.</w:t>
      </w:r>
    </w:p>
    <w:p w:rsidR="006F1295" w:rsidRDefault="006F1295" w:rsidP="00C27751">
      <w:pPr>
        <w:pStyle w:val="a8"/>
        <w:numPr>
          <w:ilvl w:val="0"/>
          <w:numId w:val="10"/>
        </w:numPr>
        <w:spacing w:line="240" w:lineRule="auto"/>
        <w:contextualSpacing w:val="0"/>
        <w:rPr>
          <w:rFonts w:ascii="Book Antiqua" w:hAnsi="Book Antiqua"/>
          <w:sz w:val="24"/>
        </w:rPr>
      </w:pPr>
      <w:r>
        <w:rPr>
          <w:rFonts w:ascii="Book Antiqua" w:hAnsi="Book Antiqua"/>
          <w:sz w:val="24"/>
        </w:rPr>
        <w:t xml:space="preserve">Η προσαρμογή των παρεχόμενων από τον Δήμο υπηρεσιών προς τους </w:t>
      </w:r>
      <w:r w:rsidRPr="000378F9">
        <w:rPr>
          <w:rFonts w:ascii="Book Antiqua" w:hAnsi="Book Antiqua"/>
          <w:sz w:val="24"/>
        </w:rPr>
        <w:t xml:space="preserve">δημότες, </w:t>
      </w:r>
      <w:r>
        <w:rPr>
          <w:rFonts w:ascii="Book Antiqua" w:hAnsi="Book Antiqua"/>
          <w:sz w:val="24"/>
        </w:rPr>
        <w:t xml:space="preserve">κατοίκους, επισκέπτες του Δήμου </w:t>
      </w:r>
      <w:r w:rsidRPr="00BD7AB5">
        <w:rPr>
          <w:rFonts w:ascii="Book Antiqua" w:hAnsi="Book Antiqua"/>
          <w:sz w:val="24"/>
        </w:rPr>
        <w:t>και τους επαγγελματίες που δραστηριοποιούνται στ</w:t>
      </w:r>
      <w:r>
        <w:rPr>
          <w:rFonts w:ascii="Book Antiqua" w:hAnsi="Book Antiqua"/>
          <w:sz w:val="24"/>
        </w:rPr>
        <w:t xml:space="preserve">ην περιοχή ευθύνης του Δήμου, </w:t>
      </w:r>
      <w:r w:rsidR="006E078F">
        <w:rPr>
          <w:rFonts w:ascii="Book Antiqua" w:hAnsi="Book Antiqua"/>
          <w:sz w:val="24"/>
        </w:rPr>
        <w:t xml:space="preserve">να συμφωνούν με </w:t>
      </w:r>
      <w:r>
        <w:rPr>
          <w:rFonts w:ascii="Book Antiqua" w:hAnsi="Book Antiqua"/>
          <w:sz w:val="24"/>
        </w:rPr>
        <w:t>τις παραπάνω αρχές</w:t>
      </w:r>
      <w:r w:rsidRPr="00BD7AB5">
        <w:rPr>
          <w:rFonts w:ascii="Book Antiqua" w:hAnsi="Book Antiqua"/>
          <w:sz w:val="24"/>
        </w:rPr>
        <w:t>.</w:t>
      </w:r>
    </w:p>
    <w:p w:rsidR="00B05E23" w:rsidRDefault="00B05E23" w:rsidP="00C27751">
      <w:pPr>
        <w:pStyle w:val="a8"/>
        <w:numPr>
          <w:ilvl w:val="0"/>
          <w:numId w:val="2"/>
        </w:numPr>
        <w:spacing w:line="240" w:lineRule="auto"/>
        <w:contextualSpacing w:val="0"/>
        <w:rPr>
          <w:rFonts w:ascii="Book Antiqua" w:hAnsi="Book Antiqua"/>
          <w:bCs/>
          <w:sz w:val="24"/>
        </w:rPr>
      </w:pPr>
      <w:r w:rsidRPr="00E81F07">
        <w:rPr>
          <w:rFonts w:ascii="Book Antiqua" w:hAnsi="Book Antiqua"/>
          <w:bCs/>
          <w:sz w:val="24"/>
        </w:rPr>
        <w:t xml:space="preserve">Η </w:t>
      </w:r>
      <w:r>
        <w:rPr>
          <w:rFonts w:ascii="Book Antiqua" w:hAnsi="Book Antiqua"/>
          <w:bCs/>
          <w:sz w:val="24"/>
        </w:rPr>
        <w:t xml:space="preserve">εφαρμογή των διατάξεων του ν. 4819/2021, και η προσαρμογή στις απαιτήσεις  </w:t>
      </w:r>
      <w:r w:rsidRPr="00E81F07">
        <w:rPr>
          <w:rFonts w:ascii="Book Antiqua" w:hAnsi="Book Antiqua"/>
          <w:bCs/>
          <w:sz w:val="24"/>
        </w:rPr>
        <w:t>το</w:t>
      </w:r>
      <w:r>
        <w:rPr>
          <w:rFonts w:ascii="Book Antiqua" w:hAnsi="Book Antiqua"/>
          <w:bCs/>
          <w:sz w:val="24"/>
        </w:rPr>
        <w:t>υ</w:t>
      </w:r>
      <w:r w:rsidRPr="00E81F07">
        <w:rPr>
          <w:rFonts w:ascii="Book Antiqua" w:hAnsi="Book Antiqua"/>
          <w:bCs/>
          <w:sz w:val="24"/>
        </w:rPr>
        <w:t xml:space="preserve"> Εθνικ</w:t>
      </w:r>
      <w:r>
        <w:rPr>
          <w:rFonts w:ascii="Book Antiqua" w:hAnsi="Book Antiqua"/>
          <w:bCs/>
          <w:sz w:val="24"/>
        </w:rPr>
        <w:t>ού</w:t>
      </w:r>
      <w:r w:rsidRPr="00E81F07">
        <w:rPr>
          <w:rFonts w:ascii="Book Antiqua" w:hAnsi="Book Antiqua"/>
          <w:bCs/>
          <w:sz w:val="24"/>
        </w:rPr>
        <w:t xml:space="preserve"> Σχ</w:t>
      </w:r>
      <w:r>
        <w:rPr>
          <w:rFonts w:ascii="Book Antiqua" w:hAnsi="Book Antiqua"/>
          <w:bCs/>
          <w:sz w:val="24"/>
        </w:rPr>
        <w:t>ε</w:t>
      </w:r>
      <w:r w:rsidRPr="00E81F07">
        <w:rPr>
          <w:rFonts w:ascii="Book Antiqua" w:hAnsi="Book Antiqua"/>
          <w:bCs/>
          <w:sz w:val="24"/>
        </w:rPr>
        <w:t>δ</w:t>
      </w:r>
      <w:r>
        <w:rPr>
          <w:rFonts w:ascii="Book Antiqua" w:hAnsi="Book Antiqua"/>
          <w:bCs/>
          <w:sz w:val="24"/>
        </w:rPr>
        <w:t>ί</w:t>
      </w:r>
      <w:r w:rsidRPr="00E81F07">
        <w:rPr>
          <w:rFonts w:ascii="Book Antiqua" w:hAnsi="Book Antiqua"/>
          <w:bCs/>
          <w:sz w:val="24"/>
        </w:rPr>
        <w:t>ο</w:t>
      </w:r>
      <w:r>
        <w:rPr>
          <w:rFonts w:ascii="Book Antiqua" w:hAnsi="Book Antiqua"/>
          <w:bCs/>
          <w:sz w:val="24"/>
        </w:rPr>
        <w:t>υ</w:t>
      </w:r>
      <w:r w:rsidRPr="00E81F07">
        <w:rPr>
          <w:rFonts w:ascii="Book Antiqua" w:hAnsi="Book Antiqua"/>
          <w:bCs/>
          <w:sz w:val="24"/>
        </w:rPr>
        <w:t xml:space="preserve"> Διαχείρισης Αποβλήτων</w:t>
      </w:r>
      <w:r>
        <w:rPr>
          <w:rFonts w:ascii="Book Antiqua" w:hAnsi="Book Antiqua"/>
          <w:bCs/>
          <w:sz w:val="24"/>
        </w:rPr>
        <w:t xml:space="preserve"> και </w:t>
      </w:r>
      <w:r w:rsidRPr="00E81F07">
        <w:rPr>
          <w:rFonts w:ascii="Book Antiqua" w:hAnsi="Book Antiqua"/>
          <w:bCs/>
          <w:sz w:val="24"/>
        </w:rPr>
        <w:t>το</w:t>
      </w:r>
      <w:r>
        <w:rPr>
          <w:rFonts w:ascii="Book Antiqua" w:hAnsi="Book Antiqua"/>
          <w:bCs/>
          <w:sz w:val="24"/>
        </w:rPr>
        <w:t>υ</w:t>
      </w:r>
      <w:r w:rsidRPr="00E81F07">
        <w:rPr>
          <w:rFonts w:ascii="Book Antiqua" w:hAnsi="Book Antiqua"/>
          <w:bCs/>
          <w:sz w:val="24"/>
        </w:rPr>
        <w:t xml:space="preserve"> Εθνικ</w:t>
      </w:r>
      <w:r>
        <w:rPr>
          <w:rFonts w:ascii="Book Antiqua" w:hAnsi="Book Antiqua"/>
          <w:bCs/>
          <w:sz w:val="24"/>
        </w:rPr>
        <w:t>ού</w:t>
      </w:r>
      <w:r w:rsidRPr="00E81F07">
        <w:rPr>
          <w:rFonts w:ascii="Book Antiqua" w:hAnsi="Book Antiqua"/>
          <w:bCs/>
          <w:sz w:val="24"/>
        </w:rPr>
        <w:t xml:space="preserve"> </w:t>
      </w:r>
      <w:r>
        <w:rPr>
          <w:rFonts w:ascii="Book Antiqua" w:hAnsi="Book Antiqua"/>
          <w:bCs/>
          <w:sz w:val="24"/>
        </w:rPr>
        <w:t>Προγράμματος</w:t>
      </w:r>
      <w:r w:rsidRPr="00E81F07">
        <w:rPr>
          <w:rFonts w:ascii="Book Antiqua" w:hAnsi="Book Antiqua"/>
          <w:bCs/>
          <w:sz w:val="24"/>
        </w:rPr>
        <w:t xml:space="preserve"> Πρόληψης Δημιουργίας Αποβλήτων</w:t>
      </w:r>
      <w:r>
        <w:rPr>
          <w:rFonts w:ascii="Book Antiqua" w:hAnsi="Book Antiqua"/>
          <w:bCs/>
          <w:sz w:val="24"/>
        </w:rPr>
        <w:t xml:space="preserve"> </w:t>
      </w:r>
      <w:r w:rsidRPr="00E81F07">
        <w:rPr>
          <w:rFonts w:ascii="Book Antiqua" w:hAnsi="Book Antiqua"/>
          <w:bCs/>
          <w:sz w:val="24"/>
        </w:rPr>
        <w:t>είναι επιβεβλημένη.</w:t>
      </w:r>
    </w:p>
    <w:p w:rsidR="009B7827" w:rsidRDefault="009B7827" w:rsidP="006E078F">
      <w:pPr>
        <w:spacing w:line="240" w:lineRule="auto"/>
        <w:ind w:firstLine="0"/>
        <w:rPr>
          <w:rFonts w:ascii="Book Antiqua" w:hAnsi="Book Antiqua"/>
          <w:b/>
          <w:sz w:val="24"/>
          <w:u w:val="single"/>
        </w:rPr>
      </w:pPr>
      <w:bookmarkStart w:id="2" w:name="_Toc335904690"/>
    </w:p>
    <w:p w:rsidR="00BD7AB5" w:rsidRPr="007F317C" w:rsidRDefault="001D4758" w:rsidP="00497723">
      <w:pPr>
        <w:spacing w:line="288" w:lineRule="auto"/>
        <w:ind w:firstLine="0"/>
        <w:rPr>
          <w:rFonts w:ascii="Book Antiqua" w:hAnsi="Book Antiqua"/>
          <w:b/>
          <w:sz w:val="24"/>
          <w:u w:val="single"/>
        </w:rPr>
      </w:pPr>
      <w:r w:rsidRPr="007F317C">
        <w:rPr>
          <w:rFonts w:ascii="Book Antiqua" w:hAnsi="Book Antiqua"/>
          <w:b/>
          <w:sz w:val="24"/>
          <w:u w:val="single"/>
        </w:rPr>
        <w:t>Σ</w:t>
      </w:r>
      <w:bookmarkEnd w:id="2"/>
      <w:r w:rsidRPr="007F317C">
        <w:rPr>
          <w:rFonts w:ascii="Book Antiqua" w:hAnsi="Book Antiqua"/>
          <w:b/>
          <w:sz w:val="24"/>
          <w:u w:val="single"/>
        </w:rPr>
        <w:t>ΤΟΧΟΙ</w:t>
      </w:r>
    </w:p>
    <w:p w:rsidR="00C70B56" w:rsidRDefault="001D4758" w:rsidP="009D5B27">
      <w:pPr>
        <w:spacing w:line="240" w:lineRule="auto"/>
        <w:ind w:firstLine="0"/>
        <w:rPr>
          <w:rFonts w:ascii="Book Antiqua" w:hAnsi="Book Antiqua"/>
          <w:sz w:val="24"/>
        </w:rPr>
      </w:pPr>
      <w:r w:rsidRPr="00E81F07">
        <w:rPr>
          <w:rFonts w:ascii="Book Antiqua" w:hAnsi="Book Antiqua"/>
          <w:sz w:val="24"/>
        </w:rPr>
        <w:t xml:space="preserve">Στόχοι του παρόντος </w:t>
      </w:r>
      <w:r w:rsidR="001D0DE8">
        <w:rPr>
          <w:rFonts w:ascii="Book Antiqua" w:hAnsi="Book Antiqua"/>
          <w:sz w:val="24"/>
        </w:rPr>
        <w:t>Κ</w:t>
      </w:r>
      <w:r w:rsidRPr="00E81F07">
        <w:rPr>
          <w:rFonts w:ascii="Book Antiqua" w:hAnsi="Book Antiqua"/>
          <w:sz w:val="24"/>
        </w:rPr>
        <w:t>ανονισμού</w:t>
      </w:r>
      <w:r w:rsidR="009D712E">
        <w:rPr>
          <w:rFonts w:ascii="Book Antiqua" w:hAnsi="Book Antiqua"/>
          <w:sz w:val="24"/>
        </w:rPr>
        <w:t xml:space="preserve">, στο πλαίσιο </w:t>
      </w:r>
      <w:r w:rsidR="009D712E">
        <w:rPr>
          <w:rFonts w:ascii="Book Antiqua" w:hAnsi="Book Antiqua"/>
          <w:bCs/>
          <w:sz w:val="24"/>
        </w:rPr>
        <w:t xml:space="preserve">του ν. 4819/2021 (Α’ 129), </w:t>
      </w:r>
      <w:r w:rsidR="009D712E" w:rsidRPr="00E81F07">
        <w:rPr>
          <w:rFonts w:ascii="Book Antiqua" w:hAnsi="Book Antiqua"/>
          <w:bCs/>
          <w:sz w:val="24"/>
        </w:rPr>
        <w:t>το</w:t>
      </w:r>
      <w:r w:rsidR="009D712E">
        <w:rPr>
          <w:rFonts w:ascii="Book Antiqua" w:hAnsi="Book Antiqua"/>
          <w:bCs/>
          <w:sz w:val="24"/>
        </w:rPr>
        <w:t>υ</w:t>
      </w:r>
      <w:r w:rsidR="009D712E" w:rsidRPr="00E81F07">
        <w:rPr>
          <w:rFonts w:ascii="Book Antiqua" w:hAnsi="Book Antiqua"/>
          <w:bCs/>
          <w:sz w:val="24"/>
        </w:rPr>
        <w:t xml:space="preserve"> Εθνικ</w:t>
      </w:r>
      <w:r w:rsidR="009D712E">
        <w:rPr>
          <w:rFonts w:ascii="Book Antiqua" w:hAnsi="Book Antiqua"/>
          <w:bCs/>
          <w:sz w:val="24"/>
        </w:rPr>
        <w:t>ού</w:t>
      </w:r>
      <w:r w:rsidR="009D712E" w:rsidRPr="00E81F07">
        <w:rPr>
          <w:rFonts w:ascii="Book Antiqua" w:hAnsi="Book Antiqua"/>
          <w:bCs/>
          <w:sz w:val="24"/>
        </w:rPr>
        <w:t xml:space="preserve"> Σχ</w:t>
      </w:r>
      <w:r w:rsidR="009D712E">
        <w:rPr>
          <w:rFonts w:ascii="Book Antiqua" w:hAnsi="Book Antiqua"/>
          <w:bCs/>
          <w:sz w:val="24"/>
        </w:rPr>
        <w:t>ε</w:t>
      </w:r>
      <w:r w:rsidR="009D712E" w:rsidRPr="00E81F07">
        <w:rPr>
          <w:rFonts w:ascii="Book Antiqua" w:hAnsi="Book Antiqua"/>
          <w:bCs/>
          <w:sz w:val="24"/>
        </w:rPr>
        <w:t>δ</w:t>
      </w:r>
      <w:r w:rsidR="009D712E">
        <w:rPr>
          <w:rFonts w:ascii="Book Antiqua" w:hAnsi="Book Antiqua"/>
          <w:bCs/>
          <w:sz w:val="24"/>
        </w:rPr>
        <w:t>ί</w:t>
      </w:r>
      <w:r w:rsidR="009D712E" w:rsidRPr="00E81F07">
        <w:rPr>
          <w:rFonts w:ascii="Book Antiqua" w:hAnsi="Book Antiqua"/>
          <w:bCs/>
          <w:sz w:val="24"/>
        </w:rPr>
        <w:t>ο</w:t>
      </w:r>
      <w:r w:rsidR="009D712E">
        <w:rPr>
          <w:rFonts w:ascii="Book Antiqua" w:hAnsi="Book Antiqua"/>
          <w:bCs/>
          <w:sz w:val="24"/>
        </w:rPr>
        <w:t>υ</w:t>
      </w:r>
      <w:r w:rsidR="009D712E" w:rsidRPr="00E81F07">
        <w:rPr>
          <w:rFonts w:ascii="Book Antiqua" w:hAnsi="Book Antiqua"/>
          <w:bCs/>
          <w:sz w:val="24"/>
        </w:rPr>
        <w:t xml:space="preserve"> Διαχείρισης Αποβλήτων</w:t>
      </w:r>
      <w:r w:rsidR="009D712E">
        <w:rPr>
          <w:rFonts w:ascii="Book Antiqua" w:hAnsi="Book Antiqua"/>
          <w:bCs/>
          <w:sz w:val="24"/>
        </w:rPr>
        <w:t xml:space="preserve"> </w:t>
      </w:r>
      <w:r w:rsidR="00AF3971">
        <w:rPr>
          <w:rFonts w:ascii="Book Antiqua" w:hAnsi="Book Antiqua"/>
          <w:bCs/>
          <w:sz w:val="24"/>
        </w:rPr>
        <w:t xml:space="preserve">2020 – 2030 </w:t>
      </w:r>
      <w:r w:rsidR="009D712E">
        <w:rPr>
          <w:rFonts w:ascii="Book Antiqua" w:hAnsi="Book Antiqua"/>
          <w:bCs/>
          <w:sz w:val="24"/>
        </w:rPr>
        <w:t xml:space="preserve">και </w:t>
      </w:r>
      <w:r w:rsidR="009D712E" w:rsidRPr="00E81F07">
        <w:rPr>
          <w:rFonts w:ascii="Book Antiqua" w:hAnsi="Book Antiqua"/>
          <w:bCs/>
          <w:sz w:val="24"/>
        </w:rPr>
        <w:t>το</w:t>
      </w:r>
      <w:r w:rsidR="009D712E">
        <w:rPr>
          <w:rFonts w:ascii="Book Antiqua" w:hAnsi="Book Antiqua"/>
          <w:bCs/>
          <w:sz w:val="24"/>
        </w:rPr>
        <w:t>υ</w:t>
      </w:r>
      <w:r w:rsidR="009D712E" w:rsidRPr="00E81F07">
        <w:rPr>
          <w:rFonts w:ascii="Book Antiqua" w:hAnsi="Book Antiqua"/>
          <w:bCs/>
          <w:sz w:val="24"/>
        </w:rPr>
        <w:t xml:space="preserve"> Εθνικ</w:t>
      </w:r>
      <w:r w:rsidR="009D712E">
        <w:rPr>
          <w:rFonts w:ascii="Book Antiqua" w:hAnsi="Book Antiqua"/>
          <w:bCs/>
          <w:sz w:val="24"/>
        </w:rPr>
        <w:t>ού</w:t>
      </w:r>
      <w:r w:rsidR="009D712E" w:rsidRPr="00E81F07">
        <w:rPr>
          <w:rFonts w:ascii="Book Antiqua" w:hAnsi="Book Antiqua"/>
          <w:bCs/>
          <w:sz w:val="24"/>
        </w:rPr>
        <w:t xml:space="preserve"> </w:t>
      </w:r>
      <w:r w:rsidR="009D712E">
        <w:rPr>
          <w:rFonts w:ascii="Book Antiqua" w:hAnsi="Book Antiqua"/>
          <w:bCs/>
          <w:sz w:val="24"/>
        </w:rPr>
        <w:t>Προγράμματος</w:t>
      </w:r>
      <w:r w:rsidR="009D712E" w:rsidRPr="00E81F07">
        <w:rPr>
          <w:rFonts w:ascii="Book Antiqua" w:hAnsi="Book Antiqua"/>
          <w:bCs/>
          <w:sz w:val="24"/>
        </w:rPr>
        <w:t xml:space="preserve"> Πρόληψης Δημιουργίας Αποβλήτων</w:t>
      </w:r>
      <w:r w:rsidR="009D712E">
        <w:rPr>
          <w:rFonts w:ascii="Book Antiqua" w:hAnsi="Book Antiqua"/>
          <w:bCs/>
          <w:sz w:val="24"/>
        </w:rPr>
        <w:t>,</w:t>
      </w:r>
      <w:r w:rsidR="008753FA">
        <w:rPr>
          <w:rFonts w:ascii="Book Antiqua" w:hAnsi="Book Antiqua"/>
          <w:sz w:val="24"/>
        </w:rPr>
        <w:t xml:space="preserve"> </w:t>
      </w:r>
      <w:r w:rsidRPr="00E81F07">
        <w:rPr>
          <w:rFonts w:ascii="Book Antiqua" w:hAnsi="Book Antiqua"/>
          <w:sz w:val="24"/>
        </w:rPr>
        <w:t>είναι</w:t>
      </w:r>
      <w:r w:rsidR="00782B8B">
        <w:rPr>
          <w:rFonts w:ascii="Book Antiqua" w:hAnsi="Book Antiqua"/>
          <w:sz w:val="24"/>
        </w:rPr>
        <w:t xml:space="preserve"> </w:t>
      </w:r>
      <w:r w:rsidR="00621C53">
        <w:rPr>
          <w:rFonts w:ascii="Book Antiqua" w:hAnsi="Book Antiqua"/>
          <w:sz w:val="24"/>
        </w:rPr>
        <w:t>οι ακόλουθοι:</w:t>
      </w:r>
    </w:p>
    <w:p w:rsidR="00BD7AB5" w:rsidRPr="003972C5" w:rsidRDefault="00782B8B" w:rsidP="003972C5">
      <w:pPr>
        <w:pStyle w:val="a8"/>
        <w:numPr>
          <w:ilvl w:val="0"/>
          <w:numId w:val="3"/>
        </w:numPr>
        <w:spacing w:line="240" w:lineRule="auto"/>
        <w:ind w:left="426" w:hanging="426"/>
        <w:contextualSpacing w:val="0"/>
        <w:rPr>
          <w:rFonts w:ascii="Book Antiqua" w:hAnsi="Book Antiqua"/>
          <w:sz w:val="24"/>
        </w:rPr>
      </w:pPr>
      <w:r>
        <w:rPr>
          <w:rFonts w:ascii="Book Antiqua" w:hAnsi="Book Antiqua"/>
          <w:sz w:val="24"/>
        </w:rPr>
        <w:t>η τήρηση της ιεράρχησης των αποβλήτων με την αύξηση της πρόληψης, της προετοιμασίας για επαναχρησιμοποίηση – ανακύκλωσης και παράλληλα τη μείωση της υγειονομικής ταφής των αποβλήτων</w:t>
      </w:r>
      <w:r w:rsidR="007C675E">
        <w:rPr>
          <w:rFonts w:ascii="Book Antiqua" w:hAnsi="Book Antiqua"/>
          <w:sz w:val="24"/>
        </w:rPr>
        <w:t>,</w:t>
      </w:r>
      <w:r>
        <w:rPr>
          <w:rFonts w:ascii="Book Antiqua" w:hAnsi="Book Antiqua"/>
          <w:sz w:val="24"/>
        </w:rPr>
        <w:t xml:space="preserve"> ειδικότερα</w:t>
      </w:r>
    </w:p>
    <w:p w:rsidR="00782B8B" w:rsidRPr="00782B8B" w:rsidRDefault="00782B8B" w:rsidP="00782B8B">
      <w:pPr>
        <w:pStyle w:val="a8"/>
        <w:spacing w:line="240" w:lineRule="auto"/>
        <w:ind w:left="502" w:firstLine="0"/>
        <w:jc w:val="left"/>
        <w:rPr>
          <w:rFonts w:ascii="Book Antiqua" w:hAnsi="Book Antiqua"/>
          <w:sz w:val="24"/>
        </w:rPr>
      </w:pPr>
      <w:r w:rsidRPr="00782B8B">
        <w:rPr>
          <w:rFonts w:ascii="Book Antiqua" w:hAnsi="Book Antiqua"/>
          <w:sz w:val="24"/>
        </w:rPr>
        <w:lastRenderedPageBreak/>
        <w:t>α) πρόληψη δημιουργίας αποβλήτων, μέσω επαναχρησιμοποίησης ή παράτασης της διάρκειας ζωής των προϊόντων</w:t>
      </w:r>
    </w:p>
    <w:p w:rsidR="00782B8B" w:rsidRPr="00782B8B" w:rsidRDefault="00782B8B" w:rsidP="003972C5">
      <w:pPr>
        <w:pStyle w:val="a8"/>
        <w:spacing w:line="240" w:lineRule="auto"/>
        <w:ind w:left="502" w:firstLine="0"/>
        <w:jc w:val="left"/>
        <w:rPr>
          <w:rFonts w:ascii="Book Antiqua" w:hAnsi="Book Antiqua"/>
          <w:sz w:val="24"/>
        </w:rPr>
      </w:pPr>
      <w:r w:rsidRPr="00782B8B">
        <w:rPr>
          <w:rFonts w:ascii="Book Antiqua" w:hAnsi="Book Antiqua"/>
          <w:sz w:val="24"/>
        </w:rPr>
        <w:t>β) προετοιμασία για επαναχρησιμοποίηση και ανακύκλωση (στην οποία συμπεριλαμβάνεται και η κομποστοποίηση των βιοαποβλήτων)</w:t>
      </w:r>
    </w:p>
    <w:p w:rsidR="00782B8B" w:rsidRPr="00782B8B" w:rsidRDefault="00782B8B" w:rsidP="003972C5">
      <w:pPr>
        <w:pStyle w:val="a8"/>
        <w:spacing w:line="240" w:lineRule="auto"/>
        <w:ind w:left="502" w:firstLine="0"/>
        <w:jc w:val="left"/>
        <w:rPr>
          <w:rFonts w:ascii="Book Antiqua" w:hAnsi="Book Antiqua"/>
          <w:sz w:val="24"/>
        </w:rPr>
      </w:pPr>
      <w:r w:rsidRPr="00782B8B">
        <w:rPr>
          <w:rFonts w:ascii="Book Antiqua" w:hAnsi="Book Antiqua"/>
          <w:sz w:val="24"/>
        </w:rPr>
        <w:t xml:space="preserve">γ) άλλου είδους ανάκτηση </w:t>
      </w:r>
    </w:p>
    <w:p w:rsidR="00782B8B" w:rsidRDefault="001B49AE" w:rsidP="003972C5">
      <w:pPr>
        <w:pStyle w:val="a8"/>
        <w:spacing w:line="240" w:lineRule="auto"/>
        <w:ind w:left="502" w:firstLine="0"/>
        <w:jc w:val="left"/>
        <w:rPr>
          <w:rFonts w:ascii="Book Antiqua" w:hAnsi="Book Antiqua"/>
          <w:sz w:val="24"/>
        </w:rPr>
      </w:pPr>
      <w:r>
        <w:rPr>
          <w:rFonts w:ascii="Book Antiqua" w:hAnsi="Book Antiqua"/>
          <w:sz w:val="24"/>
        </w:rPr>
        <w:t>δ</w:t>
      </w:r>
      <w:r w:rsidR="00782B8B" w:rsidRPr="00782B8B">
        <w:rPr>
          <w:rFonts w:ascii="Book Antiqua" w:hAnsi="Book Antiqua"/>
          <w:sz w:val="24"/>
        </w:rPr>
        <w:t>)διάθεση (υγειονομική ταφή), ως τελευταία επιλογή διαχείρισης</w:t>
      </w:r>
    </w:p>
    <w:p w:rsidR="0081432B" w:rsidRPr="002C74FC" w:rsidRDefault="0081432B" w:rsidP="003137B5">
      <w:pPr>
        <w:pStyle w:val="a8"/>
        <w:numPr>
          <w:ilvl w:val="0"/>
          <w:numId w:val="3"/>
        </w:numPr>
        <w:spacing w:line="240" w:lineRule="auto"/>
        <w:ind w:left="426" w:hanging="426"/>
        <w:contextualSpacing w:val="0"/>
        <w:rPr>
          <w:rFonts w:ascii="Book Antiqua" w:hAnsi="Book Antiqua"/>
          <w:sz w:val="24"/>
        </w:rPr>
      </w:pPr>
      <w:r w:rsidRPr="002C74FC">
        <w:rPr>
          <w:rFonts w:ascii="Book Antiqua" w:hAnsi="Book Antiqua"/>
          <w:sz w:val="24"/>
        </w:rPr>
        <w:t>η επίτευξη συνθηκών υψηλής ποιότητας ζωής, με τη διατήρηση των κοινόχρηστων χώρων της πόλης καθαρών.</w:t>
      </w:r>
    </w:p>
    <w:p w:rsidR="009E0EFE" w:rsidRPr="002C74FC" w:rsidRDefault="009E0EFE" w:rsidP="003137B5">
      <w:pPr>
        <w:pStyle w:val="a8"/>
        <w:numPr>
          <w:ilvl w:val="0"/>
          <w:numId w:val="3"/>
        </w:numPr>
        <w:spacing w:line="240" w:lineRule="auto"/>
        <w:ind w:left="426" w:hanging="426"/>
        <w:contextualSpacing w:val="0"/>
        <w:rPr>
          <w:rFonts w:ascii="Book Antiqua" w:hAnsi="Book Antiqua"/>
          <w:sz w:val="24"/>
        </w:rPr>
      </w:pPr>
      <w:r w:rsidRPr="002C74FC">
        <w:rPr>
          <w:rFonts w:ascii="Book Antiqua" w:hAnsi="Book Antiqua"/>
          <w:sz w:val="24"/>
        </w:rPr>
        <w:t xml:space="preserve">η </w:t>
      </w:r>
      <w:r w:rsidR="002A5C5B" w:rsidRPr="002C74FC">
        <w:rPr>
          <w:rFonts w:ascii="Book Antiqua" w:hAnsi="Book Antiqua"/>
          <w:sz w:val="24"/>
        </w:rPr>
        <w:t xml:space="preserve">δραστική </w:t>
      </w:r>
      <w:r w:rsidRPr="002C74FC">
        <w:rPr>
          <w:rFonts w:ascii="Book Antiqua" w:hAnsi="Book Antiqua"/>
          <w:sz w:val="24"/>
        </w:rPr>
        <w:t>μείωση της υγειον</w:t>
      </w:r>
      <w:r w:rsidR="002A5C5B" w:rsidRPr="002C74FC">
        <w:rPr>
          <w:rFonts w:ascii="Book Antiqua" w:hAnsi="Book Antiqua"/>
          <w:sz w:val="24"/>
        </w:rPr>
        <w:t>ομ</w:t>
      </w:r>
      <w:r w:rsidRPr="002C74FC">
        <w:rPr>
          <w:rFonts w:ascii="Book Antiqua" w:hAnsi="Book Antiqua"/>
          <w:sz w:val="24"/>
        </w:rPr>
        <w:t>ικής ταφής</w:t>
      </w:r>
      <w:r w:rsidR="002A5C5B" w:rsidRPr="002C74FC">
        <w:rPr>
          <w:rFonts w:ascii="Book Antiqua" w:hAnsi="Book Antiqua"/>
          <w:sz w:val="24"/>
        </w:rPr>
        <w:t>, σύμφωνα και</w:t>
      </w:r>
      <w:r w:rsidRPr="002C74FC">
        <w:rPr>
          <w:rFonts w:ascii="Book Antiqua" w:hAnsi="Book Antiqua"/>
          <w:sz w:val="24"/>
        </w:rPr>
        <w:t xml:space="preserve"> </w:t>
      </w:r>
      <w:r w:rsidR="002A5C5B" w:rsidRPr="0044017B">
        <w:rPr>
          <w:rFonts w:ascii="Book Antiqua" w:hAnsi="Book Antiqua"/>
          <w:sz w:val="24"/>
        </w:rPr>
        <w:t>με τα προβλεπόμενα στο ΕΣΔΑ.</w:t>
      </w:r>
    </w:p>
    <w:p w:rsidR="00BD7AB5" w:rsidRPr="00BD7AB5" w:rsidRDefault="00621C53" w:rsidP="00C27751">
      <w:pPr>
        <w:pStyle w:val="a8"/>
        <w:numPr>
          <w:ilvl w:val="0"/>
          <w:numId w:val="3"/>
        </w:numPr>
        <w:spacing w:line="240" w:lineRule="auto"/>
        <w:ind w:left="426" w:hanging="426"/>
        <w:contextualSpacing w:val="0"/>
        <w:rPr>
          <w:rFonts w:ascii="Book Antiqua" w:hAnsi="Book Antiqua"/>
          <w:b/>
          <w:sz w:val="24"/>
        </w:rPr>
      </w:pPr>
      <w:r>
        <w:rPr>
          <w:rFonts w:ascii="Book Antiqua" w:hAnsi="Book Antiqua"/>
          <w:sz w:val="24"/>
        </w:rPr>
        <w:t>η</w:t>
      </w:r>
      <w:r w:rsidR="001D4758" w:rsidRPr="00BD7AB5">
        <w:rPr>
          <w:rFonts w:ascii="Book Antiqua" w:hAnsi="Book Antiqua"/>
          <w:sz w:val="24"/>
        </w:rPr>
        <w:t xml:space="preserve"> μεγιστοποίηση της ορθολογικής διαχείρισης των αποβλήτων, ώστε να μειωθεί κατά το δυνατόν η σπατάλη φυσικών πόρων, να επιτευχθεί μείωση του κόστους διαχείρισης και αύξηση της αποτελεσματικότητας του συστήματος συλλογής και μεταφοράς αυτών.</w:t>
      </w:r>
    </w:p>
    <w:p w:rsidR="009B32F7" w:rsidRPr="008E52FA" w:rsidRDefault="00C7096E" w:rsidP="00C27751">
      <w:pPr>
        <w:pStyle w:val="11"/>
        <w:numPr>
          <w:ilvl w:val="0"/>
          <w:numId w:val="3"/>
        </w:numPr>
        <w:shd w:val="clear" w:color="auto" w:fill="auto"/>
        <w:spacing w:before="0" w:beforeAutospacing="0" w:after="120" w:afterAutospacing="0" w:line="240" w:lineRule="auto"/>
        <w:ind w:left="426"/>
        <w:rPr>
          <w:rFonts w:ascii="Book Antiqua" w:hAnsi="Book Antiqua"/>
          <w:sz w:val="24"/>
          <w:szCs w:val="24"/>
        </w:rPr>
      </w:pPr>
      <w:r>
        <w:rPr>
          <w:rFonts w:ascii="Book Antiqua" w:hAnsi="Book Antiqua"/>
          <w:sz w:val="24"/>
          <w:szCs w:val="24"/>
        </w:rPr>
        <w:t>η</w:t>
      </w:r>
      <w:r w:rsidR="00C92D4F">
        <w:rPr>
          <w:rFonts w:ascii="Book Antiqua" w:hAnsi="Book Antiqua"/>
          <w:sz w:val="24"/>
          <w:szCs w:val="24"/>
        </w:rPr>
        <w:t xml:space="preserve"> </w:t>
      </w:r>
      <w:r w:rsidR="006F1295">
        <w:rPr>
          <w:rFonts w:ascii="Book Antiqua" w:hAnsi="Book Antiqua"/>
          <w:sz w:val="24"/>
          <w:szCs w:val="24"/>
        </w:rPr>
        <w:t xml:space="preserve">ενίσχυση της </w:t>
      </w:r>
      <w:r w:rsidR="00D00B30" w:rsidRPr="0009223B">
        <w:rPr>
          <w:rFonts w:ascii="Book Antiqua" w:hAnsi="Book Antiqua"/>
          <w:b/>
          <w:sz w:val="24"/>
          <w:szCs w:val="24"/>
        </w:rPr>
        <w:t>Διαλογή</w:t>
      </w:r>
      <w:r w:rsidR="006F1295">
        <w:rPr>
          <w:rFonts w:ascii="Book Antiqua" w:hAnsi="Book Antiqua"/>
          <w:b/>
          <w:sz w:val="24"/>
          <w:szCs w:val="24"/>
        </w:rPr>
        <w:t>ς</w:t>
      </w:r>
      <w:r w:rsidR="00D00B30" w:rsidRPr="0009223B">
        <w:rPr>
          <w:rFonts w:ascii="Book Antiqua" w:hAnsi="Book Antiqua"/>
          <w:b/>
          <w:sz w:val="24"/>
          <w:szCs w:val="24"/>
        </w:rPr>
        <w:t xml:space="preserve"> στην Πηγή</w:t>
      </w:r>
      <w:r w:rsidR="00D00B30" w:rsidRPr="0009223B">
        <w:rPr>
          <w:rFonts w:ascii="Book Antiqua" w:hAnsi="Book Antiqua"/>
          <w:sz w:val="24"/>
          <w:szCs w:val="24"/>
        </w:rPr>
        <w:t xml:space="preserve">, που αποτελεί μια από </w:t>
      </w:r>
      <w:r w:rsidR="00D00B30">
        <w:rPr>
          <w:rFonts w:ascii="Book Antiqua" w:hAnsi="Book Antiqua"/>
          <w:sz w:val="24"/>
        </w:rPr>
        <w:t>τις θεμελιώδεις αρχές τ</w:t>
      </w:r>
      <w:r w:rsidR="008C2E84">
        <w:rPr>
          <w:rFonts w:ascii="Book Antiqua" w:hAnsi="Book Antiqua"/>
          <w:sz w:val="24"/>
        </w:rPr>
        <w:t xml:space="preserve">ου </w:t>
      </w:r>
      <w:r w:rsidR="002A5C5B">
        <w:rPr>
          <w:rFonts w:ascii="Book Antiqua" w:hAnsi="Book Antiqua"/>
          <w:sz w:val="24"/>
        </w:rPr>
        <w:t>ΕΣΔΑ</w:t>
      </w:r>
      <w:r w:rsidR="009B32F7">
        <w:rPr>
          <w:rFonts w:ascii="Book Antiqua" w:hAnsi="Book Antiqua"/>
          <w:sz w:val="24"/>
        </w:rPr>
        <w:t>.</w:t>
      </w:r>
    </w:p>
    <w:p w:rsidR="003E58D7" w:rsidRPr="002C74FC" w:rsidRDefault="00DA7CA8" w:rsidP="00C27751">
      <w:pPr>
        <w:pStyle w:val="11"/>
        <w:numPr>
          <w:ilvl w:val="0"/>
          <w:numId w:val="3"/>
        </w:numPr>
        <w:shd w:val="clear" w:color="auto" w:fill="auto"/>
        <w:spacing w:before="0" w:beforeAutospacing="0" w:after="120" w:afterAutospacing="0" w:line="240" w:lineRule="auto"/>
        <w:ind w:left="426"/>
        <w:rPr>
          <w:rFonts w:ascii="Book Antiqua" w:hAnsi="Book Antiqua"/>
          <w:sz w:val="24"/>
          <w:szCs w:val="24"/>
        </w:rPr>
      </w:pPr>
      <w:r w:rsidRPr="002C74FC">
        <w:rPr>
          <w:rFonts w:ascii="Book Antiqua" w:hAnsi="Book Antiqua"/>
          <w:sz w:val="24"/>
          <w:szCs w:val="24"/>
        </w:rPr>
        <w:t>η</w:t>
      </w:r>
      <w:r w:rsidR="006643B0" w:rsidRPr="002C74FC">
        <w:rPr>
          <w:rFonts w:ascii="Book Antiqua" w:hAnsi="Book Antiqua"/>
          <w:sz w:val="24"/>
          <w:szCs w:val="24"/>
        </w:rPr>
        <w:t xml:space="preserve"> αύξηση των ποσοτήτων και επομένως και των ποσοστών των αποβλήτων επί των παραγόμενων Αστικών Αποβλήτων, που οδηγούνται προς ανακύκλωση σύμφωνα με το ΕΣΔΑ και το ν. 4819/2021. </w:t>
      </w:r>
    </w:p>
    <w:p w:rsidR="002B7C59" w:rsidRPr="002C74FC" w:rsidRDefault="002B7C59" w:rsidP="00C27751">
      <w:pPr>
        <w:pStyle w:val="a8"/>
        <w:numPr>
          <w:ilvl w:val="0"/>
          <w:numId w:val="3"/>
        </w:numPr>
        <w:spacing w:line="240" w:lineRule="auto"/>
        <w:ind w:left="426" w:hanging="426"/>
        <w:contextualSpacing w:val="0"/>
        <w:rPr>
          <w:rFonts w:ascii="Book Antiqua" w:hAnsi="Book Antiqua"/>
          <w:sz w:val="24"/>
        </w:rPr>
      </w:pPr>
      <w:r w:rsidRPr="002C74FC">
        <w:rPr>
          <w:rFonts w:ascii="Book Antiqua" w:hAnsi="Book Antiqua"/>
          <w:sz w:val="24"/>
        </w:rPr>
        <w:t xml:space="preserve">η επίτευξη συνθηκών υψηλής ποιότητας ζωής </w:t>
      </w:r>
      <w:r w:rsidRPr="002C74FC">
        <w:rPr>
          <w:lang w:eastAsia="en-US"/>
        </w:rPr>
        <w:t>μ</w:t>
      </w:r>
      <w:r w:rsidRPr="002C74FC">
        <w:rPr>
          <w:rFonts w:ascii="Book Antiqua" w:hAnsi="Book Antiqua"/>
          <w:sz w:val="24"/>
        </w:rPr>
        <w:t xml:space="preserve">ε τη διατήρηση των κοινόχρηστων χώρων της πόλης αλλά και των ιδιωτικών χώρων καθαρών. </w:t>
      </w:r>
    </w:p>
    <w:p w:rsidR="00560FC8" w:rsidRDefault="00560FC8" w:rsidP="004A583A">
      <w:pPr>
        <w:pStyle w:val="1"/>
      </w:pPr>
      <w:bookmarkStart w:id="3" w:name="_Toc500338500"/>
      <w:bookmarkStart w:id="4" w:name="_Toc535944564"/>
      <w:bookmarkStart w:id="5" w:name="_Toc2006173"/>
    </w:p>
    <w:p w:rsidR="003B762B" w:rsidRDefault="001D4758" w:rsidP="004A583A">
      <w:pPr>
        <w:pStyle w:val="1"/>
      </w:pPr>
      <w:bookmarkStart w:id="6" w:name="_Toc89867366"/>
      <w:r w:rsidRPr="00560FC8">
        <w:t>ΚΕΦΑΛΑΙΟ Α: ΓΕΝΙΚΕΣ ΔΙΑΤΑΞΕΙΣ ΚΑΙ ΟΡΙΣΜΟΙ</w:t>
      </w:r>
      <w:bookmarkEnd w:id="3"/>
      <w:bookmarkEnd w:id="4"/>
      <w:bookmarkEnd w:id="5"/>
      <w:bookmarkEnd w:id="6"/>
    </w:p>
    <w:p w:rsidR="001D4758" w:rsidRPr="009602C4" w:rsidRDefault="001D4758" w:rsidP="00906168">
      <w:pPr>
        <w:pStyle w:val="2"/>
      </w:pPr>
      <w:bookmarkStart w:id="7" w:name="_Toc500338501"/>
      <w:bookmarkStart w:id="8" w:name="_Toc535944565"/>
      <w:bookmarkStart w:id="9" w:name="_Toc2006174"/>
      <w:bookmarkStart w:id="10" w:name="_Toc89867367"/>
      <w:r w:rsidRPr="009602C4">
        <w:t>Άρθρο</w:t>
      </w:r>
      <w:r w:rsidR="006B2614">
        <w:t xml:space="preserve"> </w:t>
      </w:r>
      <w:r w:rsidRPr="009602C4">
        <w:t xml:space="preserve"> 1: Αντικείμενο του Κανονισμού</w:t>
      </w:r>
      <w:bookmarkEnd w:id="7"/>
      <w:bookmarkEnd w:id="8"/>
      <w:bookmarkEnd w:id="9"/>
      <w:bookmarkEnd w:id="10"/>
    </w:p>
    <w:p w:rsidR="003B762B" w:rsidRDefault="001D4758" w:rsidP="00B1683F">
      <w:pPr>
        <w:spacing w:line="240" w:lineRule="auto"/>
        <w:ind w:left="360" w:firstLine="0"/>
        <w:rPr>
          <w:rFonts w:ascii="Book Antiqua" w:hAnsi="Book Antiqua"/>
          <w:sz w:val="24"/>
        </w:rPr>
      </w:pPr>
      <w:r w:rsidRPr="00E81F07">
        <w:rPr>
          <w:rFonts w:ascii="Book Antiqua" w:hAnsi="Book Antiqua"/>
          <w:sz w:val="24"/>
        </w:rPr>
        <w:t>Ο παρών Κανονισμός</w:t>
      </w:r>
      <w:r w:rsidR="000D1CA6">
        <w:rPr>
          <w:rFonts w:ascii="Book Antiqua" w:hAnsi="Book Antiqua"/>
          <w:sz w:val="24"/>
        </w:rPr>
        <w:t xml:space="preserve">, </w:t>
      </w:r>
      <w:r w:rsidR="003E5403" w:rsidRPr="00B1683F">
        <w:rPr>
          <w:rFonts w:ascii="Book Antiqua" w:hAnsi="Book Antiqua"/>
          <w:sz w:val="24"/>
        </w:rPr>
        <w:t xml:space="preserve">ο οποίος  εκδίδεται βάσει των διατάξεων του άρθρου 79 Ν. 3463/2006 (Α 114) «Κώδικας Δήμων και Κοινοτήτων» σύμφωνα με τον οποίο οι Δήμοι είναι υπεύθυνοι για την έκδοση κανονιστικών αποφάσεων προκειμένου να ρυθμίσουν θέματα της αρμοδιότητας </w:t>
      </w:r>
      <w:r w:rsidR="000D1CA6" w:rsidRPr="00B1683F">
        <w:rPr>
          <w:rFonts w:ascii="Book Antiqua" w:hAnsi="Book Antiqua"/>
          <w:sz w:val="24"/>
        </w:rPr>
        <w:t xml:space="preserve">τους </w:t>
      </w:r>
      <w:r w:rsidRPr="00B1683F">
        <w:rPr>
          <w:rFonts w:ascii="Book Antiqua" w:hAnsi="Book Antiqua"/>
          <w:sz w:val="24"/>
        </w:rPr>
        <w:t>έχει ως αντικείμενο τα εξής:</w:t>
      </w:r>
    </w:p>
    <w:p w:rsidR="00C62039" w:rsidRPr="00D614EF" w:rsidRDefault="00C62039" w:rsidP="009D5B27">
      <w:pPr>
        <w:pStyle w:val="a8"/>
        <w:spacing w:line="240" w:lineRule="auto"/>
        <w:ind w:left="426" w:firstLine="0"/>
        <w:contextualSpacing w:val="0"/>
        <w:rPr>
          <w:rFonts w:ascii="Book Antiqua" w:hAnsi="Book Antiqua"/>
          <w:sz w:val="24"/>
        </w:rPr>
      </w:pPr>
      <w:r w:rsidRPr="00D614EF">
        <w:rPr>
          <w:rFonts w:ascii="Book Antiqua" w:hAnsi="Book Antiqua"/>
          <w:sz w:val="24"/>
        </w:rPr>
        <w:t xml:space="preserve">α) Ρυθμίζει τις υποχρεώσεις και τα δικαιώματα του Δήμου και των πολιτών, που αφορούν </w:t>
      </w:r>
      <w:r w:rsidR="0043069D" w:rsidRPr="00D614EF">
        <w:rPr>
          <w:rFonts w:ascii="Book Antiqua" w:hAnsi="Book Antiqua"/>
          <w:sz w:val="24"/>
        </w:rPr>
        <w:t>σ</w:t>
      </w:r>
      <w:r w:rsidRPr="00D614EF">
        <w:rPr>
          <w:rFonts w:ascii="Book Antiqua" w:hAnsi="Book Antiqua"/>
          <w:sz w:val="24"/>
        </w:rPr>
        <w:t>την τήρηση της καθαριότητας των κοινόχρηστων χώρων, την προστασία του</w:t>
      </w:r>
      <w:r w:rsidR="00A405A6" w:rsidRPr="00D614EF">
        <w:rPr>
          <w:rFonts w:ascii="Book Antiqua" w:hAnsi="Book Antiqua"/>
          <w:sz w:val="24"/>
        </w:rPr>
        <w:t xml:space="preserve"> περιβάλλοντος και τη διασφάλιση της δημόσιας υγείας.</w:t>
      </w:r>
    </w:p>
    <w:p w:rsidR="00C62039" w:rsidRPr="00C62039" w:rsidRDefault="00C62039" w:rsidP="009D5B27">
      <w:pPr>
        <w:pStyle w:val="a8"/>
        <w:spacing w:line="240" w:lineRule="auto"/>
        <w:ind w:left="426" w:firstLine="0"/>
        <w:contextualSpacing w:val="0"/>
        <w:rPr>
          <w:rFonts w:ascii="Book Antiqua" w:hAnsi="Book Antiqua"/>
          <w:sz w:val="24"/>
        </w:rPr>
      </w:pPr>
      <w:r w:rsidRPr="00C62039">
        <w:rPr>
          <w:rFonts w:ascii="Book Antiqua" w:hAnsi="Book Antiqua"/>
          <w:sz w:val="24"/>
        </w:rPr>
        <w:t xml:space="preserve">β) Συμβάλλει στην ορθολογική διαχείριση των αστικών </w:t>
      </w:r>
      <w:r>
        <w:rPr>
          <w:rFonts w:ascii="Book Antiqua" w:hAnsi="Book Antiqua"/>
          <w:sz w:val="24"/>
        </w:rPr>
        <w:t xml:space="preserve">στερεών </w:t>
      </w:r>
      <w:r w:rsidRPr="00C62039">
        <w:rPr>
          <w:rFonts w:ascii="Book Antiqua" w:hAnsi="Book Antiqua"/>
          <w:sz w:val="24"/>
        </w:rPr>
        <w:t>αποβλήτων</w:t>
      </w:r>
      <w:r>
        <w:rPr>
          <w:rFonts w:ascii="Book Antiqua" w:hAnsi="Book Antiqua"/>
          <w:sz w:val="24"/>
        </w:rPr>
        <w:t xml:space="preserve"> (ΑΣΑ)</w:t>
      </w:r>
      <w:r w:rsidRPr="00C62039">
        <w:rPr>
          <w:rFonts w:ascii="Book Antiqua" w:hAnsi="Book Antiqua"/>
          <w:sz w:val="24"/>
        </w:rPr>
        <w:t xml:space="preserve"> / απορριμμάτων καθώς και στη διαχείριση Αστικού Πρασίνου και Κοινοχρήστων Χώρων</w:t>
      </w:r>
    </w:p>
    <w:p w:rsidR="00C62039" w:rsidRPr="008F39EC" w:rsidRDefault="00C62039" w:rsidP="009D5B27">
      <w:pPr>
        <w:pStyle w:val="a8"/>
        <w:spacing w:line="240" w:lineRule="auto"/>
        <w:ind w:left="426" w:firstLine="0"/>
        <w:contextualSpacing w:val="0"/>
        <w:rPr>
          <w:rFonts w:ascii="Book Antiqua" w:hAnsi="Book Antiqua"/>
          <w:sz w:val="24"/>
        </w:rPr>
      </w:pPr>
      <w:r w:rsidRPr="008F39EC">
        <w:rPr>
          <w:rFonts w:ascii="Book Antiqua" w:hAnsi="Book Antiqua"/>
          <w:sz w:val="24"/>
        </w:rPr>
        <w:t>γ) Εναρμονίζεται με το Τοπικό Σχέδιο Διαχείρισης Αποβλήτων (ΤΣΔΑ)</w:t>
      </w:r>
      <w:r w:rsidR="00481F0F">
        <w:rPr>
          <w:rFonts w:ascii="Book Antiqua" w:hAnsi="Book Antiqua"/>
          <w:sz w:val="24"/>
        </w:rPr>
        <w:t>.</w:t>
      </w:r>
      <w:r w:rsidRPr="008F39EC">
        <w:rPr>
          <w:rFonts w:ascii="Book Antiqua" w:hAnsi="Book Antiqua"/>
          <w:sz w:val="24"/>
        </w:rPr>
        <w:t xml:space="preserve"> </w:t>
      </w:r>
    </w:p>
    <w:p w:rsidR="0095558B" w:rsidRPr="00E81F07" w:rsidRDefault="002A224C" w:rsidP="005D368C">
      <w:pPr>
        <w:spacing w:line="240" w:lineRule="auto"/>
        <w:ind w:left="426" w:firstLine="0"/>
        <w:rPr>
          <w:rFonts w:ascii="Book Antiqua" w:hAnsi="Book Antiqua"/>
          <w:sz w:val="24"/>
        </w:rPr>
      </w:pPr>
      <w:r>
        <w:rPr>
          <w:rFonts w:ascii="Book Antiqua" w:hAnsi="Book Antiqua"/>
          <w:sz w:val="24"/>
        </w:rPr>
        <w:t>δ</w:t>
      </w:r>
      <w:r w:rsidR="00BD7AB5">
        <w:rPr>
          <w:rFonts w:ascii="Book Antiqua" w:hAnsi="Book Antiqua"/>
          <w:sz w:val="24"/>
        </w:rPr>
        <w:t xml:space="preserve">) </w:t>
      </w:r>
      <w:r w:rsidR="001D4758" w:rsidRPr="00E81F07">
        <w:rPr>
          <w:rFonts w:ascii="Book Antiqua" w:hAnsi="Book Antiqua"/>
          <w:sz w:val="24"/>
        </w:rPr>
        <w:t>Αποσκοπεί στην ενημέρωση και συμμόρφωση των πολιτών με τις σχετικές διατάξεις του νόμου καθώς και τις αποφάσεις των δημοτικών αρχών</w:t>
      </w:r>
    </w:p>
    <w:p w:rsidR="00DE134E" w:rsidRPr="003F7C51" w:rsidRDefault="00DE134E" w:rsidP="00906168">
      <w:pPr>
        <w:pStyle w:val="2"/>
      </w:pPr>
      <w:bookmarkStart w:id="11" w:name="_Toc500338502"/>
      <w:bookmarkStart w:id="12" w:name="_Toc535944566"/>
      <w:bookmarkStart w:id="13" w:name="_Toc2006175"/>
      <w:bookmarkStart w:id="14" w:name="_Toc89867368"/>
      <w:r w:rsidRPr="003F7C51">
        <w:lastRenderedPageBreak/>
        <w:t>Άρθρο 2:</w:t>
      </w:r>
      <w:r w:rsidR="00BD5FEB" w:rsidRPr="003F7C51">
        <w:t xml:space="preserve"> </w:t>
      </w:r>
      <w:r w:rsidRPr="003F7C51">
        <w:t>Αρμοδιότητα για την εφαρμογή των διατάξεων του Κανονισμού</w:t>
      </w:r>
      <w:bookmarkEnd w:id="11"/>
      <w:bookmarkEnd w:id="12"/>
      <w:bookmarkEnd w:id="13"/>
      <w:bookmarkEnd w:id="14"/>
    </w:p>
    <w:p w:rsidR="00F23CEB" w:rsidRPr="00F23CEB" w:rsidRDefault="00BD5FEB" w:rsidP="00F23CEB">
      <w:pPr>
        <w:spacing w:line="240" w:lineRule="auto"/>
        <w:ind w:firstLine="0"/>
        <w:rPr>
          <w:rFonts w:ascii="Book Antiqua" w:hAnsi="Book Antiqua" w:cs="Arial"/>
          <w:sz w:val="24"/>
        </w:rPr>
      </w:pPr>
      <w:r w:rsidRPr="00F23CEB">
        <w:rPr>
          <w:rFonts w:ascii="Book Antiqua" w:hAnsi="Book Antiqua" w:cs="Arial"/>
          <w:sz w:val="24"/>
        </w:rPr>
        <w:t>Σ</w:t>
      </w:r>
      <w:r w:rsidR="00DE134E" w:rsidRPr="00F23CEB">
        <w:rPr>
          <w:rFonts w:ascii="Book Antiqua" w:hAnsi="Book Antiqua" w:cs="Arial"/>
          <w:sz w:val="24"/>
        </w:rPr>
        <w:t xml:space="preserve">την αρμοδιότητα του </w:t>
      </w:r>
      <w:r w:rsidR="00751B15" w:rsidRPr="00F23CEB">
        <w:rPr>
          <w:rFonts w:ascii="Book Antiqua" w:hAnsi="Book Antiqua" w:cs="Arial"/>
          <w:sz w:val="24"/>
        </w:rPr>
        <w:t>Δ</w:t>
      </w:r>
      <w:r w:rsidR="00DE134E" w:rsidRPr="00F23CEB">
        <w:rPr>
          <w:rFonts w:ascii="Book Antiqua" w:hAnsi="Book Antiqua" w:cs="Arial"/>
          <w:sz w:val="24"/>
        </w:rPr>
        <w:t>ήμου ανήκει ο έλεγχος της τήρησης των διατάξεων που αφορούν στην καθαριότητα</w:t>
      </w:r>
      <w:r w:rsidRPr="00F23CEB">
        <w:rPr>
          <w:rFonts w:ascii="Book Antiqua" w:hAnsi="Book Antiqua" w:cs="Arial"/>
          <w:sz w:val="24"/>
        </w:rPr>
        <w:t xml:space="preserve"> </w:t>
      </w:r>
      <w:r w:rsidR="0089741C" w:rsidRPr="00F23CEB">
        <w:rPr>
          <w:rFonts w:ascii="Book Antiqua" w:hAnsi="Book Antiqua" w:cs="Arial"/>
          <w:sz w:val="24"/>
        </w:rPr>
        <w:t xml:space="preserve">σύμφωνα με την </w:t>
      </w:r>
      <w:r w:rsidRPr="00F23CEB">
        <w:rPr>
          <w:rFonts w:ascii="Book Antiqua" w:hAnsi="Book Antiqua" w:cs="Arial"/>
          <w:sz w:val="24"/>
        </w:rPr>
        <w:t xml:space="preserve">παρ.4 του άρθρου 75 ν.3463/2006 </w:t>
      </w:r>
      <w:r w:rsidR="008E5FDF" w:rsidRPr="00F23CEB">
        <w:rPr>
          <w:rFonts w:ascii="Book Antiqua" w:hAnsi="Book Antiqua" w:cs="Arial"/>
          <w:sz w:val="24"/>
        </w:rPr>
        <w:t>«Κύρωση του Κώδικα Δήμων και Κοινοτήτων» (Α΄ 114)</w:t>
      </w:r>
      <w:r w:rsidRPr="00F23CEB">
        <w:rPr>
          <w:rFonts w:ascii="Book Antiqua" w:hAnsi="Book Antiqua" w:cs="Arial"/>
          <w:sz w:val="24"/>
        </w:rPr>
        <w:t xml:space="preserve"> και </w:t>
      </w:r>
      <w:r w:rsidR="0089741C" w:rsidRPr="00F23CEB">
        <w:rPr>
          <w:rFonts w:ascii="Book Antiqua" w:hAnsi="Book Antiqua" w:cs="Arial"/>
          <w:sz w:val="24"/>
        </w:rPr>
        <w:t xml:space="preserve">το </w:t>
      </w:r>
      <w:r w:rsidRPr="00F23CEB">
        <w:rPr>
          <w:rFonts w:ascii="Book Antiqua" w:hAnsi="Book Antiqua" w:cs="Arial"/>
          <w:sz w:val="24"/>
        </w:rPr>
        <w:t xml:space="preserve">άρθρο 228 </w:t>
      </w:r>
      <w:r w:rsidR="00F23CEB" w:rsidRPr="00F23CEB">
        <w:rPr>
          <w:rFonts w:ascii="Book Antiqua" w:hAnsi="Book Antiqua" w:cs="Arial"/>
          <w:sz w:val="24"/>
        </w:rPr>
        <w:t xml:space="preserve">του </w:t>
      </w:r>
      <w:r w:rsidRPr="00F23CEB">
        <w:rPr>
          <w:rFonts w:ascii="Book Antiqua" w:hAnsi="Book Antiqua" w:cs="Arial"/>
          <w:sz w:val="24"/>
        </w:rPr>
        <w:t>ν.4555/2018</w:t>
      </w:r>
      <w:r w:rsidR="00015163">
        <w:rPr>
          <w:rFonts w:ascii="Book Antiqua" w:hAnsi="Book Antiqua" w:cs="Arial"/>
          <w:sz w:val="24"/>
        </w:rPr>
        <w:t xml:space="preserve"> </w:t>
      </w:r>
      <w:r w:rsidR="00F23CEB" w:rsidRPr="00F23CEB">
        <w:rPr>
          <w:rFonts w:ascii="Book Antiqua" w:hAnsi="Book Antiqua" w:cs="Arial"/>
          <w:sz w:val="24"/>
        </w:rPr>
        <w:t>«Μεταρρύθμιση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 (Α’ 133)</w:t>
      </w:r>
      <w:r w:rsidR="00C97D0A">
        <w:rPr>
          <w:rFonts w:ascii="Book Antiqua" w:hAnsi="Book Antiqua" w:cs="Arial"/>
          <w:sz w:val="24"/>
        </w:rPr>
        <w:t>.</w:t>
      </w:r>
    </w:p>
    <w:p w:rsidR="003C3702" w:rsidRPr="003F7C51" w:rsidRDefault="003C3702" w:rsidP="008F2BC2">
      <w:pPr>
        <w:spacing w:line="240" w:lineRule="auto"/>
        <w:ind w:firstLine="0"/>
        <w:rPr>
          <w:rFonts w:ascii="Book Antiqua" w:hAnsi="Book Antiqua" w:cs="Arial"/>
          <w:sz w:val="24"/>
        </w:rPr>
      </w:pPr>
      <w:r w:rsidRPr="003F7C51">
        <w:rPr>
          <w:rFonts w:ascii="Book Antiqua" w:hAnsi="Book Antiqua" w:cs="Arial"/>
          <w:sz w:val="24"/>
        </w:rPr>
        <w:t xml:space="preserve">Η αρμοδιότητα για την εφαρμογή των διατάξεων του </w:t>
      </w:r>
      <w:r w:rsidR="004218F2" w:rsidRPr="003F7C51">
        <w:rPr>
          <w:rFonts w:ascii="Book Antiqua" w:hAnsi="Book Antiqua" w:cs="Arial"/>
          <w:sz w:val="24"/>
        </w:rPr>
        <w:t>παρόντος Κ</w:t>
      </w:r>
      <w:r w:rsidRPr="003F7C51">
        <w:rPr>
          <w:rFonts w:ascii="Book Antiqua" w:hAnsi="Book Antiqua" w:cs="Arial"/>
          <w:sz w:val="24"/>
        </w:rPr>
        <w:t xml:space="preserve">ανονισμού ανήκει στη </w:t>
      </w:r>
      <w:r w:rsidR="00AA7F12">
        <w:rPr>
          <w:rFonts w:ascii="Book Antiqua" w:hAnsi="Book Antiqua" w:cs="Arial"/>
          <w:sz w:val="24"/>
        </w:rPr>
        <w:t xml:space="preserve">αρμόδια υπηρεσία </w:t>
      </w:r>
      <w:r w:rsidR="00FB7597">
        <w:rPr>
          <w:rFonts w:ascii="Book Antiqua" w:hAnsi="Book Antiqua" w:cs="Arial"/>
          <w:sz w:val="24"/>
        </w:rPr>
        <w:t>κ</w:t>
      </w:r>
      <w:r w:rsidR="00D469EA">
        <w:rPr>
          <w:rFonts w:ascii="Book Antiqua" w:hAnsi="Book Antiqua" w:cs="Arial"/>
          <w:sz w:val="24"/>
        </w:rPr>
        <w:t xml:space="preserve">αθαριότητας </w:t>
      </w:r>
      <w:r w:rsidR="005A2824" w:rsidRPr="003F7C51">
        <w:rPr>
          <w:rFonts w:ascii="Book Antiqua" w:hAnsi="Book Antiqua" w:cs="Arial"/>
          <w:sz w:val="24"/>
        </w:rPr>
        <w:t xml:space="preserve"> </w:t>
      </w:r>
      <w:r w:rsidRPr="003F7C51">
        <w:rPr>
          <w:rFonts w:ascii="Book Antiqua" w:hAnsi="Book Antiqua" w:cs="Arial"/>
          <w:sz w:val="24"/>
        </w:rPr>
        <w:t>και σε όποια Υπηρεσία καθιστά αρμόδια ο εκάστοτε ισχύων Οργανισμός Εσωτερικής Υπηρεσίας (Ο.Ε.Υ) του</w:t>
      </w:r>
      <w:r w:rsidR="003B762B">
        <w:rPr>
          <w:rFonts w:ascii="Book Antiqua" w:hAnsi="Book Antiqua" w:cs="Arial"/>
          <w:sz w:val="24"/>
        </w:rPr>
        <w:t xml:space="preserve"> Δήμου</w:t>
      </w:r>
      <w:r w:rsidRPr="003F7C51">
        <w:rPr>
          <w:rFonts w:ascii="Book Antiqua" w:hAnsi="Book Antiqua" w:cs="Arial"/>
          <w:sz w:val="24"/>
        </w:rPr>
        <w:t xml:space="preserve">. </w:t>
      </w:r>
    </w:p>
    <w:p w:rsidR="003C3702" w:rsidRPr="003F7C51" w:rsidRDefault="006F208B" w:rsidP="008F2BC2">
      <w:pPr>
        <w:spacing w:line="240" w:lineRule="auto"/>
        <w:ind w:firstLine="0"/>
        <w:rPr>
          <w:rFonts w:ascii="Book Antiqua" w:hAnsi="Book Antiqua" w:cs="Arial"/>
          <w:sz w:val="24"/>
        </w:rPr>
      </w:pPr>
      <w:r w:rsidRPr="003F7C51">
        <w:rPr>
          <w:rFonts w:ascii="Book Antiqua" w:hAnsi="Book Antiqua" w:cs="Arial"/>
          <w:sz w:val="24"/>
        </w:rPr>
        <w:t xml:space="preserve">Αρμόδιο όργανο για την επιβολή της προβλεπόμενης για </w:t>
      </w:r>
      <w:r w:rsidR="004218F2" w:rsidRPr="003F7C51">
        <w:rPr>
          <w:rFonts w:ascii="Book Antiqua" w:hAnsi="Book Antiqua" w:cs="Arial"/>
          <w:sz w:val="24"/>
        </w:rPr>
        <w:t>κάθε</w:t>
      </w:r>
      <w:r w:rsidRPr="003F7C51">
        <w:rPr>
          <w:rFonts w:ascii="Book Antiqua" w:hAnsi="Book Antiqua" w:cs="Arial"/>
          <w:sz w:val="24"/>
        </w:rPr>
        <w:t xml:space="preserve"> παράβαση κύρωσης είναι ο δήμαρχος, </w:t>
      </w:r>
      <w:r w:rsidR="00237B25" w:rsidRPr="003F7C51">
        <w:rPr>
          <w:rFonts w:ascii="Book Antiqua" w:hAnsi="Book Antiqua" w:cs="Arial"/>
          <w:sz w:val="24"/>
        </w:rPr>
        <w:t xml:space="preserve"> σύμφωνα με το εδάφιο γ) της παρ.11 του άρθρου 66 του ν. 4819/2021.</w:t>
      </w:r>
      <w:r w:rsidR="003C3702" w:rsidRPr="003F7C51">
        <w:rPr>
          <w:rFonts w:ascii="Book Antiqua" w:hAnsi="Book Antiqua" w:cs="Arial"/>
          <w:sz w:val="24"/>
        </w:rPr>
        <w:t xml:space="preserve"> </w:t>
      </w:r>
    </w:p>
    <w:p w:rsidR="00DE134E" w:rsidRDefault="00DE134E" w:rsidP="009D5B27">
      <w:pPr>
        <w:spacing w:line="240" w:lineRule="auto"/>
        <w:ind w:firstLine="0"/>
        <w:rPr>
          <w:rFonts w:ascii="Book Antiqua" w:hAnsi="Book Antiqua"/>
          <w:sz w:val="24"/>
        </w:rPr>
      </w:pPr>
      <w:r w:rsidRPr="003F7C51">
        <w:rPr>
          <w:rFonts w:ascii="Book Antiqua" w:hAnsi="Book Antiqua"/>
          <w:sz w:val="24"/>
        </w:rPr>
        <w:t xml:space="preserve">Ο </w:t>
      </w:r>
      <w:r w:rsidR="00BD5FEB" w:rsidRPr="003F7C51">
        <w:rPr>
          <w:rFonts w:ascii="Book Antiqua" w:hAnsi="Book Antiqua"/>
          <w:sz w:val="24"/>
        </w:rPr>
        <w:t>παρ</w:t>
      </w:r>
      <w:r w:rsidR="004218F2" w:rsidRPr="003F7C51">
        <w:rPr>
          <w:rFonts w:ascii="Book Antiqua" w:hAnsi="Book Antiqua"/>
          <w:sz w:val="24"/>
        </w:rPr>
        <w:t>ώ</w:t>
      </w:r>
      <w:r w:rsidR="00BD5FEB" w:rsidRPr="003F7C51">
        <w:rPr>
          <w:rFonts w:ascii="Book Antiqua" w:hAnsi="Book Antiqua"/>
          <w:sz w:val="24"/>
        </w:rPr>
        <w:t xml:space="preserve">ν </w:t>
      </w:r>
      <w:r w:rsidR="00185A98" w:rsidRPr="003F7C51">
        <w:rPr>
          <w:rFonts w:ascii="Book Antiqua" w:hAnsi="Book Antiqua"/>
          <w:sz w:val="24"/>
        </w:rPr>
        <w:t>Κ</w:t>
      </w:r>
      <w:r w:rsidRPr="003F7C51">
        <w:rPr>
          <w:rFonts w:ascii="Book Antiqua" w:hAnsi="Book Antiqua"/>
          <w:sz w:val="24"/>
        </w:rPr>
        <w:t xml:space="preserve">ανονισμός </w:t>
      </w:r>
      <w:r w:rsidR="00FD0069" w:rsidRPr="003F7C51">
        <w:rPr>
          <w:rFonts w:ascii="Book Antiqua" w:hAnsi="Book Antiqua"/>
          <w:sz w:val="24"/>
        </w:rPr>
        <w:t xml:space="preserve">περιλαμβάνει διατάξεις που </w:t>
      </w:r>
      <w:r w:rsidRPr="003F7C51">
        <w:rPr>
          <w:rFonts w:ascii="Book Antiqua" w:hAnsi="Book Antiqua"/>
          <w:sz w:val="24"/>
        </w:rPr>
        <w:t>εφαρμόζ</w:t>
      </w:r>
      <w:r w:rsidR="00FD0069" w:rsidRPr="003F7C51">
        <w:rPr>
          <w:rFonts w:ascii="Book Antiqua" w:hAnsi="Book Antiqua"/>
          <w:sz w:val="24"/>
        </w:rPr>
        <w:t>ον</w:t>
      </w:r>
      <w:r w:rsidRPr="003F7C51">
        <w:rPr>
          <w:rFonts w:ascii="Book Antiqua" w:hAnsi="Book Antiqua"/>
          <w:sz w:val="24"/>
        </w:rPr>
        <w:t xml:space="preserve">ται </w:t>
      </w:r>
      <w:r w:rsidR="00FD0069" w:rsidRPr="003F7C51">
        <w:rPr>
          <w:rFonts w:ascii="Book Antiqua" w:hAnsi="Book Antiqua"/>
          <w:sz w:val="24"/>
        </w:rPr>
        <w:t xml:space="preserve">στους δημόσιους αλλά και </w:t>
      </w:r>
      <w:r w:rsidRPr="003F7C51">
        <w:rPr>
          <w:rFonts w:ascii="Book Antiqua" w:hAnsi="Book Antiqua"/>
          <w:sz w:val="24"/>
        </w:rPr>
        <w:t xml:space="preserve">σε </w:t>
      </w:r>
      <w:r w:rsidR="00FD0069" w:rsidRPr="003F7C51">
        <w:rPr>
          <w:rFonts w:ascii="Book Antiqua" w:hAnsi="Book Antiqua"/>
          <w:sz w:val="24"/>
        </w:rPr>
        <w:t xml:space="preserve">ιδιωτικούς χώρους </w:t>
      </w:r>
      <w:r w:rsidRPr="003F7C51">
        <w:rPr>
          <w:rFonts w:ascii="Book Antiqua" w:hAnsi="Book Antiqua"/>
          <w:sz w:val="24"/>
        </w:rPr>
        <w:t>στο</w:t>
      </w:r>
      <w:r w:rsidR="00FD0069" w:rsidRPr="003F7C51">
        <w:rPr>
          <w:rFonts w:ascii="Book Antiqua" w:hAnsi="Book Antiqua"/>
          <w:sz w:val="24"/>
        </w:rPr>
        <w:t>υς</w:t>
      </w:r>
      <w:r w:rsidRPr="003F7C51">
        <w:rPr>
          <w:rFonts w:ascii="Book Antiqua" w:hAnsi="Book Antiqua"/>
          <w:sz w:val="24"/>
        </w:rPr>
        <w:t xml:space="preserve"> οποίο</w:t>
      </w:r>
      <w:r w:rsidR="00FD0069" w:rsidRPr="003F7C51">
        <w:rPr>
          <w:rFonts w:ascii="Book Antiqua" w:hAnsi="Book Antiqua"/>
          <w:sz w:val="24"/>
        </w:rPr>
        <w:t>υς</w:t>
      </w:r>
      <w:r w:rsidRPr="003F7C51">
        <w:rPr>
          <w:rFonts w:ascii="Book Antiqua" w:hAnsi="Book Antiqua"/>
          <w:sz w:val="24"/>
        </w:rPr>
        <w:t xml:space="preserve"> παράγονται κάθε μορφής, ποιότητας και ποσότητας </w:t>
      </w:r>
      <w:r w:rsidR="007A5136" w:rsidRPr="003F7C51">
        <w:rPr>
          <w:rFonts w:ascii="Book Antiqua" w:hAnsi="Book Antiqua"/>
          <w:sz w:val="24"/>
        </w:rPr>
        <w:t>απόβλητα</w:t>
      </w:r>
      <w:r w:rsidRPr="003F7C51">
        <w:rPr>
          <w:rFonts w:ascii="Book Antiqua" w:hAnsi="Book Antiqua"/>
          <w:sz w:val="24"/>
        </w:rPr>
        <w:t xml:space="preserve"> και βρίσκεται μέσα στα διοικητικά όρια του </w:t>
      </w:r>
      <w:r w:rsidR="00751B15" w:rsidRPr="003F7C51">
        <w:rPr>
          <w:rFonts w:ascii="Book Antiqua" w:hAnsi="Book Antiqua"/>
          <w:sz w:val="24"/>
        </w:rPr>
        <w:t>Δ</w:t>
      </w:r>
      <w:r w:rsidRPr="003F7C51">
        <w:rPr>
          <w:rFonts w:ascii="Book Antiqua" w:hAnsi="Book Antiqua"/>
          <w:sz w:val="24"/>
        </w:rPr>
        <w:t>ήμου.</w:t>
      </w:r>
      <w:r w:rsidR="00D469EA">
        <w:rPr>
          <w:rFonts w:ascii="Book Antiqua" w:hAnsi="Book Antiqua"/>
          <w:sz w:val="24"/>
        </w:rPr>
        <w:t xml:space="preserve"> </w:t>
      </w:r>
      <w:r w:rsidRPr="00E81F07">
        <w:rPr>
          <w:rFonts w:ascii="Book Antiqua" w:hAnsi="Book Antiqua"/>
          <w:sz w:val="24"/>
        </w:rPr>
        <w:t xml:space="preserve">Οι υπεύθυνοι </w:t>
      </w:r>
      <w:r w:rsidR="007A5136">
        <w:rPr>
          <w:rFonts w:ascii="Book Antiqua" w:hAnsi="Book Antiqua"/>
          <w:sz w:val="24"/>
        </w:rPr>
        <w:t xml:space="preserve">που παράγουν απόβλητα, όπως περιγράφονται στο αρ. 5 του παρόντος, </w:t>
      </w:r>
      <w:r w:rsidRPr="00E81F07">
        <w:rPr>
          <w:rFonts w:ascii="Book Antiqua" w:hAnsi="Book Antiqua"/>
          <w:sz w:val="24"/>
        </w:rPr>
        <w:t xml:space="preserve">οφείλουν να τηρούν τον παρόντα </w:t>
      </w:r>
      <w:r w:rsidR="00380EBA">
        <w:rPr>
          <w:rFonts w:ascii="Book Antiqua" w:hAnsi="Book Antiqua"/>
          <w:sz w:val="24"/>
        </w:rPr>
        <w:t>Κ</w:t>
      </w:r>
      <w:r w:rsidRPr="00E81F07">
        <w:rPr>
          <w:rFonts w:ascii="Book Antiqua" w:hAnsi="Book Antiqua"/>
          <w:sz w:val="24"/>
        </w:rPr>
        <w:t>ανονισμό και να συμβάλλουν στην καθαριότητα των χώρων</w:t>
      </w:r>
      <w:r w:rsidR="007A5136">
        <w:rPr>
          <w:rFonts w:ascii="Book Antiqua" w:hAnsi="Book Antiqua"/>
          <w:sz w:val="24"/>
        </w:rPr>
        <w:t xml:space="preserve"> και στην ορθή διαχείριση των αποβλήτων</w:t>
      </w:r>
      <w:r w:rsidRPr="00E81F07">
        <w:rPr>
          <w:rFonts w:ascii="Book Antiqua" w:hAnsi="Book Antiqua"/>
          <w:sz w:val="24"/>
        </w:rPr>
        <w:t>.</w:t>
      </w:r>
    </w:p>
    <w:p w:rsidR="007A226C" w:rsidRDefault="007A226C" w:rsidP="009D5B27">
      <w:pPr>
        <w:spacing w:line="240" w:lineRule="auto"/>
        <w:ind w:firstLine="0"/>
        <w:rPr>
          <w:rFonts w:ascii="Book Antiqua" w:hAnsi="Book Antiqua"/>
          <w:sz w:val="24"/>
        </w:rPr>
      </w:pPr>
      <w:r w:rsidRPr="00DE6333">
        <w:rPr>
          <w:rFonts w:ascii="Book Antiqua" w:hAnsi="Book Antiqua"/>
          <w:sz w:val="24"/>
        </w:rPr>
        <w:t>Ο Δήμος έχει την υποχρέωση της παροχής έγκαιρης ενημέρωσης και υποστήριξης προς τους κατοίκους ώστε να δύνανται να είναι συνεπείς στην τήρηση των υποχρεώσεών τους στ</w:t>
      </w:r>
      <w:r>
        <w:rPr>
          <w:rFonts w:ascii="Book Antiqua" w:hAnsi="Book Antiqua"/>
          <w:sz w:val="24"/>
        </w:rPr>
        <w:t>ο</w:t>
      </w:r>
      <w:r w:rsidRPr="00DE6333">
        <w:rPr>
          <w:rFonts w:ascii="Book Antiqua" w:hAnsi="Book Antiqua"/>
          <w:sz w:val="24"/>
        </w:rPr>
        <w:t xml:space="preserve"> πλαίσι</w:t>
      </w:r>
      <w:r>
        <w:rPr>
          <w:rFonts w:ascii="Book Antiqua" w:hAnsi="Book Antiqua"/>
          <w:sz w:val="24"/>
        </w:rPr>
        <w:t>ο</w:t>
      </w:r>
      <w:r w:rsidRPr="00DE6333">
        <w:rPr>
          <w:rFonts w:ascii="Book Antiqua" w:hAnsi="Book Antiqua"/>
          <w:sz w:val="24"/>
        </w:rPr>
        <w:t xml:space="preserve"> του </w:t>
      </w:r>
      <w:r w:rsidR="000F31A4">
        <w:rPr>
          <w:rFonts w:ascii="Book Antiqua" w:hAnsi="Book Antiqua"/>
          <w:sz w:val="24"/>
        </w:rPr>
        <w:t xml:space="preserve">παρόντος </w:t>
      </w:r>
      <w:r w:rsidRPr="00DE6333">
        <w:rPr>
          <w:rFonts w:ascii="Book Antiqua" w:hAnsi="Book Antiqua"/>
          <w:sz w:val="24"/>
        </w:rPr>
        <w:t>Κανονισμού.</w:t>
      </w:r>
    </w:p>
    <w:p w:rsidR="00120C3B" w:rsidRDefault="00120C3B" w:rsidP="00906168">
      <w:pPr>
        <w:pStyle w:val="2"/>
      </w:pPr>
      <w:bookmarkStart w:id="15" w:name="_Toc535944568"/>
      <w:bookmarkStart w:id="16" w:name="_Toc2006176"/>
      <w:bookmarkStart w:id="17" w:name="_Hlk82619123"/>
    </w:p>
    <w:p w:rsidR="00B25AAE" w:rsidRDefault="007E486E" w:rsidP="00906168">
      <w:pPr>
        <w:pStyle w:val="2"/>
      </w:pPr>
      <w:bookmarkStart w:id="18" w:name="_Toc89867369"/>
      <w:r w:rsidRPr="00E55E6C">
        <w:t xml:space="preserve">Άρθρο </w:t>
      </w:r>
      <w:r w:rsidR="007A5136">
        <w:t>3</w:t>
      </w:r>
      <w:r w:rsidRPr="00E55E6C">
        <w:t>: Βασικ</w:t>
      </w:r>
      <w:r w:rsidR="00C52584" w:rsidRPr="00E55E6C">
        <w:t>ές έννοιες</w:t>
      </w:r>
      <w:bookmarkEnd w:id="18"/>
      <w:r w:rsidRPr="00E55E6C">
        <w:t xml:space="preserve"> </w:t>
      </w:r>
      <w:bookmarkEnd w:id="15"/>
      <w:bookmarkEnd w:id="16"/>
    </w:p>
    <w:bookmarkEnd w:id="17"/>
    <w:p w:rsidR="0081096C" w:rsidRPr="0081096C" w:rsidRDefault="0081096C" w:rsidP="00C27751">
      <w:pPr>
        <w:pStyle w:val="a8"/>
        <w:numPr>
          <w:ilvl w:val="0"/>
          <w:numId w:val="15"/>
        </w:numPr>
        <w:spacing w:line="240" w:lineRule="auto"/>
        <w:rPr>
          <w:rFonts w:ascii="Book Antiqua" w:hAnsi="Book Antiqua"/>
          <w:sz w:val="24"/>
        </w:rPr>
      </w:pPr>
      <w:r>
        <w:rPr>
          <w:rFonts w:ascii="Book Antiqua" w:hAnsi="Book Antiqua"/>
          <w:sz w:val="24"/>
        </w:rPr>
        <w:t>Α</w:t>
      </w:r>
      <w:r w:rsidRPr="0081096C">
        <w:rPr>
          <w:rFonts w:ascii="Book Antiqua" w:hAnsi="Book Antiqua"/>
          <w:sz w:val="24"/>
        </w:rPr>
        <w:t>στικά απόβλητα</w:t>
      </w:r>
      <w:r w:rsidR="008A1B16">
        <w:rPr>
          <w:rFonts w:ascii="Book Antiqua" w:hAnsi="Book Antiqua"/>
          <w:sz w:val="24"/>
        </w:rPr>
        <w:t xml:space="preserve"> (ΑΑ</w:t>
      </w:r>
      <w:r w:rsidR="00380EBA">
        <w:rPr>
          <w:rFonts w:ascii="Book Antiqua" w:hAnsi="Book Antiqua"/>
          <w:sz w:val="24"/>
        </w:rPr>
        <w:t>)</w:t>
      </w:r>
      <w:r w:rsidRPr="0081096C">
        <w:rPr>
          <w:rFonts w:ascii="Book Antiqua" w:hAnsi="Book Antiqua"/>
          <w:sz w:val="24"/>
        </w:rPr>
        <w:t>:</w:t>
      </w:r>
    </w:p>
    <w:p w:rsidR="0081096C" w:rsidRPr="0081096C" w:rsidRDefault="0081096C" w:rsidP="009D5B27">
      <w:pPr>
        <w:spacing w:line="240" w:lineRule="auto"/>
        <w:ind w:left="426" w:firstLine="0"/>
        <w:rPr>
          <w:rFonts w:ascii="Book Antiqua" w:hAnsi="Book Antiqua"/>
          <w:sz w:val="24"/>
        </w:rPr>
      </w:pPr>
      <w:r w:rsidRPr="0081096C">
        <w:rPr>
          <w:rFonts w:ascii="Book Antiqua" w:hAnsi="Book Antiqua"/>
          <w:sz w:val="24"/>
        </w:rPr>
        <w:t>α) τα ανάμεικτα απόβλητα και τα απόβλητα που συλλέγονται από τα νοικοκυριά, μεταξύ άλλων χαρτί και χαρτόνι, γυαλί, μέταλλα, πλαστικά, βιολογικά απόβλητα, ξύλο, προϊόντα κλωστοϋφαντουργίας, απ</w:t>
      </w:r>
      <w:r w:rsidR="00BA56F8">
        <w:rPr>
          <w:rFonts w:ascii="Book Antiqua" w:hAnsi="Book Antiqua"/>
          <w:sz w:val="24"/>
        </w:rPr>
        <w:t>όβλητα</w:t>
      </w:r>
      <w:r w:rsidRPr="0081096C">
        <w:rPr>
          <w:rFonts w:ascii="Book Antiqua" w:hAnsi="Book Antiqua"/>
          <w:sz w:val="24"/>
        </w:rPr>
        <w:t xml:space="preserve"> συσκευασίας, απόβλητα ηλεκτρικού και ηλεκτρονικού εξοπλισμού, απόβλητα ηλεκτρικών στηλών και συσσωρευτών και ογκώδη απόβλητα, συμπεριλαμβανομένων στρωμάτων και επίπλων,</w:t>
      </w:r>
    </w:p>
    <w:p w:rsidR="0081096C" w:rsidRPr="0081096C" w:rsidRDefault="0081096C" w:rsidP="009D5B27">
      <w:pPr>
        <w:spacing w:line="240" w:lineRule="auto"/>
        <w:ind w:left="426" w:firstLine="0"/>
        <w:rPr>
          <w:rFonts w:ascii="Book Antiqua" w:hAnsi="Book Antiqua"/>
          <w:sz w:val="24"/>
        </w:rPr>
      </w:pPr>
      <w:r w:rsidRPr="0081096C">
        <w:rPr>
          <w:rFonts w:ascii="Book Antiqua" w:hAnsi="Book Antiqua"/>
          <w:sz w:val="24"/>
        </w:rPr>
        <w:t>β) τα ανάμεικτα απόβλητα και τα απόβλητα που συλλέγονται χωριστά από άλλες πηγές, όταν είναι παρόμοια ως προς τη φύση και τη σύνθεση με τα οικιακά απόβλητα.</w:t>
      </w:r>
    </w:p>
    <w:p w:rsidR="0081096C" w:rsidRPr="0081096C" w:rsidRDefault="0081096C" w:rsidP="009D5B27">
      <w:pPr>
        <w:spacing w:line="240" w:lineRule="auto"/>
        <w:ind w:left="426" w:firstLine="0"/>
        <w:rPr>
          <w:rFonts w:ascii="Book Antiqua" w:hAnsi="Book Antiqua"/>
          <w:sz w:val="24"/>
        </w:rPr>
      </w:pPr>
      <w:r w:rsidRPr="0081096C">
        <w:rPr>
          <w:rFonts w:ascii="Book Antiqua" w:hAnsi="Book Antiqua"/>
          <w:sz w:val="24"/>
        </w:rPr>
        <w:lastRenderedPageBreak/>
        <w:t>Στα αστικά απόβλητα δεν περιλαμβάνονται απόβλητα παραγωγής, γεωργίας, δασοκομίας, αλιείας, σηπτικών δεξαμενών και απόβλητα από δίκτυα αποχέτευσης και επεξεργασίας αποβλήτων, συμπεριλαμβανομένης της ιλύος καθαρισμού λυμάτων, οχήματα στο τέλος του κύκλου ζωής τους ή απόβλητα από κατασκευές και κατεδαφίσεις.</w:t>
      </w:r>
    </w:p>
    <w:p w:rsidR="000055AC" w:rsidRPr="0013593E" w:rsidRDefault="000055AC" w:rsidP="00C27751">
      <w:pPr>
        <w:pStyle w:val="a8"/>
        <w:numPr>
          <w:ilvl w:val="0"/>
          <w:numId w:val="11"/>
        </w:numPr>
        <w:spacing w:line="240" w:lineRule="auto"/>
        <w:contextualSpacing w:val="0"/>
        <w:rPr>
          <w:rFonts w:ascii="Book Antiqua" w:hAnsi="Book Antiqua"/>
          <w:sz w:val="24"/>
        </w:rPr>
      </w:pPr>
      <w:r w:rsidRPr="0034394C">
        <w:rPr>
          <w:rFonts w:ascii="Book Antiqua" w:hAnsi="Book Antiqua"/>
          <w:bCs/>
          <w:sz w:val="24"/>
        </w:rPr>
        <w:t>Πρόληψη:</w:t>
      </w:r>
      <w:r w:rsidRPr="0013593E">
        <w:rPr>
          <w:rFonts w:ascii="Book Antiqua" w:hAnsi="Book Antiqua"/>
          <w:b/>
          <w:sz w:val="24"/>
        </w:rPr>
        <w:t xml:space="preserve"> </w:t>
      </w:r>
      <w:r w:rsidRPr="0013593E">
        <w:rPr>
          <w:rFonts w:ascii="Book Antiqua" w:hAnsi="Book Antiqua"/>
          <w:sz w:val="24"/>
        </w:rPr>
        <w:t>τα μέτρα, τα οποία λαμβάνονται προτού μία ουσία, υλικό ή προϊόν καταστούν απόβλητα, και τα οποία μειώνουν:</w:t>
      </w:r>
    </w:p>
    <w:p w:rsidR="000055AC" w:rsidRPr="0013593E" w:rsidRDefault="000055AC" w:rsidP="009D5B27">
      <w:pPr>
        <w:pStyle w:val="a8"/>
        <w:spacing w:line="240" w:lineRule="auto"/>
        <w:ind w:left="426" w:firstLine="0"/>
        <w:contextualSpacing w:val="0"/>
        <w:rPr>
          <w:rFonts w:ascii="Book Antiqua" w:hAnsi="Book Antiqua"/>
          <w:sz w:val="24"/>
        </w:rPr>
      </w:pPr>
      <w:r w:rsidRPr="0013593E">
        <w:rPr>
          <w:rFonts w:ascii="Book Antiqua" w:hAnsi="Book Antiqua"/>
          <w:sz w:val="24"/>
        </w:rPr>
        <w:t>α) την ποσότητα των αποβλήτων, μέσω επαναχρησιμοποίησης ή παράτασης της διάρκειας ζωής των προϊόντων,</w:t>
      </w:r>
    </w:p>
    <w:p w:rsidR="000055AC" w:rsidRPr="0013593E" w:rsidRDefault="000055AC" w:rsidP="009D5B27">
      <w:pPr>
        <w:pStyle w:val="a8"/>
        <w:spacing w:line="240" w:lineRule="auto"/>
        <w:ind w:left="426" w:firstLine="0"/>
        <w:contextualSpacing w:val="0"/>
        <w:rPr>
          <w:rFonts w:ascii="Book Antiqua" w:hAnsi="Book Antiqua"/>
          <w:sz w:val="24"/>
        </w:rPr>
      </w:pPr>
      <w:r w:rsidRPr="0013593E">
        <w:rPr>
          <w:rFonts w:ascii="Book Antiqua" w:hAnsi="Book Antiqua"/>
          <w:sz w:val="24"/>
        </w:rPr>
        <w:t>β) τις αρνητικές επιπτώσεις των παραγόμενων αποβλήτων στο περιβάλλον και την ανθρώπινη υγεία ή</w:t>
      </w:r>
    </w:p>
    <w:p w:rsidR="000055AC" w:rsidRPr="0013593E" w:rsidRDefault="000055AC" w:rsidP="009D5B27">
      <w:pPr>
        <w:pStyle w:val="a8"/>
        <w:spacing w:line="240" w:lineRule="auto"/>
        <w:ind w:left="426" w:firstLine="0"/>
        <w:contextualSpacing w:val="0"/>
        <w:rPr>
          <w:rFonts w:ascii="Book Antiqua" w:hAnsi="Book Antiqua"/>
          <w:sz w:val="24"/>
        </w:rPr>
      </w:pPr>
      <w:r w:rsidRPr="0013593E">
        <w:rPr>
          <w:rFonts w:ascii="Book Antiqua" w:hAnsi="Book Antiqua"/>
          <w:sz w:val="24"/>
        </w:rPr>
        <w:t xml:space="preserve">γ) την περιεκτικότητα των υλικών και προϊόντων σε επικίνδυνες ουσίες, </w:t>
      </w:r>
    </w:p>
    <w:p w:rsidR="004C3FB0" w:rsidRDefault="00177D28" w:rsidP="004C3FB0">
      <w:pPr>
        <w:pStyle w:val="a8"/>
        <w:numPr>
          <w:ilvl w:val="0"/>
          <w:numId w:val="11"/>
        </w:numPr>
        <w:spacing w:line="240" w:lineRule="auto"/>
        <w:ind w:left="426"/>
        <w:contextualSpacing w:val="0"/>
        <w:rPr>
          <w:rFonts w:ascii="Book Antiqua" w:hAnsi="Book Antiqua"/>
          <w:sz w:val="24"/>
        </w:rPr>
      </w:pPr>
      <w:r w:rsidRPr="0034394C">
        <w:rPr>
          <w:rFonts w:ascii="Book Antiqua" w:hAnsi="Book Antiqua"/>
          <w:bCs/>
          <w:sz w:val="24"/>
        </w:rPr>
        <w:t>Διαχείριση αποβλήτων:</w:t>
      </w:r>
      <w:r w:rsidR="000055AC">
        <w:rPr>
          <w:rFonts w:ascii="Book Antiqua" w:hAnsi="Book Antiqua"/>
          <w:b/>
          <w:sz w:val="24"/>
        </w:rPr>
        <w:t xml:space="preserve"> </w:t>
      </w:r>
      <w:r w:rsidRPr="00A15BE1">
        <w:rPr>
          <w:rFonts w:ascii="Book Antiqua" w:hAnsi="Book Antiqua"/>
          <w:sz w:val="24"/>
        </w:rPr>
        <w:t>η συλλογή, μεταφορά, ανάκτηση (συμπεριλαμβανομένης της διαλογής) και διάθεση αποβλήτων, συμπεριλαμβανομένων της εποπτείας των εργασιών αυτών και της μετέπειτα φροντίδας των χώρων διάθεσης, καθώς και των ενεργειών στις οποίες προβαίνουν οι έμποροι ή οι μεσίτες</w:t>
      </w:r>
      <w:r w:rsidR="00751B15">
        <w:rPr>
          <w:rFonts w:ascii="Book Antiqua" w:hAnsi="Book Antiqua"/>
          <w:sz w:val="24"/>
        </w:rPr>
        <w:t>.</w:t>
      </w:r>
    </w:p>
    <w:p w:rsidR="004C3FB0" w:rsidRPr="00B1683F" w:rsidRDefault="003E5403" w:rsidP="004C3FB0">
      <w:pPr>
        <w:pStyle w:val="a8"/>
        <w:numPr>
          <w:ilvl w:val="0"/>
          <w:numId w:val="11"/>
        </w:numPr>
        <w:spacing w:line="240" w:lineRule="auto"/>
        <w:ind w:left="426"/>
        <w:contextualSpacing w:val="0"/>
        <w:rPr>
          <w:rFonts w:ascii="Book Antiqua" w:hAnsi="Book Antiqua"/>
          <w:bCs/>
          <w:sz w:val="24"/>
        </w:rPr>
      </w:pPr>
      <w:r w:rsidRPr="00B1683F">
        <w:rPr>
          <w:rFonts w:ascii="Book Antiqua" w:hAnsi="Book Antiqua"/>
          <w:bCs/>
          <w:sz w:val="24"/>
        </w:rPr>
        <w:t>Έμπορος: Οποιαδήποτε επιχείρηση, η οποία ενεργεί ως εντολέας για την αγορά και την περαιτέρω πώληση αποβλήτων, συμπεριλαμβανομένων των εμπόρων που δεν καθίστανται υλικοί κάτοχοι των αποβλήτων.</w:t>
      </w:r>
    </w:p>
    <w:p w:rsidR="003B762B" w:rsidRPr="00B1683F" w:rsidRDefault="003E5403" w:rsidP="00B1683F">
      <w:pPr>
        <w:pStyle w:val="a8"/>
        <w:numPr>
          <w:ilvl w:val="0"/>
          <w:numId w:val="11"/>
        </w:numPr>
        <w:spacing w:line="240" w:lineRule="auto"/>
        <w:ind w:left="426"/>
        <w:contextualSpacing w:val="0"/>
        <w:rPr>
          <w:rFonts w:ascii="Book Antiqua" w:hAnsi="Book Antiqua"/>
          <w:bCs/>
          <w:sz w:val="24"/>
        </w:rPr>
      </w:pPr>
      <w:r w:rsidRPr="00B1683F">
        <w:rPr>
          <w:rFonts w:ascii="Book Antiqua" w:hAnsi="Book Antiqua"/>
          <w:bCs/>
          <w:sz w:val="24"/>
        </w:rPr>
        <w:t>Μεσίτης: Οποιαδήποτε επιχείρηση, η οποία οργανώνει την ανάκτηση ή τη διάθεση αποβλήτων για λογαριασμό τρίτων, συμπεριλαμβανομένων των μεσιτών που δεν καθίστανται υλικοί κάτοχοι των αποβλήτων.</w:t>
      </w:r>
    </w:p>
    <w:p w:rsidR="0058705C" w:rsidRPr="00A15BE1" w:rsidRDefault="0058705C" w:rsidP="00C27751">
      <w:pPr>
        <w:pStyle w:val="a8"/>
        <w:numPr>
          <w:ilvl w:val="0"/>
          <w:numId w:val="9"/>
        </w:numPr>
        <w:spacing w:line="240" w:lineRule="auto"/>
        <w:ind w:left="426"/>
        <w:contextualSpacing w:val="0"/>
        <w:rPr>
          <w:rFonts w:ascii="Book Antiqua" w:hAnsi="Book Antiqua"/>
          <w:sz w:val="24"/>
        </w:rPr>
      </w:pPr>
      <w:r w:rsidRPr="0034394C">
        <w:rPr>
          <w:rFonts w:ascii="Book Antiqua" w:hAnsi="Book Antiqua"/>
          <w:bCs/>
          <w:sz w:val="24"/>
        </w:rPr>
        <w:t>Παραγωγός αποβλήτων:</w:t>
      </w:r>
      <w:r w:rsidRPr="00A15BE1">
        <w:rPr>
          <w:rFonts w:ascii="Book Antiqua" w:hAnsi="Book Antiqua"/>
          <w:sz w:val="24"/>
        </w:rPr>
        <w:t xml:space="preserve"> κάθε πρόσωπο, του οποίου οι δραστηριότητες παράγουν απόβλητα (αρχικός παραγωγός αποβλήτων) ή κάθε πρόσωπο που πραγματοποιεί εργασίες προεπεξεργασίας, ανάμειξης ή άλλες οι οποίες οδηγούν σε</w:t>
      </w:r>
      <w:r w:rsidR="009D64D6">
        <w:rPr>
          <w:rFonts w:ascii="Book Antiqua" w:hAnsi="Book Antiqua"/>
          <w:sz w:val="24"/>
        </w:rPr>
        <w:t xml:space="preserve"> </w:t>
      </w:r>
      <w:r w:rsidRPr="00A15BE1">
        <w:rPr>
          <w:rFonts w:ascii="Book Antiqua" w:hAnsi="Book Antiqua"/>
          <w:sz w:val="24"/>
        </w:rPr>
        <w:t>μεταβολή της φύσης ή της σύνθεσης των αποβλήτων αυτών</w:t>
      </w:r>
      <w:r w:rsidR="00751B15">
        <w:rPr>
          <w:rFonts w:ascii="Book Antiqua" w:hAnsi="Book Antiqua"/>
          <w:sz w:val="24"/>
        </w:rPr>
        <w:t>.</w:t>
      </w:r>
    </w:p>
    <w:p w:rsidR="0058705C" w:rsidRPr="00A15BE1" w:rsidRDefault="0058705C" w:rsidP="00C27751">
      <w:pPr>
        <w:pStyle w:val="a8"/>
        <w:numPr>
          <w:ilvl w:val="0"/>
          <w:numId w:val="9"/>
        </w:numPr>
        <w:spacing w:line="240" w:lineRule="auto"/>
        <w:ind w:left="426"/>
        <w:contextualSpacing w:val="0"/>
        <w:rPr>
          <w:rFonts w:ascii="Book Antiqua" w:hAnsi="Book Antiqua"/>
          <w:sz w:val="24"/>
        </w:rPr>
      </w:pPr>
      <w:r w:rsidRPr="0034394C">
        <w:rPr>
          <w:rFonts w:ascii="Book Antiqua" w:hAnsi="Book Antiqua"/>
          <w:bCs/>
          <w:sz w:val="24"/>
        </w:rPr>
        <w:t>Επαναχρησιμοποίηση:</w:t>
      </w:r>
      <w:r w:rsidRPr="00A15BE1">
        <w:rPr>
          <w:rFonts w:ascii="Book Antiqua" w:hAnsi="Book Antiqua"/>
          <w:sz w:val="24"/>
        </w:rPr>
        <w:t xml:space="preserve"> κάθε εργασία με την οποία προϊόντα ή συστατικά στοιχεία που δεν είναι απόβλητα χρησιμοποιούνται εκ νέου για τον ίδιο σκοπό για τον οποίο</w:t>
      </w:r>
      <w:r w:rsidR="00DB43E2">
        <w:rPr>
          <w:rFonts w:ascii="Book Antiqua" w:hAnsi="Book Antiqua"/>
          <w:sz w:val="24"/>
        </w:rPr>
        <w:t xml:space="preserve"> </w:t>
      </w:r>
      <w:r w:rsidRPr="00A15BE1">
        <w:rPr>
          <w:rFonts w:ascii="Book Antiqua" w:hAnsi="Book Antiqua"/>
          <w:sz w:val="24"/>
        </w:rPr>
        <w:t>σχεδιάστηκαν</w:t>
      </w:r>
      <w:r w:rsidR="00751B15">
        <w:rPr>
          <w:rFonts w:ascii="Book Antiqua" w:hAnsi="Book Antiqua"/>
          <w:sz w:val="24"/>
        </w:rPr>
        <w:t>.</w:t>
      </w:r>
    </w:p>
    <w:p w:rsidR="0058705C" w:rsidRPr="00A15BE1" w:rsidRDefault="0058705C" w:rsidP="00C27751">
      <w:pPr>
        <w:pStyle w:val="a8"/>
        <w:numPr>
          <w:ilvl w:val="0"/>
          <w:numId w:val="9"/>
        </w:numPr>
        <w:spacing w:line="240" w:lineRule="auto"/>
        <w:ind w:left="426"/>
        <w:contextualSpacing w:val="0"/>
        <w:rPr>
          <w:rFonts w:ascii="Book Antiqua" w:hAnsi="Book Antiqua"/>
          <w:sz w:val="24"/>
        </w:rPr>
      </w:pPr>
      <w:r w:rsidRPr="0034394C">
        <w:rPr>
          <w:rFonts w:ascii="Book Antiqua" w:hAnsi="Book Antiqua"/>
          <w:bCs/>
          <w:sz w:val="24"/>
        </w:rPr>
        <w:t>Ανάκτηση:</w:t>
      </w:r>
      <w:r w:rsidRPr="00A15BE1">
        <w:rPr>
          <w:rFonts w:ascii="Book Antiqua" w:hAnsi="Book Antiqua"/>
          <w:sz w:val="24"/>
        </w:rPr>
        <w:t xml:space="preserve"> οποιαδήποτε εργασία της οποίας το κύριο αποτέλεσμα είναι ότι απόβλητα εξυπηρετούν ένα χρήσιμο σκοπό αντικαθιστώντας άλλα υλικά τα οποία, υπό </w:t>
      </w:r>
      <w:r w:rsidRPr="00E02D54">
        <w:rPr>
          <w:rFonts w:ascii="Book Antiqua" w:hAnsi="Book Antiqua"/>
          <w:sz w:val="24"/>
        </w:rPr>
        <w:t>άλλες συνθήκες, θα έπρεπε να χρησιμοποιηθούν για την πραγματοποίηση συγκεκριμένης λειτουργίας, ή ότι απόβλητα υφίστανται προετοιμασία για την πραγματοποίηση αυτής της λειτουργίας</w:t>
      </w:r>
      <w:r w:rsidR="000D261A" w:rsidRPr="009D64D6">
        <w:rPr>
          <w:rFonts w:ascii="Book Antiqua" w:hAnsi="Book Antiqua"/>
          <w:sz w:val="24"/>
        </w:rPr>
        <w:t xml:space="preserve"> είτε στην εγκατάσταση είτε στο γενικότερο πλαίσιο της οικονομίας.</w:t>
      </w:r>
    </w:p>
    <w:p w:rsidR="000D261A" w:rsidRPr="000D261A" w:rsidRDefault="0058705C" w:rsidP="00C27751">
      <w:pPr>
        <w:pStyle w:val="a8"/>
        <w:numPr>
          <w:ilvl w:val="0"/>
          <w:numId w:val="9"/>
        </w:numPr>
        <w:spacing w:line="240" w:lineRule="auto"/>
        <w:ind w:left="426"/>
        <w:contextualSpacing w:val="0"/>
        <w:rPr>
          <w:rFonts w:ascii="Book Antiqua" w:hAnsi="Book Antiqua"/>
          <w:sz w:val="24"/>
        </w:rPr>
      </w:pPr>
      <w:r w:rsidRPr="0034394C">
        <w:rPr>
          <w:rFonts w:ascii="Book Antiqua" w:hAnsi="Book Antiqua"/>
          <w:bCs/>
          <w:sz w:val="24"/>
        </w:rPr>
        <w:t>Ανακύκλωση:</w:t>
      </w:r>
      <w:r w:rsidR="000D261A">
        <w:rPr>
          <w:rFonts w:ascii="Book Antiqua" w:hAnsi="Book Antiqua"/>
          <w:b/>
          <w:sz w:val="24"/>
        </w:rPr>
        <w:t xml:space="preserve"> </w:t>
      </w:r>
      <w:r w:rsidR="000D261A" w:rsidRPr="000D261A">
        <w:rPr>
          <w:rFonts w:ascii="Book Antiqua" w:hAnsi="Book Antiqua"/>
          <w:sz w:val="24"/>
        </w:rPr>
        <w:t xml:space="preserve">οποιαδήποτε εργασία ανάκτησης με την οποία τα απόβλητα μετατρέπονται εκ νέου σε προϊόντα, υλικά ή ουσίες που προορίζονται είτε να εξυπηρετήσουν και πάλι τον αρχικό τους σκοπό είτε άλλους σκοπούς. Περιλαμβάνει την επανεπεξεργασία οργανικών υλικών </w:t>
      </w:r>
      <w:r w:rsidR="000D261A" w:rsidRPr="000D261A">
        <w:rPr>
          <w:rFonts w:ascii="Book Antiqua" w:hAnsi="Book Antiqua"/>
          <w:sz w:val="24"/>
        </w:rPr>
        <w:lastRenderedPageBreak/>
        <w:t>αλλά όχι την ανάκτηση ενέργειας και την επανεπεξεργασία σε υλικά που πρόκειται να χρησιμοποιηθούν ως καύσιμα ή σε εργασίες επίχωσης,</w:t>
      </w:r>
    </w:p>
    <w:p w:rsidR="00FB401F" w:rsidRPr="00FB401F" w:rsidRDefault="0058705C" w:rsidP="00C27751">
      <w:pPr>
        <w:pStyle w:val="a8"/>
        <w:numPr>
          <w:ilvl w:val="0"/>
          <w:numId w:val="9"/>
        </w:numPr>
        <w:spacing w:line="240" w:lineRule="auto"/>
        <w:ind w:left="426"/>
        <w:contextualSpacing w:val="0"/>
        <w:rPr>
          <w:rFonts w:ascii="Book Antiqua" w:hAnsi="Book Antiqua"/>
          <w:sz w:val="24"/>
        </w:rPr>
      </w:pPr>
      <w:r w:rsidRPr="0034394C">
        <w:rPr>
          <w:rFonts w:ascii="Book Antiqua" w:hAnsi="Book Antiqua"/>
          <w:bCs/>
          <w:sz w:val="24"/>
        </w:rPr>
        <w:t>Συλλογή:</w:t>
      </w:r>
      <w:r w:rsidRPr="00E02D54">
        <w:rPr>
          <w:rFonts w:ascii="Book Antiqua" w:hAnsi="Book Antiqua"/>
          <w:sz w:val="24"/>
        </w:rPr>
        <w:t xml:space="preserve"> η συγκέντρωση αποβλήτων, συμπεριλαμβανομένης της προκαταρκτικής διαλογής και της προκαταρκτικής αποθήκευσης αποβλήτων με σκοπό τη</w:t>
      </w:r>
      <w:r w:rsidR="00FB401F">
        <w:rPr>
          <w:rFonts w:ascii="Book Antiqua" w:hAnsi="Book Antiqua"/>
          <w:sz w:val="24"/>
        </w:rPr>
        <w:t xml:space="preserve"> </w:t>
      </w:r>
      <w:r w:rsidRPr="00E02D54">
        <w:rPr>
          <w:rFonts w:ascii="Book Antiqua" w:hAnsi="Book Antiqua"/>
          <w:sz w:val="24"/>
        </w:rPr>
        <w:t>μεταφορά τους σε εγκατάσταση επεξεργασίας αποβλήτων</w:t>
      </w:r>
      <w:r w:rsidR="00B86E7B">
        <w:rPr>
          <w:rFonts w:ascii="Book Antiqua" w:hAnsi="Book Antiqua"/>
          <w:sz w:val="24"/>
        </w:rPr>
        <w:t>.</w:t>
      </w:r>
      <w:r w:rsidR="00FB401F" w:rsidRPr="00FB401F">
        <w:rPr>
          <w:rFonts w:ascii="Book Antiqua" w:hAnsi="Book Antiqua"/>
          <w:b/>
          <w:sz w:val="24"/>
        </w:rPr>
        <w:t xml:space="preserve"> </w:t>
      </w:r>
    </w:p>
    <w:p w:rsidR="00FB401F" w:rsidRPr="00E02D54" w:rsidRDefault="00FB401F" w:rsidP="00C27751">
      <w:pPr>
        <w:pStyle w:val="a8"/>
        <w:numPr>
          <w:ilvl w:val="0"/>
          <w:numId w:val="9"/>
        </w:numPr>
        <w:spacing w:line="240" w:lineRule="auto"/>
        <w:ind w:left="426"/>
        <w:contextualSpacing w:val="0"/>
        <w:rPr>
          <w:rFonts w:ascii="Book Antiqua" w:hAnsi="Book Antiqua"/>
          <w:sz w:val="24"/>
        </w:rPr>
      </w:pPr>
      <w:r w:rsidRPr="0034394C">
        <w:rPr>
          <w:rFonts w:ascii="Book Antiqua" w:hAnsi="Book Antiqua"/>
          <w:bCs/>
          <w:sz w:val="24"/>
        </w:rPr>
        <w:t>Χωριστή συλλογή:</w:t>
      </w:r>
      <w:r w:rsidRPr="00E02D54">
        <w:rPr>
          <w:rFonts w:ascii="Book Antiqua" w:hAnsi="Book Antiqua"/>
          <w:sz w:val="24"/>
        </w:rPr>
        <w:t xml:space="preserve"> η συλλογή όπου μια ροή αποβλήτων διατηρείται χωριστά με βάση τον τύπο και τη φύση για να</w:t>
      </w:r>
      <w:r>
        <w:rPr>
          <w:rFonts w:ascii="Book Antiqua" w:hAnsi="Book Antiqua"/>
          <w:sz w:val="24"/>
        </w:rPr>
        <w:t xml:space="preserve"> </w:t>
      </w:r>
      <w:r w:rsidRPr="00E02D54">
        <w:rPr>
          <w:rFonts w:ascii="Book Antiqua" w:hAnsi="Book Antiqua"/>
          <w:sz w:val="24"/>
        </w:rPr>
        <w:t>διευκολυνθεί η ειδική επεξεργασία</w:t>
      </w:r>
      <w:r>
        <w:rPr>
          <w:rFonts w:ascii="Book Antiqua" w:hAnsi="Book Antiqua"/>
          <w:sz w:val="24"/>
        </w:rPr>
        <w:t>.</w:t>
      </w:r>
    </w:p>
    <w:p w:rsidR="0058705C" w:rsidRPr="004C2E49" w:rsidRDefault="0058705C" w:rsidP="00C27751">
      <w:pPr>
        <w:pStyle w:val="a8"/>
        <w:numPr>
          <w:ilvl w:val="0"/>
          <w:numId w:val="9"/>
        </w:numPr>
        <w:spacing w:line="240" w:lineRule="auto"/>
        <w:ind w:left="426"/>
        <w:contextualSpacing w:val="0"/>
        <w:rPr>
          <w:rFonts w:ascii="Book Antiqua" w:hAnsi="Book Antiqua"/>
          <w:sz w:val="24"/>
        </w:rPr>
      </w:pPr>
      <w:r w:rsidRPr="0034394C">
        <w:rPr>
          <w:rFonts w:ascii="Book Antiqua" w:hAnsi="Book Antiqua"/>
          <w:bCs/>
          <w:sz w:val="24"/>
        </w:rPr>
        <w:t>Κομποστοποίηση:</w:t>
      </w:r>
      <w:r w:rsidR="00FB401F">
        <w:rPr>
          <w:rFonts w:ascii="Book Antiqua" w:hAnsi="Book Antiqua"/>
          <w:b/>
          <w:sz w:val="24"/>
        </w:rPr>
        <w:t xml:space="preserve"> </w:t>
      </w:r>
      <w:r w:rsidR="00BC1A4F" w:rsidRPr="00BC1A4F">
        <w:rPr>
          <w:rFonts w:ascii="Book Antiqua" w:eastAsiaTheme="minorHAnsi" w:hAnsi="Book Antiqua" w:cs="MgHelveticaUCPol"/>
          <w:sz w:val="24"/>
          <w:lang w:eastAsia="en-US"/>
        </w:rPr>
        <w:t>η ελεγχόμενη αερόβια (οξειδωτική) βιολογική διαδικασία αποδόμησης και σταθεροποίησης οργανικών υλικών, που πραγματοποιείται υπό τις φυσικές και χημικές εκείνες συνθήκες που ευνοούν τη διαδοχή συγκεκριμένων θερμόφιλων, θερμοάντοχων και μεσόφιλων μικροβιακών πληθυσμών</w:t>
      </w:r>
    </w:p>
    <w:p w:rsidR="000509F9" w:rsidRPr="000509F9" w:rsidRDefault="000509F9" w:rsidP="00C27751">
      <w:pPr>
        <w:pStyle w:val="a8"/>
        <w:numPr>
          <w:ilvl w:val="0"/>
          <w:numId w:val="9"/>
        </w:numPr>
        <w:spacing w:line="240" w:lineRule="auto"/>
        <w:ind w:left="426"/>
        <w:contextualSpacing w:val="0"/>
        <w:rPr>
          <w:rFonts w:ascii="Book Antiqua" w:hAnsi="Book Antiqua"/>
          <w:sz w:val="24"/>
        </w:rPr>
      </w:pPr>
      <w:r w:rsidRPr="0034394C">
        <w:rPr>
          <w:rFonts w:ascii="Book Antiqua" w:hAnsi="Book Antiqua"/>
          <w:bCs/>
          <w:sz w:val="24"/>
        </w:rPr>
        <w:t>Προετοιμασία για επαναχρησιμοποίηση:</w:t>
      </w:r>
      <w:r w:rsidRPr="000509F9">
        <w:rPr>
          <w:rFonts w:ascii="Book Antiqua" w:hAnsi="Book Antiqua"/>
          <w:b/>
          <w:sz w:val="24"/>
        </w:rPr>
        <w:t xml:space="preserve"> </w:t>
      </w:r>
      <w:r w:rsidRPr="000509F9">
        <w:rPr>
          <w:rFonts w:ascii="Book Antiqua" w:hAnsi="Book Antiqua"/>
          <w:sz w:val="24"/>
        </w:rPr>
        <w:t>κάθε εργασία ανάκτησης που συνιστά έλεγχο, καθαρισμό ή επισκευή, με την οποία προϊόντα ή συστατικά στοιχεία προϊόντων που αποτελούν πλέον απόβλητα προετοιμάζονται προκειμένου να επαναχρησιμοποιηθούν χωρίς άλλη προεπεξεργασία,</w:t>
      </w:r>
    </w:p>
    <w:p w:rsidR="0058705C" w:rsidRDefault="0058705C" w:rsidP="00C27751">
      <w:pPr>
        <w:pStyle w:val="a8"/>
        <w:numPr>
          <w:ilvl w:val="0"/>
          <w:numId w:val="9"/>
        </w:numPr>
        <w:spacing w:line="240" w:lineRule="auto"/>
        <w:ind w:left="426"/>
        <w:contextualSpacing w:val="0"/>
        <w:rPr>
          <w:rFonts w:ascii="Book Antiqua" w:hAnsi="Book Antiqua"/>
          <w:sz w:val="24"/>
        </w:rPr>
      </w:pPr>
      <w:r w:rsidRPr="0034394C">
        <w:rPr>
          <w:rFonts w:ascii="Book Antiqua" w:hAnsi="Book Antiqua"/>
          <w:bCs/>
          <w:sz w:val="24"/>
        </w:rPr>
        <w:t>Διάθεση: οποιαδήποτε</w:t>
      </w:r>
      <w:r w:rsidRPr="00061FD8">
        <w:rPr>
          <w:rFonts w:ascii="Book Antiqua" w:hAnsi="Book Antiqua"/>
          <w:sz w:val="24"/>
        </w:rPr>
        <w:t xml:space="preserve"> εργασία η οποία δεν συνιστά ανάκτηση,</w:t>
      </w:r>
      <w:r w:rsidR="00CE2BFA" w:rsidRPr="00061FD8">
        <w:rPr>
          <w:rFonts w:ascii="Book Antiqua" w:hAnsi="Book Antiqua"/>
          <w:sz w:val="24"/>
        </w:rPr>
        <w:t xml:space="preserve"> </w:t>
      </w:r>
      <w:r w:rsidR="00061FD8" w:rsidRPr="00061FD8">
        <w:rPr>
          <w:rFonts w:ascii="Book Antiqua" w:eastAsiaTheme="minorHAnsi" w:hAnsi="Book Antiqua" w:cs="Calibri"/>
          <w:sz w:val="24"/>
          <w:lang w:eastAsia="en-US"/>
        </w:rPr>
        <w:t xml:space="preserve">ακόμη και στην περίπτωση που η εργασία έχει ως δευτερογενή συνέπεια την ανάκτηση ουσιών ή ενέργειας, </w:t>
      </w:r>
      <w:r w:rsidR="00CE2BFA" w:rsidRPr="00061FD8">
        <w:rPr>
          <w:rFonts w:ascii="Book Antiqua" w:hAnsi="Book Antiqua"/>
          <w:sz w:val="24"/>
        </w:rPr>
        <w:t>όπως η υγειονομική ταφή των αποβλήτων.</w:t>
      </w:r>
    </w:p>
    <w:p w:rsidR="006B4C23" w:rsidRPr="002D0B3B" w:rsidRDefault="006B4C23" w:rsidP="00C27751">
      <w:pPr>
        <w:pStyle w:val="a8"/>
        <w:numPr>
          <w:ilvl w:val="0"/>
          <w:numId w:val="9"/>
        </w:numPr>
        <w:spacing w:line="240" w:lineRule="auto"/>
        <w:ind w:left="426"/>
        <w:contextualSpacing w:val="0"/>
        <w:rPr>
          <w:rFonts w:ascii="Book Antiqua" w:hAnsi="Book Antiqua"/>
          <w:bCs/>
          <w:sz w:val="24"/>
        </w:rPr>
      </w:pPr>
      <w:r w:rsidRPr="0034394C">
        <w:rPr>
          <w:rFonts w:ascii="Book Antiqua" w:hAnsi="Book Antiqua"/>
          <w:bCs/>
          <w:sz w:val="24"/>
        </w:rPr>
        <w:t>Κέντρο Δημιουργικής Επαναχρησιμοποίησης (ΚΔΕΥ):</w:t>
      </w:r>
      <w:r w:rsidRPr="002D0B3B">
        <w:rPr>
          <w:rFonts w:ascii="Book Antiqua" w:hAnsi="Book Antiqua"/>
          <w:bCs/>
          <w:sz w:val="24"/>
        </w:rPr>
        <w:t xml:space="preserve"> </w:t>
      </w:r>
      <w:r w:rsidR="00864D73" w:rsidRPr="002D0B3B">
        <w:rPr>
          <w:rFonts w:ascii="Book Antiqua" w:hAnsi="Book Antiqua"/>
          <w:bCs/>
          <w:sz w:val="24"/>
        </w:rPr>
        <w:t>χώρος, οριοθετημένος και διαμορφωμένος, ώστε οι πολίτες να αποθέτουν μεταχειρισμένα αντικείμενα και για την κατασκευή και λειτουργία του οποίου δεν απαιτείται περιβαλλοντική αδειοδότηση. Το ΚΔΕΥ αποτελείται από μια απλή κτιριακή υποδομή, όπου δημιουργούνται διακριτοί χώροι για την ταξινόμηση, την επιδιόρθωση και την αποθήκευση αντικειμένων.</w:t>
      </w:r>
    </w:p>
    <w:p w:rsidR="002C22D6" w:rsidRDefault="00960A54" w:rsidP="00C27751">
      <w:pPr>
        <w:pStyle w:val="a8"/>
        <w:numPr>
          <w:ilvl w:val="0"/>
          <w:numId w:val="9"/>
        </w:numPr>
        <w:spacing w:line="240" w:lineRule="auto"/>
        <w:ind w:left="426"/>
        <w:contextualSpacing w:val="0"/>
        <w:rPr>
          <w:rFonts w:ascii="Book Antiqua" w:hAnsi="Book Antiqua"/>
          <w:sz w:val="24"/>
        </w:rPr>
      </w:pPr>
      <w:r w:rsidRPr="0034394C">
        <w:rPr>
          <w:rFonts w:ascii="Book Antiqua" w:hAnsi="Book Antiqua"/>
          <w:bCs/>
          <w:sz w:val="24"/>
        </w:rPr>
        <w:t>Πράσιν</w:t>
      </w:r>
      <w:r w:rsidR="00C4751F" w:rsidRPr="0034394C">
        <w:rPr>
          <w:rFonts w:ascii="Book Antiqua" w:hAnsi="Book Antiqua"/>
          <w:bCs/>
          <w:sz w:val="24"/>
        </w:rPr>
        <w:t>ο</w:t>
      </w:r>
      <w:r w:rsidRPr="0034394C">
        <w:rPr>
          <w:rFonts w:ascii="Book Antiqua" w:hAnsi="Book Antiqua"/>
          <w:bCs/>
          <w:sz w:val="24"/>
        </w:rPr>
        <w:t xml:space="preserve"> Σημεί</w:t>
      </w:r>
      <w:r w:rsidR="00C4751F" w:rsidRPr="0034394C">
        <w:rPr>
          <w:rFonts w:ascii="Book Antiqua" w:hAnsi="Book Antiqua"/>
          <w:bCs/>
          <w:sz w:val="24"/>
        </w:rPr>
        <w:t>ο(ΠΣ)</w:t>
      </w:r>
      <w:r w:rsidR="00DB2D13" w:rsidRPr="0034394C">
        <w:rPr>
          <w:rFonts w:ascii="Book Antiqua" w:hAnsi="Book Antiqua"/>
          <w:bCs/>
          <w:sz w:val="24"/>
        </w:rPr>
        <w:t>:</w:t>
      </w:r>
      <w:r w:rsidR="00C4751F" w:rsidRPr="002C22D6">
        <w:rPr>
          <w:rFonts w:ascii="Book Antiqua" w:hAnsi="Book Antiqua"/>
          <w:b/>
          <w:sz w:val="24"/>
        </w:rPr>
        <w:t xml:space="preserve"> </w:t>
      </w:r>
      <w:r w:rsidR="00D24766" w:rsidRPr="002C22D6">
        <w:rPr>
          <w:rFonts w:ascii="Book Antiqua" w:hAnsi="Book Antiqua"/>
          <w:sz w:val="24"/>
        </w:rPr>
        <w:t xml:space="preserve">χώρος οργανωμένος από έναν ή από περισσότερους </w:t>
      </w:r>
      <w:r w:rsidR="00AA435D">
        <w:rPr>
          <w:rFonts w:ascii="Book Antiqua" w:hAnsi="Book Antiqua"/>
          <w:sz w:val="24"/>
        </w:rPr>
        <w:t>Δήμου</w:t>
      </w:r>
      <w:r w:rsidR="00827053">
        <w:rPr>
          <w:rFonts w:ascii="Book Antiqua" w:hAnsi="Book Antiqua"/>
          <w:sz w:val="24"/>
        </w:rPr>
        <w:t>ς</w:t>
      </w:r>
      <w:r w:rsidR="00D24766" w:rsidRPr="002C22D6">
        <w:rPr>
          <w:rFonts w:ascii="Book Antiqua" w:hAnsi="Book Antiqua"/>
          <w:sz w:val="24"/>
        </w:rPr>
        <w:t xml:space="preserve"> από κοινού ή από ΦοΔΣΑ κατόπιν σύμφωνης γνώμης των οικείων ο.τ.α. α’ βαθμού, ο οποίος είναι οριοθετημένος και διαμορφωμένος με την κατάλληλη υποδομή και εξοπλισμό, ώστε οι πολίτες και οι υπηρεσίες τ</w:t>
      </w:r>
      <w:r w:rsidR="000C26E0">
        <w:rPr>
          <w:rFonts w:ascii="Book Antiqua" w:hAnsi="Book Antiqua"/>
          <w:sz w:val="24"/>
        </w:rPr>
        <w:t>ου</w:t>
      </w:r>
      <w:r w:rsidR="00D24766" w:rsidRPr="002C22D6">
        <w:rPr>
          <w:rFonts w:ascii="Book Antiqua" w:hAnsi="Book Antiqua"/>
          <w:sz w:val="24"/>
        </w:rPr>
        <w:t xml:space="preserve"> </w:t>
      </w:r>
      <w:r w:rsidR="000C26E0">
        <w:rPr>
          <w:rFonts w:ascii="Book Antiqua" w:hAnsi="Book Antiqua"/>
          <w:sz w:val="24"/>
        </w:rPr>
        <w:t xml:space="preserve">Δήμου </w:t>
      </w:r>
      <w:r w:rsidR="00D24766" w:rsidRPr="002C22D6">
        <w:rPr>
          <w:rFonts w:ascii="Book Antiqua" w:hAnsi="Book Antiqua"/>
          <w:sz w:val="24"/>
        </w:rPr>
        <w:t xml:space="preserve">να αποθέτουν χωριστά συλλεγέντα ανακυκλώσιμα απόβλητα ή χρησιμοποιημένα αντικείμενα με σκοπό την περαιτέρω διαχείρισή </w:t>
      </w:r>
      <w:r w:rsidR="002C22D6" w:rsidRPr="002C22D6">
        <w:rPr>
          <w:rFonts w:ascii="Book Antiqua" w:hAnsi="Book Antiqua"/>
          <w:sz w:val="24"/>
        </w:rPr>
        <w:t>τους σύμφωνα με την ιεράρχηση των αποβλήτων</w:t>
      </w:r>
      <w:r w:rsidR="00D24766" w:rsidRPr="002C22D6">
        <w:rPr>
          <w:rFonts w:ascii="Book Antiqua" w:hAnsi="Book Antiqua"/>
          <w:sz w:val="24"/>
        </w:rPr>
        <w:t xml:space="preserve">. Αποτελούν υπαίθριους και περιφραγμένους χώρους και εγκαθίστανται σε οικόπεδα ή γήπεδα που ανήκουν στον </w:t>
      </w:r>
      <w:r w:rsidR="009C6033">
        <w:rPr>
          <w:rFonts w:ascii="Book Antiqua" w:hAnsi="Book Antiqua"/>
          <w:sz w:val="24"/>
        </w:rPr>
        <w:t xml:space="preserve"> Δήμο </w:t>
      </w:r>
      <w:r w:rsidR="00D24766" w:rsidRPr="002C22D6">
        <w:rPr>
          <w:rFonts w:ascii="Book Antiqua" w:hAnsi="Book Antiqua"/>
          <w:sz w:val="24"/>
        </w:rPr>
        <w:t xml:space="preserve">ή που ενοικιάζονται από αυτόν ή που του παραχωρούνται για τον σκοπό αυτό. </w:t>
      </w:r>
    </w:p>
    <w:p w:rsidR="00555003" w:rsidRPr="002C22D6" w:rsidRDefault="00C4751F" w:rsidP="00C27751">
      <w:pPr>
        <w:pStyle w:val="a8"/>
        <w:numPr>
          <w:ilvl w:val="0"/>
          <w:numId w:val="9"/>
        </w:numPr>
        <w:spacing w:line="240" w:lineRule="auto"/>
        <w:ind w:left="426"/>
        <w:contextualSpacing w:val="0"/>
        <w:rPr>
          <w:rFonts w:ascii="Book Antiqua" w:hAnsi="Book Antiqua"/>
          <w:sz w:val="24"/>
        </w:rPr>
      </w:pPr>
      <w:r w:rsidRPr="0034394C">
        <w:rPr>
          <w:rFonts w:ascii="Book Antiqua" w:hAnsi="Book Antiqua"/>
          <w:bCs/>
          <w:sz w:val="24"/>
        </w:rPr>
        <w:t>Κέντρο Ανακύκλωσης, Εκπαίδευσης Διαλογής στην Πηγή (ΚΑΕΔΙΣΠ)</w:t>
      </w:r>
      <w:r w:rsidR="00C2334F" w:rsidRPr="0034394C">
        <w:rPr>
          <w:rFonts w:ascii="Book Antiqua" w:hAnsi="Book Antiqua"/>
          <w:bCs/>
          <w:sz w:val="24"/>
        </w:rPr>
        <w:t>:</w:t>
      </w:r>
      <w:r w:rsidRPr="002C22D6">
        <w:rPr>
          <w:rFonts w:ascii="Book Antiqua" w:hAnsi="Book Antiqua"/>
          <w:sz w:val="24"/>
        </w:rPr>
        <w:t xml:space="preserve"> το Πράσινο Σημείο που οργανώνεται από φορείς κοινωνικής αλληλέγγυας οικονομίας, με τη σύμφωνη γνώμη του </w:t>
      </w:r>
      <w:r w:rsidR="00AA435D">
        <w:rPr>
          <w:rFonts w:ascii="Book Antiqua" w:hAnsi="Book Antiqua"/>
          <w:sz w:val="24"/>
        </w:rPr>
        <w:t>Δήμου</w:t>
      </w:r>
      <w:r w:rsidRPr="002C22D6">
        <w:rPr>
          <w:rFonts w:ascii="Book Antiqua" w:hAnsi="Book Antiqua"/>
          <w:sz w:val="24"/>
        </w:rPr>
        <w:t>, για το οποίον ισχύουν κατά τα λοιπά όσα ισχύουν για τα Πράσινα Σημεία.</w:t>
      </w:r>
    </w:p>
    <w:p w:rsidR="000055AC" w:rsidRDefault="000055AC" w:rsidP="00C27751">
      <w:pPr>
        <w:pStyle w:val="a8"/>
        <w:numPr>
          <w:ilvl w:val="0"/>
          <w:numId w:val="9"/>
        </w:numPr>
        <w:spacing w:line="240" w:lineRule="auto"/>
        <w:ind w:left="426"/>
        <w:contextualSpacing w:val="0"/>
        <w:rPr>
          <w:rFonts w:ascii="Book Antiqua" w:hAnsi="Book Antiqua"/>
          <w:sz w:val="24"/>
        </w:rPr>
      </w:pPr>
      <w:r w:rsidRPr="0034394C">
        <w:rPr>
          <w:rFonts w:ascii="Book Antiqua" w:hAnsi="Book Antiqua"/>
          <w:bCs/>
          <w:sz w:val="24"/>
        </w:rPr>
        <w:lastRenderedPageBreak/>
        <w:t>Γωνιά Ανακύκλωσης (ΓΑ)</w:t>
      </w:r>
      <w:r w:rsidR="00C2334F" w:rsidRPr="0034394C">
        <w:rPr>
          <w:rFonts w:ascii="Book Antiqua" w:hAnsi="Book Antiqua"/>
          <w:bCs/>
          <w:sz w:val="24"/>
        </w:rPr>
        <w:t>:</w:t>
      </w:r>
      <w:r w:rsidRPr="000055AC">
        <w:rPr>
          <w:rFonts w:ascii="Book Antiqua" w:hAnsi="Book Antiqua"/>
          <w:b/>
          <w:sz w:val="24"/>
        </w:rPr>
        <w:t xml:space="preserve"> </w:t>
      </w:r>
      <w:r w:rsidRPr="000055AC">
        <w:rPr>
          <w:rFonts w:ascii="Book Antiqua" w:hAnsi="Book Antiqua"/>
          <w:sz w:val="24"/>
        </w:rPr>
        <w:t xml:space="preserve">δημόσιος ή ιδιωτικός χώρος πολύ μικρής έκτασης, χωρίς περίφραξη ή οποιεσδήποτε κατασκευές, όπου οι πολίτες αποθέτουν χωριστά συλλεγέντα ανακυκλώσιμα αστικά απόβλητα ή χρησιμοποιημένα αντικείμενα, σε κατάλληλους περιέκτες, τα οποία εν συνεχεία συλλέγονται από τον οικείο </w:t>
      </w:r>
      <w:r w:rsidR="00115E2E">
        <w:rPr>
          <w:rFonts w:ascii="Book Antiqua" w:hAnsi="Book Antiqua"/>
          <w:sz w:val="24"/>
        </w:rPr>
        <w:t xml:space="preserve">Δήμο </w:t>
      </w:r>
      <w:r w:rsidRPr="000055AC">
        <w:rPr>
          <w:rFonts w:ascii="Book Antiqua" w:hAnsi="Book Antiqua"/>
          <w:sz w:val="24"/>
        </w:rPr>
        <w:t>για επαναχρησιμοποίηση, προετοιμασία για επαναχρησιμοποίηση ή ανακύκλωση.</w:t>
      </w:r>
    </w:p>
    <w:p w:rsidR="000055AC" w:rsidRDefault="000055AC" w:rsidP="00C27751">
      <w:pPr>
        <w:pStyle w:val="a8"/>
        <w:numPr>
          <w:ilvl w:val="0"/>
          <w:numId w:val="9"/>
        </w:numPr>
        <w:spacing w:line="240" w:lineRule="auto"/>
        <w:ind w:left="426"/>
        <w:contextualSpacing w:val="0"/>
        <w:rPr>
          <w:rFonts w:ascii="Book Antiqua" w:hAnsi="Book Antiqua"/>
          <w:sz w:val="24"/>
        </w:rPr>
      </w:pPr>
      <w:r w:rsidRPr="0034394C">
        <w:rPr>
          <w:rFonts w:ascii="Book Antiqua" w:hAnsi="Book Antiqua"/>
          <w:bCs/>
          <w:sz w:val="24"/>
        </w:rPr>
        <w:t>Κινητό Πράσινο Σημείο (ΚΙΠΣ)</w:t>
      </w:r>
      <w:r w:rsidR="004B781F" w:rsidRPr="0034394C">
        <w:rPr>
          <w:rFonts w:ascii="Book Antiqua" w:hAnsi="Book Antiqua"/>
          <w:bCs/>
          <w:sz w:val="24"/>
        </w:rPr>
        <w:t>:</w:t>
      </w:r>
      <w:r w:rsidRPr="0034394C">
        <w:rPr>
          <w:rFonts w:ascii="Book Antiqua" w:hAnsi="Book Antiqua"/>
          <w:bCs/>
          <w:sz w:val="24"/>
        </w:rPr>
        <w:t xml:space="preserve"> το</w:t>
      </w:r>
      <w:r w:rsidRPr="000055AC">
        <w:rPr>
          <w:rFonts w:ascii="Book Antiqua" w:hAnsi="Book Antiqua"/>
          <w:sz w:val="24"/>
        </w:rPr>
        <w:t xml:space="preserve"> αυτοκινούμενο ή ρυμουλκούμενο όχημα, το οποίο διαθέτει ξεχωριστά μέσα συλλογής, όπως κάδο ή container για κάθε επιμέρους υλικό που συλλέγεται. Εντάσσεται στον εξοπλισμό συλλογής - μεταφοράς αποβλήτων του</w:t>
      </w:r>
      <w:r w:rsidR="00DD7372">
        <w:rPr>
          <w:rFonts w:ascii="Book Antiqua" w:hAnsi="Book Antiqua"/>
          <w:sz w:val="24"/>
        </w:rPr>
        <w:t xml:space="preserve"> </w:t>
      </w:r>
      <w:r w:rsidR="00DF3462">
        <w:rPr>
          <w:rFonts w:ascii="Book Antiqua" w:hAnsi="Book Antiqua"/>
          <w:sz w:val="24"/>
        </w:rPr>
        <w:t>Δήμου</w:t>
      </w:r>
      <w:r w:rsidRPr="000055AC">
        <w:rPr>
          <w:rFonts w:ascii="Book Antiqua" w:hAnsi="Book Antiqua"/>
          <w:sz w:val="24"/>
        </w:rPr>
        <w:t xml:space="preserve">. Τα </w:t>
      </w:r>
      <w:r w:rsidR="00354C73">
        <w:rPr>
          <w:rFonts w:ascii="Book Antiqua" w:hAnsi="Book Antiqua"/>
          <w:sz w:val="24"/>
        </w:rPr>
        <w:t>Κ</w:t>
      </w:r>
      <w:r w:rsidRPr="000055AC">
        <w:rPr>
          <w:rFonts w:ascii="Book Antiqua" w:hAnsi="Book Antiqua"/>
          <w:sz w:val="24"/>
        </w:rPr>
        <w:t xml:space="preserve">ινητά Πράσινα Σημεία λειτουργούν βάσει προγράμματος της υπηρεσίας καθαριότητας των </w:t>
      </w:r>
      <w:r w:rsidR="001A0AA3">
        <w:rPr>
          <w:rFonts w:ascii="Book Antiqua" w:hAnsi="Book Antiqua"/>
          <w:sz w:val="24"/>
        </w:rPr>
        <w:t xml:space="preserve"> Δήμων </w:t>
      </w:r>
      <w:r w:rsidRPr="000055AC">
        <w:rPr>
          <w:rFonts w:ascii="Book Antiqua" w:hAnsi="Book Antiqua"/>
          <w:sz w:val="24"/>
        </w:rPr>
        <w:t>, το οποίο κοινοποιείται ευρέως στους πολίτες.</w:t>
      </w:r>
    </w:p>
    <w:p w:rsidR="00FA74A8" w:rsidRDefault="006B4C23" w:rsidP="00C27751">
      <w:pPr>
        <w:pStyle w:val="a8"/>
        <w:numPr>
          <w:ilvl w:val="0"/>
          <w:numId w:val="9"/>
        </w:numPr>
        <w:spacing w:line="240" w:lineRule="auto"/>
        <w:ind w:left="426"/>
        <w:contextualSpacing w:val="0"/>
        <w:rPr>
          <w:rFonts w:ascii="Book Antiqua" w:hAnsi="Book Antiqua"/>
          <w:sz w:val="24"/>
        </w:rPr>
      </w:pPr>
      <w:r w:rsidRPr="0034394C">
        <w:rPr>
          <w:rFonts w:ascii="Book Antiqua" w:hAnsi="Book Antiqua"/>
          <w:bCs/>
          <w:sz w:val="24"/>
          <w:lang w:val="en-US"/>
        </w:rPr>
        <w:t>B</w:t>
      </w:r>
      <w:r w:rsidR="00F5622F" w:rsidRPr="0034394C">
        <w:rPr>
          <w:rFonts w:ascii="Book Antiqua" w:hAnsi="Book Antiqua"/>
          <w:bCs/>
          <w:sz w:val="24"/>
        </w:rPr>
        <w:t>ιολογικά απόβλητα ή βιοαπόβλητα:</w:t>
      </w:r>
      <w:r w:rsidR="00F5622F" w:rsidRPr="00F5622F">
        <w:rPr>
          <w:rFonts w:ascii="Book Antiqua" w:hAnsi="Book Antiqua"/>
          <w:b/>
          <w:sz w:val="24"/>
        </w:rPr>
        <w:t xml:space="preserve"> </w:t>
      </w:r>
      <w:r w:rsidR="00F5622F" w:rsidRPr="00F5622F">
        <w:rPr>
          <w:rFonts w:ascii="Book Antiqua" w:hAnsi="Book Antiqua"/>
          <w:sz w:val="24"/>
        </w:rPr>
        <w:t xml:space="preserve">τα βιοαποδομήσιμα απόβλητα κήπων και πάρκων, τα </w:t>
      </w:r>
      <w:r w:rsidR="006C50B0">
        <w:rPr>
          <w:rFonts w:ascii="Book Antiqua" w:hAnsi="Book Antiqua"/>
          <w:sz w:val="24"/>
        </w:rPr>
        <w:t>απόβλητα</w:t>
      </w:r>
      <w:r w:rsidR="006C50B0" w:rsidRPr="00F5622F">
        <w:rPr>
          <w:rFonts w:ascii="Book Antiqua" w:hAnsi="Book Antiqua"/>
          <w:sz w:val="24"/>
        </w:rPr>
        <w:t xml:space="preserve"> </w:t>
      </w:r>
      <w:r w:rsidR="00F5622F" w:rsidRPr="00F5622F">
        <w:rPr>
          <w:rFonts w:ascii="Book Antiqua" w:hAnsi="Book Antiqua"/>
          <w:sz w:val="24"/>
        </w:rPr>
        <w:t>τροφίμων και μαγειρείων από σπίτια, γραφεία, εστιατόρια, χονδρεμπόριο, κυλικεία, παρόχους υπηρεσιών εστίασης και χώρους πωλήσεων λιανικής και τα συναφή απόβλητα από εγκαταστάσεις μεταποίησης τροφίμων</w:t>
      </w:r>
    </w:p>
    <w:p w:rsidR="00FA74A8" w:rsidRDefault="00FA74A8" w:rsidP="00C27751">
      <w:pPr>
        <w:pStyle w:val="a8"/>
        <w:numPr>
          <w:ilvl w:val="0"/>
          <w:numId w:val="9"/>
        </w:numPr>
        <w:spacing w:line="240" w:lineRule="auto"/>
        <w:ind w:left="426"/>
        <w:contextualSpacing w:val="0"/>
        <w:rPr>
          <w:rFonts w:ascii="Book Antiqua" w:hAnsi="Book Antiqua"/>
          <w:sz w:val="24"/>
        </w:rPr>
      </w:pPr>
      <w:r w:rsidRPr="0034394C">
        <w:rPr>
          <w:rFonts w:ascii="Book Antiqua" w:hAnsi="Book Antiqua"/>
          <w:bCs/>
          <w:sz w:val="24"/>
        </w:rPr>
        <w:t>Απόβλητα Εκσκαφών, Κατασκευών και Κατεδαφίσεων (ΑΕΚΚ)»:</w:t>
      </w:r>
      <w:r w:rsidRPr="00FA74A8">
        <w:rPr>
          <w:rFonts w:cs="Calibri"/>
        </w:rPr>
        <w:t xml:space="preserve"> </w:t>
      </w:r>
      <w:r w:rsidRPr="00FA74A8">
        <w:rPr>
          <w:rFonts w:ascii="Book Antiqua" w:hAnsi="Book Antiqua"/>
          <w:sz w:val="24"/>
        </w:rPr>
        <w:t>Τα απόβλητα που προέρχονται από εκσκαφές, κατασκευές και κατεδαφίσεις.</w:t>
      </w:r>
    </w:p>
    <w:p w:rsidR="00FA74A8" w:rsidRPr="00FA74A8" w:rsidRDefault="00FA74A8" w:rsidP="00C27751">
      <w:pPr>
        <w:pStyle w:val="a8"/>
        <w:numPr>
          <w:ilvl w:val="0"/>
          <w:numId w:val="9"/>
        </w:numPr>
        <w:spacing w:line="240" w:lineRule="auto"/>
        <w:ind w:left="426"/>
        <w:contextualSpacing w:val="0"/>
        <w:rPr>
          <w:rFonts w:ascii="Book Antiqua" w:hAnsi="Book Antiqua"/>
          <w:sz w:val="24"/>
        </w:rPr>
      </w:pPr>
      <w:r w:rsidRPr="0034394C">
        <w:rPr>
          <w:rFonts w:ascii="Book Antiqua" w:hAnsi="Book Antiqua"/>
          <w:bCs/>
          <w:sz w:val="24"/>
        </w:rPr>
        <w:t>Απόβλητα έλαια:</w:t>
      </w:r>
      <w:r w:rsidRPr="00FA74A8">
        <w:rPr>
          <w:rFonts w:cs="Calibri"/>
        </w:rPr>
        <w:t xml:space="preserve"> </w:t>
      </w:r>
      <w:r w:rsidRPr="00FA74A8">
        <w:rPr>
          <w:rFonts w:ascii="Book Antiqua" w:hAnsi="Book Antiqua"/>
          <w:sz w:val="24"/>
        </w:rPr>
        <w:t>Τα ορυκτέλαια ή τα συνθετικά λιπαντικά ή τα βιομηχανικά έλαια που δεν είναι πλέον κατάλληλα για τη χρήση, για την οποία αρχικώς προορίζονταν, όπως τα χρησιμοποιημένα έλαια κινητήρων εσωτερικής καύσης, τα έλαια κιβωτίων ταχυτήτων, τα λιπαντικά έλαια, τα έλαια για στροβίλους και τα υδραυλικά έλαια.</w:t>
      </w:r>
    </w:p>
    <w:p w:rsidR="003C291B" w:rsidRPr="001E4EF2" w:rsidRDefault="003C291B" w:rsidP="001E4EF2">
      <w:pPr>
        <w:pStyle w:val="a8"/>
        <w:numPr>
          <w:ilvl w:val="0"/>
          <w:numId w:val="9"/>
        </w:numPr>
        <w:spacing w:line="240" w:lineRule="auto"/>
        <w:ind w:left="426"/>
        <w:contextualSpacing w:val="0"/>
        <w:rPr>
          <w:rFonts w:ascii="Book Antiqua" w:hAnsi="Book Antiqua"/>
          <w:bCs/>
          <w:sz w:val="24"/>
        </w:rPr>
      </w:pPr>
      <w:r w:rsidRPr="0034394C">
        <w:rPr>
          <w:rFonts w:ascii="Book Antiqua" w:hAnsi="Book Antiqua"/>
          <w:bCs/>
          <w:sz w:val="24"/>
        </w:rPr>
        <w:t>Επικίνδυνα Απόβλητα:</w:t>
      </w:r>
      <w:r>
        <w:rPr>
          <w:rFonts w:ascii="Book Antiqua" w:hAnsi="Book Antiqua"/>
          <w:b/>
          <w:sz w:val="24"/>
        </w:rPr>
        <w:t xml:space="preserve"> </w:t>
      </w:r>
      <w:r w:rsidRPr="001E4EF2">
        <w:rPr>
          <w:rFonts w:ascii="Book Antiqua" w:hAnsi="Book Antiqua"/>
          <w:bCs/>
          <w:sz w:val="24"/>
        </w:rPr>
        <w:t>Τα απόβλητα που εμφανίζουν μία ή περισσότερες από τις επικίνδυνες ιδιότητες που αναφέρονται στο Παράρτημα III του ν. 4819/2021 (Α’ 129)</w:t>
      </w:r>
      <w:r w:rsidR="00F85945">
        <w:rPr>
          <w:rFonts w:ascii="Book Antiqua" w:hAnsi="Book Antiqua"/>
          <w:bCs/>
          <w:sz w:val="24"/>
        </w:rPr>
        <w:t>.</w:t>
      </w:r>
      <w:r w:rsidRPr="001E4EF2">
        <w:rPr>
          <w:rFonts w:ascii="Book Antiqua" w:hAnsi="Book Antiqua"/>
          <w:bCs/>
          <w:sz w:val="24"/>
        </w:rPr>
        <w:t xml:space="preserve"> </w:t>
      </w:r>
    </w:p>
    <w:p w:rsidR="00404011" w:rsidRDefault="0058705C" w:rsidP="00C27751">
      <w:pPr>
        <w:pStyle w:val="a8"/>
        <w:numPr>
          <w:ilvl w:val="0"/>
          <w:numId w:val="9"/>
        </w:numPr>
        <w:spacing w:line="240" w:lineRule="auto"/>
        <w:ind w:left="426"/>
        <w:contextualSpacing w:val="0"/>
        <w:rPr>
          <w:rFonts w:ascii="Book Antiqua" w:hAnsi="Book Antiqua"/>
          <w:sz w:val="24"/>
        </w:rPr>
      </w:pPr>
      <w:r w:rsidRPr="0034394C">
        <w:rPr>
          <w:rFonts w:ascii="Book Antiqua" w:hAnsi="Book Antiqua"/>
          <w:bCs/>
          <w:sz w:val="24"/>
        </w:rPr>
        <w:t xml:space="preserve">Εναλλακτική διαχείριση αποβλήτων : </w:t>
      </w:r>
      <w:r w:rsidRPr="00E55E6C">
        <w:rPr>
          <w:rFonts w:ascii="Book Antiqua" w:hAnsi="Book Antiqua"/>
          <w:sz w:val="24"/>
        </w:rPr>
        <w:t>οι εργασίες συλλογής, στις οποίες περιλαμβάνεται και η εγγυοδοσία, καθώς και οι εργασίες μεταφοράς, μεταφόρτωσης, αποθήκευσης, προετοιμασίας για επαναχρησιμοποίηση, ανακύκλωσης και κάθε άλλο είδος ανάκτησης των χρησιμοποιημένων συσκευασιών πολλαπλής χρήσης ή των αποβλήτων των συσκευασιών και προϊόντων</w:t>
      </w:r>
      <w:r w:rsidR="00A2070A">
        <w:rPr>
          <w:rFonts w:ascii="Book Antiqua" w:hAnsi="Book Antiqua"/>
          <w:sz w:val="24"/>
        </w:rPr>
        <w:t xml:space="preserve"> για τα οποία έχει θεσπισθεί Πρόγραμμα Διευρυμένης Ευθύνης Παραγωγού (</w:t>
      </w:r>
      <w:r w:rsidR="00E73874">
        <w:rPr>
          <w:rFonts w:ascii="Book Antiqua" w:hAnsi="Book Antiqua"/>
          <w:sz w:val="24"/>
        </w:rPr>
        <w:t>Π.Δ.</w:t>
      </w:r>
      <w:r w:rsidR="00A2070A">
        <w:rPr>
          <w:rFonts w:ascii="Book Antiqua" w:hAnsi="Book Antiqua"/>
          <w:sz w:val="24"/>
        </w:rPr>
        <w:t>ΕΠ)</w:t>
      </w:r>
      <w:r w:rsidRPr="00E55E6C">
        <w:rPr>
          <w:rFonts w:ascii="Book Antiqua" w:hAnsi="Book Antiqua"/>
          <w:sz w:val="24"/>
        </w:rPr>
        <w:t>.</w:t>
      </w:r>
    </w:p>
    <w:p w:rsidR="00D55DCB" w:rsidRPr="00D55DCB" w:rsidRDefault="00D55DCB" w:rsidP="00C27751">
      <w:pPr>
        <w:pStyle w:val="a8"/>
        <w:numPr>
          <w:ilvl w:val="0"/>
          <w:numId w:val="9"/>
        </w:numPr>
        <w:spacing w:line="240" w:lineRule="auto"/>
        <w:ind w:left="426"/>
        <w:contextualSpacing w:val="0"/>
        <w:rPr>
          <w:rFonts w:ascii="Book Antiqua" w:hAnsi="Book Antiqua"/>
          <w:bCs/>
          <w:sz w:val="24"/>
        </w:rPr>
      </w:pPr>
      <w:r w:rsidRPr="0034394C">
        <w:rPr>
          <w:rFonts w:ascii="Book Antiqua" w:hAnsi="Book Antiqua"/>
          <w:bCs/>
          <w:sz w:val="24"/>
        </w:rPr>
        <w:t>Πρόγραμμα Διευρυμένης Ευθύνης Παραγωγού (</w:t>
      </w:r>
      <w:r w:rsidR="00E73874">
        <w:rPr>
          <w:rFonts w:ascii="Book Antiqua" w:hAnsi="Book Antiqua"/>
          <w:bCs/>
          <w:sz w:val="24"/>
        </w:rPr>
        <w:t>Π.Δ.</w:t>
      </w:r>
      <w:r w:rsidRPr="0034394C">
        <w:rPr>
          <w:rFonts w:ascii="Book Antiqua" w:hAnsi="Book Antiqua"/>
          <w:bCs/>
          <w:sz w:val="24"/>
        </w:rPr>
        <w:t>ΕΠ): Δ</w:t>
      </w:r>
      <w:r w:rsidRPr="00D55DCB">
        <w:rPr>
          <w:rFonts w:ascii="Book Antiqua" w:hAnsi="Book Antiqua"/>
          <w:bCs/>
          <w:sz w:val="24"/>
        </w:rPr>
        <w:t>έσμη κανόνων, με τους οποίους διασφαλίζεται ότι οι παραγωγοί των προϊόντων φέρουν οικονομική ευθύνη ή οικονομική και οργανωτική ευθύνη για τη διαχείριση του σταδίου του κύκλου ζωής ενός προϊόντος που καθίσταται απόβλητο.</w:t>
      </w:r>
    </w:p>
    <w:p w:rsidR="009714EF" w:rsidRDefault="0058705C" w:rsidP="00C27751">
      <w:pPr>
        <w:pStyle w:val="a8"/>
        <w:numPr>
          <w:ilvl w:val="0"/>
          <w:numId w:val="9"/>
        </w:numPr>
        <w:spacing w:line="240" w:lineRule="auto"/>
        <w:ind w:left="426"/>
        <w:contextualSpacing w:val="0"/>
        <w:rPr>
          <w:rFonts w:ascii="Book Antiqua" w:hAnsi="Book Antiqua"/>
          <w:sz w:val="24"/>
        </w:rPr>
      </w:pPr>
      <w:r w:rsidRPr="0034394C">
        <w:rPr>
          <w:rFonts w:ascii="Book Antiqua" w:hAnsi="Book Antiqua"/>
          <w:bCs/>
          <w:sz w:val="24"/>
        </w:rPr>
        <w:t>Σύστημα Εναλλακτικής Διαχείρισης (Σ</w:t>
      </w:r>
      <w:r w:rsidR="00226149" w:rsidRPr="0034394C">
        <w:rPr>
          <w:rFonts w:ascii="Book Antiqua" w:hAnsi="Book Antiqua"/>
          <w:bCs/>
          <w:sz w:val="24"/>
        </w:rPr>
        <w:t>.</w:t>
      </w:r>
      <w:r w:rsidRPr="0034394C">
        <w:rPr>
          <w:rFonts w:ascii="Book Antiqua" w:hAnsi="Book Antiqua"/>
          <w:bCs/>
          <w:sz w:val="24"/>
        </w:rPr>
        <w:t>Ε</w:t>
      </w:r>
      <w:r w:rsidR="00226149" w:rsidRPr="0034394C">
        <w:rPr>
          <w:rFonts w:ascii="Book Antiqua" w:hAnsi="Book Antiqua"/>
          <w:bCs/>
          <w:sz w:val="24"/>
        </w:rPr>
        <w:t>.</w:t>
      </w:r>
      <w:r w:rsidRPr="0034394C">
        <w:rPr>
          <w:rFonts w:ascii="Book Antiqua" w:hAnsi="Book Antiqua"/>
          <w:bCs/>
          <w:sz w:val="24"/>
        </w:rPr>
        <w:t>Δ</w:t>
      </w:r>
      <w:r w:rsidR="00DC52B7" w:rsidRPr="0034394C">
        <w:rPr>
          <w:rFonts w:ascii="Book Antiqua" w:hAnsi="Book Antiqua"/>
          <w:bCs/>
          <w:sz w:val="24"/>
        </w:rPr>
        <w:t>.</w:t>
      </w:r>
      <w:r w:rsidRPr="0034394C">
        <w:rPr>
          <w:rFonts w:ascii="Book Antiqua" w:hAnsi="Book Antiqua"/>
          <w:bCs/>
          <w:sz w:val="24"/>
        </w:rPr>
        <w:t>): η</w:t>
      </w:r>
      <w:r w:rsidRPr="00404011">
        <w:rPr>
          <w:rFonts w:ascii="Book Antiqua" w:hAnsi="Book Antiqua"/>
          <w:sz w:val="24"/>
        </w:rPr>
        <w:t xml:space="preserve"> οργάνωση σε ατομική ή συλλογική βάση της εναλλακτικής διαχείρισης αποβλήτων</w:t>
      </w:r>
      <w:r w:rsidR="00156555">
        <w:rPr>
          <w:rFonts w:ascii="Book Antiqua" w:hAnsi="Book Antiqua"/>
          <w:sz w:val="24"/>
        </w:rPr>
        <w:t xml:space="preserve">, σύμφωνα με τα προβλεπόμενα στο οικείο </w:t>
      </w:r>
      <w:r w:rsidR="00E73874">
        <w:rPr>
          <w:rFonts w:ascii="Book Antiqua" w:hAnsi="Book Antiqua"/>
          <w:sz w:val="24"/>
        </w:rPr>
        <w:t>Π.Δ.</w:t>
      </w:r>
      <w:r w:rsidR="00156555">
        <w:rPr>
          <w:rFonts w:ascii="Book Antiqua" w:hAnsi="Book Antiqua"/>
          <w:sz w:val="24"/>
        </w:rPr>
        <w:t xml:space="preserve">ΕΠ. </w:t>
      </w:r>
      <w:r w:rsidRPr="00404011">
        <w:rPr>
          <w:rFonts w:ascii="Book Antiqua" w:hAnsi="Book Antiqua"/>
          <w:sz w:val="24"/>
        </w:rPr>
        <w:t>Τα Σ</w:t>
      </w:r>
      <w:r w:rsidR="00226149">
        <w:rPr>
          <w:rFonts w:ascii="Book Antiqua" w:hAnsi="Book Antiqua"/>
          <w:sz w:val="24"/>
        </w:rPr>
        <w:t>.</w:t>
      </w:r>
      <w:r w:rsidRPr="00404011">
        <w:rPr>
          <w:rFonts w:ascii="Book Antiqua" w:hAnsi="Book Antiqua"/>
          <w:sz w:val="24"/>
        </w:rPr>
        <w:t>Ε</w:t>
      </w:r>
      <w:r w:rsidR="00226149">
        <w:rPr>
          <w:rFonts w:ascii="Book Antiqua" w:hAnsi="Book Antiqua"/>
          <w:sz w:val="24"/>
        </w:rPr>
        <w:t>.</w:t>
      </w:r>
      <w:r w:rsidRPr="00404011">
        <w:rPr>
          <w:rFonts w:ascii="Book Antiqua" w:hAnsi="Book Antiqua"/>
          <w:sz w:val="24"/>
        </w:rPr>
        <w:t>Δ</w:t>
      </w:r>
      <w:r w:rsidR="00226149">
        <w:rPr>
          <w:rFonts w:ascii="Book Antiqua" w:hAnsi="Book Antiqua"/>
          <w:sz w:val="24"/>
        </w:rPr>
        <w:t>.</w:t>
      </w:r>
      <w:r w:rsidRPr="00404011">
        <w:rPr>
          <w:rFonts w:ascii="Book Antiqua" w:hAnsi="Book Antiqua"/>
          <w:sz w:val="24"/>
        </w:rPr>
        <w:t xml:space="preserve"> εξυπηρετούν αποκλειστικά σκοπούς δημόσιου συμφέροντος.</w:t>
      </w:r>
    </w:p>
    <w:p w:rsidR="0078453C" w:rsidRPr="00000D31" w:rsidRDefault="0078453C" w:rsidP="00C27751">
      <w:pPr>
        <w:pStyle w:val="a8"/>
        <w:numPr>
          <w:ilvl w:val="0"/>
          <w:numId w:val="9"/>
        </w:numPr>
        <w:spacing w:line="240" w:lineRule="auto"/>
        <w:ind w:left="426"/>
        <w:contextualSpacing w:val="0"/>
        <w:rPr>
          <w:rFonts w:ascii="Book Antiqua" w:hAnsi="Book Antiqua"/>
          <w:bCs/>
          <w:sz w:val="24"/>
        </w:rPr>
      </w:pPr>
      <w:r>
        <w:rPr>
          <w:rFonts w:ascii="Helvetica" w:hAnsi="Helvetica"/>
          <w:color w:val="666666"/>
          <w:sz w:val="27"/>
          <w:szCs w:val="27"/>
          <w:shd w:val="clear" w:color="auto" w:fill="FFFFFF"/>
        </w:rPr>
        <w:lastRenderedPageBreak/>
        <w:t> </w:t>
      </w:r>
      <w:r w:rsidRPr="00000D31">
        <w:rPr>
          <w:rFonts w:ascii="Book Antiqua" w:hAnsi="Book Antiqua"/>
          <w:bCs/>
          <w:sz w:val="24"/>
        </w:rPr>
        <w:t>Κοινόχρηστοι χώροι: οι κοινής χρήσης ελεύθεροι χώροι, που καθορίζονται από το εγκεκριμένο ρυμοτομικό σχέδιο ή έχουν τεθεί σε κοινή χρήση με οποιονδήποτε νόμιμο τρόπο.</w:t>
      </w:r>
    </w:p>
    <w:p w:rsidR="00000D31" w:rsidRDefault="00000D31" w:rsidP="00906168">
      <w:pPr>
        <w:pStyle w:val="2"/>
      </w:pPr>
      <w:bookmarkStart w:id="19" w:name="_Toc500338503"/>
      <w:bookmarkStart w:id="20" w:name="_Toc535944569"/>
      <w:bookmarkStart w:id="21" w:name="_Toc2006177"/>
      <w:bookmarkStart w:id="22" w:name="_Hlk82619145"/>
    </w:p>
    <w:p w:rsidR="00DE134E" w:rsidRPr="00BD7AB5" w:rsidRDefault="00DE134E" w:rsidP="00906168">
      <w:pPr>
        <w:pStyle w:val="2"/>
      </w:pPr>
      <w:bookmarkStart w:id="23" w:name="_Toc89867370"/>
      <w:r w:rsidRPr="00BD7AB5">
        <w:t xml:space="preserve">Άρθρο </w:t>
      </w:r>
      <w:r w:rsidR="00CE2BFA">
        <w:t>4</w:t>
      </w:r>
      <w:r w:rsidRPr="00BD7AB5">
        <w:t xml:space="preserve">: Προσδιορισμός και ταξινόμηση </w:t>
      </w:r>
      <w:r w:rsidR="006F5DE6">
        <w:t xml:space="preserve">των </w:t>
      </w:r>
      <w:r w:rsidRPr="00BD7AB5">
        <w:t>αποβλήτων</w:t>
      </w:r>
      <w:bookmarkEnd w:id="19"/>
      <w:bookmarkEnd w:id="20"/>
      <w:bookmarkEnd w:id="21"/>
      <w:bookmarkEnd w:id="23"/>
    </w:p>
    <w:bookmarkEnd w:id="22"/>
    <w:p w:rsidR="00DE134E" w:rsidRPr="00E81F07" w:rsidRDefault="00DE134E" w:rsidP="00572E92">
      <w:pPr>
        <w:spacing w:line="240" w:lineRule="auto"/>
        <w:ind w:firstLine="0"/>
        <w:rPr>
          <w:rFonts w:ascii="Book Antiqua" w:hAnsi="Book Antiqua"/>
          <w:sz w:val="24"/>
        </w:rPr>
      </w:pPr>
      <w:r w:rsidRPr="00E81F07">
        <w:rPr>
          <w:rFonts w:ascii="Book Antiqua" w:hAnsi="Book Antiqua"/>
          <w:sz w:val="24"/>
        </w:rPr>
        <w:t xml:space="preserve">Τα διάφορα είδη αποβλήτων ομαδοποιούνται σε </w:t>
      </w:r>
      <w:r w:rsidR="006B3E8D">
        <w:rPr>
          <w:rFonts w:ascii="Book Antiqua" w:hAnsi="Book Antiqua"/>
          <w:sz w:val="24"/>
        </w:rPr>
        <w:t>έξι</w:t>
      </w:r>
      <w:r w:rsidRPr="00E81F07">
        <w:rPr>
          <w:rFonts w:ascii="Book Antiqua" w:hAnsi="Book Antiqua"/>
          <w:sz w:val="24"/>
        </w:rPr>
        <w:t xml:space="preserve"> βασικές κατηγορίες κατά προέλευση και συναφή σύσταση, οι οποίες περιγράφονται ως ακολούθως:</w:t>
      </w:r>
    </w:p>
    <w:p w:rsidR="00DE134E" w:rsidRPr="00124CCE" w:rsidRDefault="00DE134E" w:rsidP="00C27751">
      <w:pPr>
        <w:pStyle w:val="a8"/>
        <w:numPr>
          <w:ilvl w:val="0"/>
          <w:numId w:val="4"/>
        </w:numPr>
        <w:spacing w:line="288" w:lineRule="auto"/>
        <w:ind w:left="426"/>
        <w:contextualSpacing w:val="0"/>
        <w:rPr>
          <w:rFonts w:ascii="Book Antiqua" w:hAnsi="Book Antiqua"/>
          <w:bCs/>
          <w:sz w:val="24"/>
        </w:rPr>
      </w:pPr>
      <w:r w:rsidRPr="00124CCE">
        <w:rPr>
          <w:rFonts w:ascii="Book Antiqua" w:hAnsi="Book Antiqua"/>
          <w:bCs/>
          <w:sz w:val="24"/>
        </w:rPr>
        <w:t>Αστικά απόβλητα (</w:t>
      </w:r>
      <w:r w:rsidR="00AC49D5" w:rsidRPr="00124CCE">
        <w:rPr>
          <w:rFonts w:ascii="Book Antiqua" w:hAnsi="Book Antiqua"/>
          <w:bCs/>
          <w:sz w:val="24"/>
        </w:rPr>
        <w:t>Α</w:t>
      </w:r>
      <w:r w:rsidR="008B1438" w:rsidRPr="00124CCE">
        <w:rPr>
          <w:rFonts w:ascii="Book Antiqua" w:hAnsi="Book Antiqua"/>
          <w:bCs/>
          <w:sz w:val="24"/>
        </w:rPr>
        <w:t>.</w:t>
      </w:r>
      <w:r w:rsidR="00AC49D5" w:rsidRPr="00124CCE">
        <w:rPr>
          <w:rFonts w:ascii="Book Antiqua" w:hAnsi="Book Antiqua"/>
          <w:bCs/>
          <w:sz w:val="24"/>
        </w:rPr>
        <w:t>Α</w:t>
      </w:r>
      <w:r w:rsidRPr="00124CCE">
        <w:rPr>
          <w:rFonts w:ascii="Book Antiqua" w:hAnsi="Book Antiqua"/>
          <w:bCs/>
          <w:sz w:val="24"/>
        </w:rPr>
        <w:t xml:space="preserve">) </w:t>
      </w:r>
    </w:p>
    <w:p w:rsidR="00EA25FC" w:rsidRPr="00EA25FC" w:rsidRDefault="003A4EB5" w:rsidP="00F41267">
      <w:pPr>
        <w:spacing w:line="288" w:lineRule="auto"/>
        <w:ind w:firstLine="0"/>
        <w:rPr>
          <w:rFonts w:ascii="Book Antiqua" w:hAnsi="Book Antiqua" w:cs="Arial"/>
          <w:sz w:val="24"/>
        </w:rPr>
      </w:pPr>
      <w:r>
        <w:rPr>
          <w:rFonts w:ascii="Book Antiqua" w:hAnsi="Book Antiqua" w:cs="Arial"/>
          <w:sz w:val="24"/>
        </w:rPr>
        <w:t>Ειδικότερα σ</w:t>
      </w:r>
      <w:r w:rsidR="00E60F61">
        <w:rPr>
          <w:rFonts w:ascii="Book Antiqua" w:hAnsi="Book Antiqua" w:cs="Arial"/>
          <w:sz w:val="24"/>
        </w:rPr>
        <w:t>τα</w:t>
      </w:r>
      <w:r>
        <w:rPr>
          <w:rFonts w:ascii="Book Antiqua" w:hAnsi="Book Antiqua" w:cs="Arial"/>
          <w:sz w:val="24"/>
        </w:rPr>
        <w:t xml:space="preserve"> </w:t>
      </w:r>
      <w:r w:rsidR="004340D7">
        <w:rPr>
          <w:rFonts w:ascii="Book Antiqua" w:hAnsi="Book Antiqua" w:cs="Arial"/>
          <w:sz w:val="24"/>
        </w:rPr>
        <w:t>Α</w:t>
      </w:r>
      <w:r w:rsidR="008B1438">
        <w:rPr>
          <w:rFonts w:ascii="Book Antiqua" w:hAnsi="Book Antiqua" w:cs="Arial"/>
          <w:sz w:val="24"/>
        </w:rPr>
        <w:t>.</w:t>
      </w:r>
      <w:r w:rsidR="004340D7">
        <w:rPr>
          <w:rFonts w:ascii="Book Antiqua" w:hAnsi="Book Antiqua" w:cs="Arial"/>
          <w:sz w:val="24"/>
        </w:rPr>
        <w:t>Α</w:t>
      </w:r>
      <w:r>
        <w:rPr>
          <w:rFonts w:ascii="Book Antiqua" w:hAnsi="Book Antiqua" w:cs="Arial"/>
          <w:sz w:val="24"/>
        </w:rPr>
        <w:t xml:space="preserve"> </w:t>
      </w:r>
      <w:r w:rsidR="00E60F61">
        <w:rPr>
          <w:rFonts w:ascii="Book Antiqua" w:hAnsi="Book Antiqua" w:cs="Arial"/>
          <w:sz w:val="24"/>
        </w:rPr>
        <w:t xml:space="preserve"> εντάσσονται </w:t>
      </w:r>
      <w:r w:rsidR="00EA25FC" w:rsidRPr="00EA25FC">
        <w:rPr>
          <w:rFonts w:ascii="Book Antiqua" w:hAnsi="Book Antiqua" w:cs="Arial"/>
          <w:sz w:val="24"/>
        </w:rPr>
        <w:t>οι ακόλουθες γενικές κατηγορίες</w:t>
      </w:r>
      <w:r w:rsidR="006E03D1">
        <w:rPr>
          <w:rFonts w:ascii="Book Antiqua" w:hAnsi="Book Antiqua" w:cs="Arial"/>
          <w:sz w:val="24"/>
        </w:rPr>
        <w:t>:</w:t>
      </w:r>
    </w:p>
    <w:p w:rsidR="00932643" w:rsidRPr="001A342A" w:rsidRDefault="00932643" w:rsidP="00C27751">
      <w:pPr>
        <w:pStyle w:val="a8"/>
        <w:numPr>
          <w:ilvl w:val="1"/>
          <w:numId w:val="14"/>
        </w:numPr>
        <w:spacing w:line="240" w:lineRule="auto"/>
        <w:contextualSpacing w:val="0"/>
        <w:rPr>
          <w:rFonts w:ascii="Book Antiqua" w:hAnsi="Book Antiqua"/>
          <w:sz w:val="24"/>
        </w:rPr>
      </w:pPr>
      <w:r w:rsidRPr="001A342A">
        <w:rPr>
          <w:rFonts w:ascii="Book Antiqua" w:hAnsi="Book Antiqua"/>
          <w:sz w:val="24"/>
        </w:rPr>
        <w:t>Υλικά προς επαναχρησιμοποίηση</w:t>
      </w:r>
    </w:p>
    <w:p w:rsidR="001B0C75" w:rsidRPr="005A333B" w:rsidRDefault="00CA4DE7" w:rsidP="009D5B27">
      <w:pPr>
        <w:spacing w:line="240" w:lineRule="auto"/>
        <w:ind w:left="432" w:firstLine="0"/>
        <w:rPr>
          <w:rFonts w:ascii="Book Antiqua" w:hAnsi="Book Antiqua" w:cs="Arial"/>
          <w:sz w:val="24"/>
        </w:rPr>
      </w:pPr>
      <w:r w:rsidRPr="005A333B">
        <w:rPr>
          <w:rFonts w:ascii="Book Antiqua" w:hAnsi="Book Antiqua" w:cs="Arial"/>
          <w:sz w:val="24"/>
        </w:rPr>
        <w:t xml:space="preserve">Όλα τα είδη ή προϊόντα ή συστατικά στοιχεία που χρησιμοποιούνται εκ νέου για τον ίδιο σκοπό για τον οποίο σχεδιάστηκαν </w:t>
      </w:r>
      <w:r w:rsidR="00C71F48" w:rsidRPr="005A333B">
        <w:rPr>
          <w:rFonts w:ascii="Book Antiqua" w:hAnsi="Book Antiqua" w:cs="Arial"/>
          <w:sz w:val="24"/>
        </w:rPr>
        <w:t>(</w:t>
      </w:r>
      <w:r w:rsidR="00094F44" w:rsidRPr="005A333B">
        <w:rPr>
          <w:rFonts w:ascii="Book Antiqua" w:hAnsi="Book Antiqua" w:cs="Arial"/>
          <w:sz w:val="24"/>
        </w:rPr>
        <w:t>Βιβλία</w:t>
      </w:r>
      <w:r w:rsidR="00C71F48" w:rsidRPr="005A333B">
        <w:rPr>
          <w:rFonts w:ascii="Book Antiqua" w:hAnsi="Book Antiqua" w:cs="Arial"/>
          <w:sz w:val="24"/>
        </w:rPr>
        <w:t xml:space="preserve">, </w:t>
      </w:r>
      <w:r w:rsidR="00094F44" w:rsidRPr="005A333B">
        <w:rPr>
          <w:rFonts w:ascii="Book Antiqua" w:hAnsi="Book Antiqua" w:cs="Arial"/>
          <w:sz w:val="24"/>
        </w:rPr>
        <w:t>Ρούχα</w:t>
      </w:r>
      <w:r w:rsidR="00C71F48" w:rsidRPr="005A333B">
        <w:rPr>
          <w:rFonts w:ascii="Book Antiqua" w:hAnsi="Book Antiqua" w:cs="Arial"/>
          <w:sz w:val="24"/>
        </w:rPr>
        <w:t xml:space="preserve">, </w:t>
      </w:r>
      <w:r w:rsidR="00094F44" w:rsidRPr="005A333B">
        <w:rPr>
          <w:rFonts w:ascii="Book Antiqua" w:hAnsi="Book Antiqua" w:cs="Arial"/>
          <w:sz w:val="24"/>
        </w:rPr>
        <w:t>Οικιακές συσκευές</w:t>
      </w:r>
      <w:r w:rsidR="00C71F48" w:rsidRPr="005A333B">
        <w:rPr>
          <w:rFonts w:ascii="Book Antiqua" w:hAnsi="Book Antiqua" w:cs="Arial"/>
          <w:sz w:val="24"/>
        </w:rPr>
        <w:t xml:space="preserve">, </w:t>
      </w:r>
      <w:r w:rsidR="00094F44" w:rsidRPr="005A333B">
        <w:rPr>
          <w:rFonts w:ascii="Book Antiqua" w:hAnsi="Book Antiqua" w:cs="Arial"/>
          <w:sz w:val="24"/>
        </w:rPr>
        <w:t>Έπιπλα</w:t>
      </w:r>
      <w:r w:rsidR="00C71F48" w:rsidRPr="005A333B">
        <w:rPr>
          <w:rFonts w:ascii="Book Antiqua" w:hAnsi="Book Antiqua" w:cs="Arial"/>
          <w:sz w:val="24"/>
        </w:rPr>
        <w:t xml:space="preserve">, </w:t>
      </w:r>
      <w:r w:rsidR="0058705C" w:rsidRPr="005A333B">
        <w:rPr>
          <w:rFonts w:ascii="Book Antiqua" w:hAnsi="Book Antiqua" w:cs="Arial"/>
          <w:sz w:val="24"/>
        </w:rPr>
        <w:t>Στρώματα</w:t>
      </w:r>
      <w:r w:rsidR="00C71F48" w:rsidRPr="005A333B">
        <w:rPr>
          <w:rFonts w:ascii="Book Antiqua" w:hAnsi="Book Antiqua" w:cs="Arial"/>
          <w:sz w:val="24"/>
        </w:rPr>
        <w:t xml:space="preserve">, </w:t>
      </w:r>
      <w:r w:rsidR="0058705C" w:rsidRPr="005A333B">
        <w:rPr>
          <w:rFonts w:ascii="Book Antiqua" w:hAnsi="Book Antiqua" w:cs="Arial"/>
          <w:sz w:val="24"/>
        </w:rPr>
        <w:t>Χαλιά</w:t>
      </w:r>
      <w:r w:rsidR="00C71F48" w:rsidRPr="005A333B">
        <w:rPr>
          <w:rFonts w:ascii="Book Antiqua" w:hAnsi="Book Antiqua" w:cs="Arial"/>
          <w:sz w:val="24"/>
        </w:rPr>
        <w:t xml:space="preserve">, </w:t>
      </w:r>
      <w:r w:rsidR="0058705C" w:rsidRPr="005A333B">
        <w:rPr>
          <w:rFonts w:ascii="Book Antiqua" w:hAnsi="Book Antiqua" w:cs="Arial"/>
          <w:sz w:val="24"/>
        </w:rPr>
        <w:t>Μοκέτες</w:t>
      </w:r>
      <w:r w:rsidR="00C71F48" w:rsidRPr="005A333B">
        <w:rPr>
          <w:rFonts w:ascii="Book Antiqua" w:hAnsi="Book Antiqua" w:cs="Arial"/>
          <w:sz w:val="24"/>
        </w:rPr>
        <w:t xml:space="preserve">, </w:t>
      </w:r>
      <w:r w:rsidR="0058705C" w:rsidRPr="005A333B">
        <w:rPr>
          <w:rFonts w:ascii="Book Antiqua" w:hAnsi="Book Antiqua" w:cs="Arial"/>
          <w:sz w:val="24"/>
        </w:rPr>
        <w:t>Παιχνίδια</w:t>
      </w:r>
      <w:r w:rsidR="00C71F48" w:rsidRPr="005A333B">
        <w:rPr>
          <w:rFonts w:ascii="Book Antiqua" w:hAnsi="Book Antiqua" w:cs="Arial"/>
          <w:sz w:val="24"/>
        </w:rPr>
        <w:t xml:space="preserve">, </w:t>
      </w:r>
      <w:r w:rsidR="0058705C" w:rsidRPr="005A333B">
        <w:rPr>
          <w:rFonts w:ascii="Book Antiqua" w:hAnsi="Book Antiqua" w:cs="Arial"/>
          <w:sz w:val="24"/>
        </w:rPr>
        <w:t>Διακοσμητικά</w:t>
      </w:r>
      <w:r w:rsidR="00C71F48" w:rsidRPr="005A333B">
        <w:rPr>
          <w:rFonts w:ascii="Book Antiqua" w:hAnsi="Book Antiqua" w:cs="Arial"/>
          <w:sz w:val="24"/>
        </w:rPr>
        <w:t xml:space="preserve">, </w:t>
      </w:r>
      <w:r w:rsidR="0058705C" w:rsidRPr="005A333B">
        <w:rPr>
          <w:rFonts w:ascii="Book Antiqua" w:hAnsi="Book Antiqua" w:cs="Arial"/>
          <w:sz w:val="24"/>
        </w:rPr>
        <w:t>CD/DVD-Δίσκοι-Βιντεοκασέτες</w:t>
      </w:r>
      <w:r w:rsidR="00C71F48" w:rsidRPr="005A333B">
        <w:rPr>
          <w:rFonts w:ascii="Book Antiqua" w:hAnsi="Book Antiqua" w:cs="Arial"/>
          <w:sz w:val="24"/>
        </w:rPr>
        <w:t xml:space="preserve">, </w:t>
      </w:r>
      <w:r w:rsidR="0058705C" w:rsidRPr="005A333B">
        <w:rPr>
          <w:rFonts w:ascii="Book Antiqua" w:hAnsi="Book Antiqua" w:cs="Arial"/>
          <w:sz w:val="24"/>
        </w:rPr>
        <w:t>Εργαλεία</w:t>
      </w:r>
      <w:r w:rsidR="00C71F48" w:rsidRPr="005A333B">
        <w:rPr>
          <w:rFonts w:ascii="Book Antiqua" w:hAnsi="Book Antiqua" w:cs="Arial"/>
          <w:sz w:val="24"/>
        </w:rPr>
        <w:t xml:space="preserve">, </w:t>
      </w:r>
      <w:r w:rsidR="0058705C" w:rsidRPr="005A333B">
        <w:rPr>
          <w:rFonts w:ascii="Book Antiqua" w:hAnsi="Book Antiqua" w:cs="Arial"/>
          <w:sz w:val="24"/>
        </w:rPr>
        <w:t>Ποδήλατα</w:t>
      </w:r>
      <w:r w:rsidR="00C71F48" w:rsidRPr="005A333B">
        <w:rPr>
          <w:rFonts w:ascii="Book Antiqua" w:hAnsi="Book Antiqua" w:cs="Arial"/>
          <w:sz w:val="24"/>
        </w:rPr>
        <w:t xml:space="preserve">, </w:t>
      </w:r>
      <w:r w:rsidR="00D469EA" w:rsidRPr="005A333B">
        <w:rPr>
          <w:rFonts w:ascii="Book Antiqua" w:hAnsi="Book Antiqua" w:cs="Arial"/>
          <w:sz w:val="24"/>
        </w:rPr>
        <w:t>κ.λπ.</w:t>
      </w:r>
      <w:r w:rsidR="00C71F48" w:rsidRPr="005A333B">
        <w:rPr>
          <w:rFonts w:ascii="Book Antiqua" w:hAnsi="Book Antiqua" w:cs="Arial"/>
          <w:sz w:val="24"/>
        </w:rPr>
        <w:t>)</w:t>
      </w:r>
      <w:r w:rsidR="00940A89">
        <w:rPr>
          <w:rFonts w:ascii="Book Antiqua" w:hAnsi="Book Antiqua" w:cs="Arial"/>
          <w:sz w:val="24"/>
        </w:rPr>
        <w:t>, κατόπιν σχετικής διαλογής, διαχωρισμού ή άλλης εργασίας προετοιμασίας για επαναχρησιμοποίηση</w:t>
      </w:r>
      <w:r w:rsidR="00C71F48" w:rsidRPr="005A333B">
        <w:rPr>
          <w:rFonts w:ascii="Book Antiqua" w:hAnsi="Book Antiqua" w:cs="Arial"/>
          <w:sz w:val="24"/>
        </w:rPr>
        <w:t>.</w:t>
      </w:r>
    </w:p>
    <w:p w:rsidR="004654D4" w:rsidRPr="005A333B" w:rsidRDefault="00DE134E" w:rsidP="00C27751">
      <w:pPr>
        <w:pStyle w:val="a8"/>
        <w:numPr>
          <w:ilvl w:val="1"/>
          <w:numId w:val="4"/>
        </w:numPr>
        <w:spacing w:line="240" w:lineRule="auto"/>
        <w:ind w:left="357" w:hanging="357"/>
        <w:contextualSpacing w:val="0"/>
        <w:rPr>
          <w:rFonts w:ascii="Book Antiqua" w:hAnsi="Book Antiqua"/>
          <w:sz w:val="24"/>
        </w:rPr>
      </w:pPr>
      <w:r w:rsidRPr="005A333B">
        <w:rPr>
          <w:rFonts w:ascii="Book Antiqua" w:hAnsi="Book Antiqua"/>
          <w:sz w:val="24"/>
        </w:rPr>
        <w:t>Ανακυκλώσιμα Ρεύματα Αστικών Αποβλήτων</w:t>
      </w:r>
    </w:p>
    <w:p w:rsidR="00DE134E" w:rsidRPr="00E81F07" w:rsidRDefault="004654D4" w:rsidP="009D5B27">
      <w:pPr>
        <w:pStyle w:val="a8"/>
        <w:spacing w:line="240" w:lineRule="auto"/>
        <w:ind w:left="426" w:firstLine="0"/>
        <w:contextualSpacing w:val="0"/>
        <w:rPr>
          <w:rFonts w:ascii="Book Antiqua" w:hAnsi="Book Antiqua"/>
          <w:sz w:val="24"/>
        </w:rPr>
      </w:pPr>
      <w:r w:rsidRPr="004654D4">
        <w:rPr>
          <w:rFonts w:ascii="Book Antiqua" w:hAnsi="Book Antiqua"/>
          <w:sz w:val="24"/>
        </w:rPr>
        <w:t>Τα Ανακυκλώσιμα Ρεύματα Αστικών Αποβλήτων</w:t>
      </w:r>
      <w:r>
        <w:rPr>
          <w:rFonts w:ascii="Book Antiqua" w:hAnsi="Book Antiqua"/>
          <w:sz w:val="24"/>
        </w:rPr>
        <w:t xml:space="preserve"> είναι τα απόβλητα </w:t>
      </w:r>
      <w:r w:rsidR="00DE134E" w:rsidRPr="00E81F07">
        <w:rPr>
          <w:rFonts w:ascii="Book Antiqua" w:hAnsi="Book Antiqua"/>
          <w:sz w:val="24"/>
        </w:rPr>
        <w:t>τα οποία με την κατάλληλη επεξεργασία παρέχουν εκ νέου πρώτες ύλες</w:t>
      </w:r>
      <w:r w:rsidR="00EA25FC">
        <w:rPr>
          <w:rFonts w:ascii="Book Antiqua" w:hAnsi="Book Antiqua"/>
          <w:sz w:val="24"/>
        </w:rPr>
        <w:t>, υλικά ή ουσίες</w:t>
      </w:r>
      <w:r w:rsidR="00DE134E" w:rsidRPr="00E81F07">
        <w:rPr>
          <w:rFonts w:ascii="Book Antiqua" w:hAnsi="Book Antiqua"/>
          <w:sz w:val="24"/>
        </w:rPr>
        <w:t>. Με την εφαρμογή της Διαλογής στην Πηγή και την ανάπτυξη των Πράσινων Σημείων τα ακόλουθα ρεύματα συλλέγονται χωριστά</w:t>
      </w:r>
      <w:r w:rsidR="00EA25FC">
        <w:rPr>
          <w:rFonts w:ascii="Book Antiqua" w:hAnsi="Book Antiqua"/>
          <w:sz w:val="24"/>
        </w:rPr>
        <w:t>:</w:t>
      </w:r>
      <w:r w:rsidR="00DE134E" w:rsidRPr="00E81F07">
        <w:rPr>
          <w:rFonts w:ascii="Book Antiqua" w:hAnsi="Book Antiqua"/>
          <w:sz w:val="24"/>
        </w:rPr>
        <w:t xml:space="preserve"> </w:t>
      </w:r>
    </w:p>
    <w:p w:rsidR="00DE134E" w:rsidRPr="00E81F07" w:rsidRDefault="00DE134E" w:rsidP="009D5B27">
      <w:pPr>
        <w:spacing w:line="240" w:lineRule="auto"/>
        <w:ind w:left="426" w:firstLine="0"/>
        <w:rPr>
          <w:rFonts w:ascii="Book Antiqua" w:hAnsi="Book Antiqua"/>
          <w:sz w:val="24"/>
        </w:rPr>
      </w:pPr>
      <w:r w:rsidRPr="00E81F07">
        <w:rPr>
          <w:rFonts w:ascii="Book Antiqua" w:hAnsi="Book Antiqua"/>
          <w:sz w:val="24"/>
        </w:rPr>
        <w:t>α) Βιοαπ</w:t>
      </w:r>
      <w:r w:rsidR="001B0C75">
        <w:rPr>
          <w:rFonts w:ascii="Book Antiqua" w:hAnsi="Book Antiqua"/>
          <w:sz w:val="24"/>
        </w:rPr>
        <w:t>όβλητα</w:t>
      </w:r>
      <w:r w:rsidRPr="00E81F07">
        <w:rPr>
          <w:rFonts w:ascii="Book Antiqua" w:hAnsi="Book Antiqua"/>
          <w:sz w:val="24"/>
        </w:rPr>
        <w:t xml:space="preserve"> (βιολογικά απόβλη</w:t>
      </w:r>
      <w:r w:rsidR="00212317">
        <w:rPr>
          <w:rFonts w:ascii="Book Antiqua" w:hAnsi="Book Antiqua"/>
          <w:sz w:val="24"/>
        </w:rPr>
        <w:t>τα</w:t>
      </w:r>
      <w:r w:rsidRPr="00E81F07">
        <w:rPr>
          <w:rFonts w:ascii="Book Antiqua" w:hAnsi="Book Antiqua"/>
          <w:sz w:val="24"/>
        </w:rPr>
        <w:t>)</w:t>
      </w:r>
    </w:p>
    <w:p w:rsidR="00DE134E" w:rsidRPr="00E81F07" w:rsidRDefault="00DE134E" w:rsidP="00AB7DAB">
      <w:pPr>
        <w:pStyle w:val="a8"/>
        <w:spacing w:line="240" w:lineRule="auto"/>
        <w:ind w:left="426" w:firstLine="0"/>
        <w:contextualSpacing w:val="0"/>
        <w:rPr>
          <w:rFonts w:ascii="Book Antiqua" w:hAnsi="Book Antiqua"/>
          <w:sz w:val="24"/>
        </w:rPr>
      </w:pPr>
      <w:r w:rsidRPr="00E81F07">
        <w:rPr>
          <w:rFonts w:ascii="Book Antiqua" w:hAnsi="Book Antiqua"/>
          <w:sz w:val="24"/>
        </w:rPr>
        <w:t>β) Απόβλητα συσκευασιών</w:t>
      </w:r>
      <w:r w:rsidR="00EA25FC">
        <w:rPr>
          <w:rFonts w:ascii="Book Antiqua" w:hAnsi="Book Antiqua"/>
          <w:sz w:val="24"/>
        </w:rPr>
        <w:t>, τα οποία περιλαμβάνουν</w:t>
      </w:r>
      <w:r w:rsidRPr="00E81F07">
        <w:rPr>
          <w:rFonts w:ascii="Book Antiqua" w:hAnsi="Book Antiqua"/>
          <w:sz w:val="24"/>
        </w:rPr>
        <w:t>:</w:t>
      </w:r>
    </w:p>
    <w:p w:rsidR="004654D4" w:rsidRPr="00D2631A" w:rsidRDefault="004654D4" w:rsidP="00C27751">
      <w:pPr>
        <w:pStyle w:val="a8"/>
        <w:numPr>
          <w:ilvl w:val="0"/>
          <w:numId w:val="5"/>
        </w:numPr>
        <w:spacing w:line="240" w:lineRule="auto"/>
        <w:ind w:left="1134"/>
        <w:contextualSpacing w:val="0"/>
        <w:rPr>
          <w:rFonts w:ascii="Book Antiqua" w:hAnsi="Book Antiqua"/>
          <w:sz w:val="24"/>
        </w:rPr>
      </w:pPr>
      <w:r>
        <w:rPr>
          <w:rFonts w:ascii="Book Antiqua" w:hAnsi="Book Antiqua"/>
          <w:sz w:val="24"/>
        </w:rPr>
        <w:t>Σ</w:t>
      </w:r>
      <w:r w:rsidRPr="00D2631A">
        <w:rPr>
          <w:rFonts w:ascii="Book Antiqua" w:hAnsi="Book Antiqua"/>
          <w:sz w:val="24"/>
        </w:rPr>
        <w:t>υσκευασίες</w:t>
      </w:r>
      <w:r w:rsidR="006F5DE6">
        <w:rPr>
          <w:rFonts w:ascii="Book Antiqua" w:hAnsi="Book Antiqua"/>
          <w:sz w:val="24"/>
        </w:rPr>
        <w:t xml:space="preserve"> </w:t>
      </w:r>
      <w:r>
        <w:rPr>
          <w:rFonts w:ascii="Book Antiqua" w:hAnsi="Book Antiqua"/>
          <w:sz w:val="24"/>
        </w:rPr>
        <w:t>από χα</w:t>
      </w:r>
      <w:r w:rsidRPr="00D2631A">
        <w:rPr>
          <w:rFonts w:ascii="Book Antiqua" w:hAnsi="Book Antiqua"/>
          <w:sz w:val="24"/>
        </w:rPr>
        <w:t>ρτ</w:t>
      </w:r>
      <w:r>
        <w:rPr>
          <w:rFonts w:ascii="Book Antiqua" w:hAnsi="Book Antiqua"/>
          <w:sz w:val="24"/>
        </w:rPr>
        <w:t>ί και χαρτόνι</w:t>
      </w:r>
      <w:r w:rsidRPr="00D2631A">
        <w:rPr>
          <w:rFonts w:ascii="Book Antiqua" w:hAnsi="Book Antiqua"/>
          <w:sz w:val="24"/>
        </w:rPr>
        <w:t xml:space="preserve">: </w:t>
      </w:r>
      <w:r w:rsidR="00B30080">
        <w:rPr>
          <w:rFonts w:ascii="Book Antiqua" w:hAnsi="Book Antiqua"/>
          <w:sz w:val="24"/>
        </w:rPr>
        <w:t>χαρτί περιτυλίγματος ειδών διατροφής,</w:t>
      </w:r>
      <w:r w:rsidR="00F203E6" w:rsidDel="00F203E6">
        <w:rPr>
          <w:rFonts w:ascii="Book Antiqua" w:hAnsi="Book Antiqua"/>
          <w:sz w:val="24"/>
        </w:rPr>
        <w:t xml:space="preserve"> </w:t>
      </w:r>
      <w:r w:rsidRPr="00D2631A">
        <w:rPr>
          <w:rFonts w:ascii="Book Antiqua" w:hAnsi="Book Antiqua"/>
          <w:sz w:val="24"/>
        </w:rPr>
        <w:t xml:space="preserve">χαρτοσακούλες, χαρτοκιβώτια </w:t>
      </w:r>
      <w:r w:rsidR="00D469EA" w:rsidRPr="00D2631A">
        <w:rPr>
          <w:rFonts w:ascii="Book Antiqua" w:hAnsi="Book Antiqua"/>
          <w:sz w:val="24"/>
        </w:rPr>
        <w:t>κ.λπ.</w:t>
      </w:r>
    </w:p>
    <w:p w:rsidR="00324FAA" w:rsidRPr="00D2631A" w:rsidRDefault="00324FAA" w:rsidP="00C27751">
      <w:pPr>
        <w:pStyle w:val="a8"/>
        <w:numPr>
          <w:ilvl w:val="0"/>
          <w:numId w:val="5"/>
        </w:numPr>
        <w:spacing w:line="240" w:lineRule="auto"/>
        <w:ind w:left="1134"/>
        <w:contextualSpacing w:val="0"/>
        <w:rPr>
          <w:rFonts w:ascii="Book Antiqua" w:hAnsi="Book Antiqua"/>
          <w:sz w:val="24"/>
        </w:rPr>
      </w:pPr>
      <w:r w:rsidRPr="00D2631A">
        <w:rPr>
          <w:rFonts w:ascii="Book Antiqua" w:hAnsi="Book Antiqua"/>
          <w:sz w:val="24"/>
        </w:rPr>
        <w:t>Πλαστικές συσκευασίες προϊόν</w:t>
      </w:r>
      <w:r>
        <w:rPr>
          <w:rFonts w:ascii="Book Antiqua" w:hAnsi="Book Antiqua"/>
          <w:sz w:val="24"/>
        </w:rPr>
        <w:t>των</w:t>
      </w:r>
      <w:r w:rsidR="00A01EA9">
        <w:rPr>
          <w:rFonts w:ascii="Book Antiqua" w:hAnsi="Book Antiqua"/>
          <w:sz w:val="24"/>
        </w:rPr>
        <w:t xml:space="preserve"> όπως </w:t>
      </w:r>
      <w:r w:rsidR="003972C5">
        <w:rPr>
          <w:rFonts w:ascii="Book Antiqua" w:hAnsi="Book Antiqua"/>
          <w:sz w:val="24"/>
        </w:rPr>
        <w:t xml:space="preserve">για </w:t>
      </w:r>
      <w:r>
        <w:rPr>
          <w:rFonts w:ascii="Book Antiqua" w:hAnsi="Book Antiqua"/>
          <w:sz w:val="24"/>
        </w:rPr>
        <w:t>νερό, γάλα</w:t>
      </w:r>
      <w:r w:rsidR="00950B69">
        <w:rPr>
          <w:rFonts w:ascii="Book Antiqua" w:hAnsi="Book Antiqua"/>
          <w:sz w:val="24"/>
        </w:rPr>
        <w:t>,</w:t>
      </w:r>
      <w:r>
        <w:rPr>
          <w:rFonts w:ascii="Book Antiqua" w:hAnsi="Book Antiqua"/>
          <w:sz w:val="24"/>
        </w:rPr>
        <w:t xml:space="preserve"> αναψυκτικά, </w:t>
      </w:r>
      <w:r w:rsidRPr="00D2631A">
        <w:rPr>
          <w:rFonts w:ascii="Book Antiqua" w:hAnsi="Book Antiqua"/>
          <w:sz w:val="24"/>
        </w:rPr>
        <w:t>απορρυπαντικά, είδη καθαρισμού</w:t>
      </w:r>
      <w:r w:rsidR="00950B69">
        <w:rPr>
          <w:rFonts w:ascii="Book Antiqua" w:hAnsi="Book Antiqua"/>
          <w:sz w:val="24"/>
        </w:rPr>
        <w:t xml:space="preserve">, συμπεριλαμβανομένων των </w:t>
      </w:r>
      <w:r w:rsidR="00A01EA9">
        <w:rPr>
          <w:rFonts w:ascii="Book Antiqua" w:hAnsi="Book Antiqua"/>
          <w:sz w:val="24"/>
        </w:rPr>
        <w:t xml:space="preserve">  </w:t>
      </w:r>
      <w:r w:rsidRPr="00D2631A">
        <w:rPr>
          <w:rFonts w:ascii="Book Antiqua" w:hAnsi="Book Antiqua"/>
          <w:sz w:val="24"/>
        </w:rPr>
        <w:t xml:space="preserve"> πλαστικ</w:t>
      </w:r>
      <w:r w:rsidR="00950B69">
        <w:rPr>
          <w:rFonts w:ascii="Book Antiqua" w:hAnsi="Book Antiqua"/>
          <w:sz w:val="24"/>
        </w:rPr>
        <w:t>ών</w:t>
      </w:r>
      <w:r w:rsidRPr="00D2631A">
        <w:rPr>
          <w:rFonts w:ascii="Book Antiqua" w:hAnsi="Book Antiqua"/>
          <w:sz w:val="24"/>
        </w:rPr>
        <w:t xml:space="preserve"> σακο</w:t>
      </w:r>
      <w:r w:rsidR="00950B69">
        <w:rPr>
          <w:rFonts w:ascii="Book Antiqua" w:hAnsi="Book Antiqua"/>
          <w:sz w:val="24"/>
        </w:rPr>
        <w:t>υλών</w:t>
      </w:r>
      <w:r w:rsidRPr="00D2631A">
        <w:rPr>
          <w:rFonts w:ascii="Book Antiqua" w:hAnsi="Book Antiqua"/>
          <w:sz w:val="24"/>
        </w:rPr>
        <w:t xml:space="preserve"> </w:t>
      </w:r>
      <w:r w:rsidR="00D469EA" w:rsidRPr="00D2631A">
        <w:rPr>
          <w:rFonts w:ascii="Book Antiqua" w:hAnsi="Book Antiqua"/>
          <w:sz w:val="24"/>
        </w:rPr>
        <w:t>κ.λπ.</w:t>
      </w:r>
    </w:p>
    <w:p w:rsidR="00DE134E" w:rsidRPr="004654D4" w:rsidRDefault="00DE134E" w:rsidP="00C27751">
      <w:pPr>
        <w:pStyle w:val="a8"/>
        <w:numPr>
          <w:ilvl w:val="0"/>
          <w:numId w:val="5"/>
        </w:numPr>
        <w:spacing w:line="240" w:lineRule="auto"/>
        <w:ind w:left="1134"/>
        <w:contextualSpacing w:val="0"/>
        <w:rPr>
          <w:rFonts w:ascii="Book Antiqua" w:hAnsi="Book Antiqua"/>
          <w:sz w:val="24"/>
        </w:rPr>
      </w:pPr>
      <w:r w:rsidRPr="004654D4">
        <w:rPr>
          <w:rFonts w:ascii="Book Antiqua" w:hAnsi="Book Antiqua"/>
          <w:sz w:val="24"/>
        </w:rPr>
        <w:t>Γυάλινες συσκευασίες</w:t>
      </w:r>
      <w:r w:rsidR="00324FAA">
        <w:rPr>
          <w:rFonts w:ascii="Book Antiqua" w:hAnsi="Book Antiqua"/>
          <w:sz w:val="24"/>
        </w:rPr>
        <w:t xml:space="preserve"> προϊόντων</w:t>
      </w:r>
      <w:r w:rsidRPr="004654D4">
        <w:rPr>
          <w:rFonts w:ascii="Book Antiqua" w:hAnsi="Book Antiqua"/>
          <w:sz w:val="24"/>
        </w:rPr>
        <w:t>:</w:t>
      </w:r>
      <w:r w:rsidR="00162286">
        <w:rPr>
          <w:rFonts w:ascii="Book Antiqua" w:hAnsi="Book Antiqua"/>
          <w:sz w:val="24"/>
        </w:rPr>
        <w:t xml:space="preserve"> </w:t>
      </w:r>
      <w:r w:rsidRPr="004654D4">
        <w:rPr>
          <w:rFonts w:ascii="Book Antiqua" w:hAnsi="Book Antiqua"/>
          <w:sz w:val="24"/>
        </w:rPr>
        <w:t>νερό, αλκοολούχα ποτά, χυμο</w:t>
      </w:r>
      <w:r w:rsidR="00324FAA">
        <w:rPr>
          <w:rFonts w:ascii="Book Antiqua" w:hAnsi="Book Antiqua"/>
          <w:sz w:val="24"/>
        </w:rPr>
        <w:t>ί</w:t>
      </w:r>
      <w:r w:rsidRPr="004654D4">
        <w:rPr>
          <w:rFonts w:ascii="Book Antiqua" w:hAnsi="Book Antiqua"/>
          <w:sz w:val="24"/>
        </w:rPr>
        <w:t>, αναψυκτικά κ.λπ.</w:t>
      </w:r>
    </w:p>
    <w:p w:rsidR="00324FAA" w:rsidRPr="00D2631A" w:rsidRDefault="00324FAA" w:rsidP="00C27751">
      <w:pPr>
        <w:pStyle w:val="a8"/>
        <w:numPr>
          <w:ilvl w:val="0"/>
          <w:numId w:val="5"/>
        </w:numPr>
        <w:spacing w:line="240" w:lineRule="auto"/>
        <w:ind w:left="1134"/>
        <w:contextualSpacing w:val="0"/>
        <w:rPr>
          <w:rFonts w:ascii="Book Antiqua" w:hAnsi="Book Antiqua"/>
          <w:sz w:val="24"/>
        </w:rPr>
      </w:pPr>
      <w:r w:rsidRPr="00D2631A">
        <w:rPr>
          <w:rFonts w:ascii="Book Antiqua" w:hAnsi="Book Antiqua"/>
          <w:sz w:val="24"/>
        </w:rPr>
        <w:t>Μεταλλικές συσκευασίες προϊόντων</w:t>
      </w:r>
      <w:r w:rsidR="00A01EA9">
        <w:rPr>
          <w:rFonts w:ascii="Book Antiqua" w:hAnsi="Book Antiqua"/>
          <w:sz w:val="24"/>
        </w:rPr>
        <w:t xml:space="preserve"> όπως</w:t>
      </w:r>
      <w:r w:rsidRPr="00D2631A">
        <w:rPr>
          <w:rFonts w:ascii="Book Antiqua" w:hAnsi="Book Antiqua"/>
          <w:sz w:val="24"/>
        </w:rPr>
        <w:t xml:space="preserve"> αναψυκτικά, μπύρες, κονσέρβες </w:t>
      </w:r>
      <w:r w:rsidR="00D469EA" w:rsidRPr="00D2631A">
        <w:rPr>
          <w:rFonts w:ascii="Book Antiqua" w:hAnsi="Book Antiqua"/>
          <w:sz w:val="24"/>
        </w:rPr>
        <w:t>κ.λπ.</w:t>
      </w:r>
      <w:r w:rsidRPr="00D2631A">
        <w:rPr>
          <w:rFonts w:ascii="Book Antiqua" w:hAnsi="Book Antiqua"/>
          <w:sz w:val="24"/>
        </w:rPr>
        <w:t xml:space="preserve"> </w:t>
      </w:r>
    </w:p>
    <w:p w:rsidR="00DE134E" w:rsidRPr="00D2631A" w:rsidRDefault="00DE134E" w:rsidP="00C27751">
      <w:pPr>
        <w:pStyle w:val="a8"/>
        <w:numPr>
          <w:ilvl w:val="0"/>
          <w:numId w:val="5"/>
        </w:numPr>
        <w:spacing w:line="240" w:lineRule="auto"/>
        <w:ind w:left="1134"/>
        <w:contextualSpacing w:val="0"/>
        <w:rPr>
          <w:rFonts w:ascii="Book Antiqua" w:hAnsi="Book Antiqua"/>
          <w:sz w:val="24"/>
        </w:rPr>
      </w:pPr>
      <w:r w:rsidRPr="00D2631A">
        <w:rPr>
          <w:rFonts w:ascii="Book Antiqua" w:hAnsi="Book Antiqua"/>
          <w:sz w:val="24"/>
        </w:rPr>
        <w:t>Ξύλινες συσκευασίες</w:t>
      </w:r>
      <w:r w:rsidR="00A01EA9">
        <w:rPr>
          <w:rFonts w:ascii="Book Antiqua" w:hAnsi="Book Antiqua"/>
          <w:sz w:val="24"/>
        </w:rPr>
        <w:t xml:space="preserve"> όπως</w:t>
      </w:r>
      <w:r w:rsidRPr="00D2631A">
        <w:rPr>
          <w:rFonts w:ascii="Book Antiqua" w:hAnsi="Book Antiqua"/>
          <w:sz w:val="24"/>
        </w:rPr>
        <w:t xml:space="preserve"> κασόνια φρούτων και λαχανικών, παλέτες </w:t>
      </w:r>
      <w:r w:rsidR="00D469EA" w:rsidRPr="00D2631A">
        <w:rPr>
          <w:rFonts w:ascii="Book Antiqua" w:hAnsi="Book Antiqua"/>
          <w:sz w:val="24"/>
        </w:rPr>
        <w:t>κ.λπ.</w:t>
      </w:r>
    </w:p>
    <w:p w:rsidR="00DE134E" w:rsidRPr="00E81F07" w:rsidRDefault="00DE134E" w:rsidP="00AB7DAB">
      <w:pPr>
        <w:spacing w:line="240" w:lineRule="auto"/>
        <w:ind w:left="709" w:hanging="283"/>
        <w:rPr>
          <w:rFonts w:ascii="Book Antiqua" w:hAnsi="Book Antiqua"/>
          <w:sz w:val="24"/>
        </w:rPr>
      </w:pPr>
      <w:r w:rsidRPr="00E81F07">
        <w:rPr>
          <w:rFonts w:ascii="Book Antiqua" w:hAnsi="Book Antiqua"/>
          <w:sz w:val="24"/>
        </w:rPr>
        <w:t xml:space="preserve">γ) Έντυπο χαρτί (εφημερίδες, περιοδικά, βιβλία </w:t>
      </w:r>
      <w:r w:rsidR="00D469EA" w:rsidRPr="00E81F07">
        <w:rPr>
          <w:rFonts w:ascii="Book Antiqua" w:hAnsi="Book Antiqua"/>
          <w:sz w:val="24"/>
        </w:rPr>
        <w:t>κ.λπ.</w:t>
      </w:r>
      <w:r w:rsidRPr="00E81F07">
        <w:rPr>
          <w:rFonts w:ascii="Book Antiqua" w:hAnsi="Book Antiqua"/>
          <w:sz w:val="24"/>
        </w:rPr>
        <w:t>)</w:t>
      </w:r>
    </w:p>
    <w:p w:rsidR="00DE134E" w:rsidRPr="00E81F07" w:rsidRDefault="00D2631A" w:rsidP="00AB7DAB">
      <w:pPr>
        <w:spacing w:line="240" w:lineRule="auto"/>
        <w:ind w:left="709" w:hanging="283"/>
        <w:rPr>
          <w:rFonts w:ascii="Book Antiqua" w:hAnsi="Book Antiqua"/>
          <w:sz w:val="24"/>
        </w:rPr>
      </w:pPr>
      <w:r>
        <w:rPr>
          <w:rFonts w:ascii="Book Antiqua" w:hAnsi="Book Antiqua"/>
          <w:sz w:val="24"/>
        </w:rPr>
        <w:t xml:space="preserve">δ) </w:t>
      </w:r>
      <w:r w:rsidR="006C0829">
        <w:rPr>
          <w:rFonts w:ascii="Book Antiqua" w:hAnsi="Book Antiqua"/>
          <w:sz w:val="24"/>
        </w:rPr>
        <w:t>Λοιπά α</w:t>
      </w:r>
      <w:r w:rsidR="00DE134E" w:rsidRPr="00E81F07">
        <w:rPr>
          <w:rFonts w:ascii="Book Antiqua" w:hAnsi="Book Antiqua"/>
          <w:sz w:val="24"/>
        </w:rPr>
        <w:t>νακυκλώσιμα υλικά που δεν συνιστούν συσκευασίες. Τα</w:t>
      </w:r>
      <w:r w:rsidR="00E86294">
        <w:rPr>
          <w:rFonts w:ascii="Book Antiqua" w:hAnsi="Book Antiqua"/>
          <w:sz w:val="24"/>
        </w:rPr>
        <w:t xml:space="preserve"> </w:t>
      </w:r>
      <w:r w:rsidR="00DE134E" w:rsidRPr="00E81F07">
        <w:rPr>
          <w:rFonts w:ascii="Book Antiqua" w:hAnsi="Book Antiqua"/>
          <w:sz w:val="24"/>
        </w:rPr>
        <w:t>απόβλητα</w:t>
      </w:r>
      <w:r w:rsidR="00E86294">
        <w:rPr>
          <w:rFonts w:ascii="Book Antiqua" w:hAnsi="Book Antiqua"/>
          <w:sz w:val="24"/>
        </w:rPr>
        <w:t xml:space="preserve"> </w:t>
      </w:r>
      <w:r w:rsidR="00DE134E" w:rsidRPr="00E81F07">
        <w:rPr>
          <w:rFonts w:ascii="Book Antiqua" w:hAnsi="Book Antiqua"/>
          <w:sz w:val="24"/>
        </w:rPr>
        <w:t xml:space="preserve">αυτά μπορούν, </w:t>
      </w:r>
      <w:r w:rsidR="00E86294">
        <w:rPr>
          <w:rFonts w:ascii="Book Antiqua" w:hAnsi="Book Antiqua"/>
          <w:sz w:val="24"/>
        </w:rPr>
        <w:t xml:space="preserve">με βάση το υλικό από το οποίο </w:t>
      </w:r>
      <w:r w:rsidR="00E86294">
        <w:rPr>
          <w:rFonts w:ascii="Book Antiqua" w:hAnsi="Book Antiqua"/>
          <w:sz w:val="24"/>
        </w:rPr>
        <w:lastRenderedPageBreak/>
        <w:t xml:space="preserve">αποτελούνται, </w:t>
      </w:r>
      <w:r w:rsidR="00DE134E" w:rsidRPr="00E81F07">
        <w:rPr>
          <w:rFonts w:ascii="Book Antiqua" w:hAnsi="Book Antiqua"/>
          <w:sz w:val="24"/>
        </w:rPr>
        <w:t>να ανακυκλωθούν (π.χ. γυαλί και πλαστικό από είδη οικιακής χρήσεως, διάφορα μεταλλικά</w:t>
      </w:r>
      <w:r w:rsidR="0074677D">
        <w:rPr>
          <w:rFonts w:ascii="Book Antiqua" w:hAnsi="Book Antiqua"/>
          <w:sz w:val="24"/>
        </w:rPr>
        <w:t xml:space="preserve"> </w:t>
      </w:r>
      <w:r w:rsidR="00DE134E" w:rsidRPr="00E81F07">
        <w:rPr>
          <w:rFonts w:ascii="Book Antiqua" w:hAnsi="Book Antiqua"/>
          <w:sz w:val="24"/>
        </w:rPr>
        <w:t xml:space="preserve">αντικείμενα </w:t>
      </w:r>
      <w:r w:rsidR="00D469EA" w:rsidRPr="00E81F07">
        <w:rPr>
          <w:rFonts w:ascii="Book Antiqua" w:hAnsi="Book Antiqua"/>
          <w:sz w:val="24"/>
        </w:rPr>
        <w:t>κ.λπ.</w:t>
      </w:r>
      <w:r w:rsidR="00DE134E" w:rsidRPr="00E81F07">
        <w:rPr>
          <w:rFonts w:ascii="Book Antiqua" w:hAnsi="Book Antiqua"/>
          <w:sz w:val="24"/>
        </w:rPr>
        <w:t xml:space="preserve">) </w:t>
      </w:r>
    </w:p>
    <w:p w:rsidR="00DE134E" w:rsidRPr="001A342A" w:rsidRDefault="00DE134E" w:rsidP="00F41267">
      <w:pPr>
        <w:spacing w:line="288" w:lineRule="auto"/>
        <w:ind w:left="709" w:hanging="283"/>
        <w:rPr>
          <w:rFonts w:ascii="Book Antiqua" w:hAnsi="Book Antiqua"/>
          <w:sz w:val="24"/>
        </w:rPr>
      </w:pPr>
      <w:r w:rsidRPr="00E81F07">
        <w:rPr>
          <w:rFonts w:ascii="Book Antiqua" w:hAnsi="Book Antiqua"/>
          <w:sz w:val="24"/>
        </w:rPr>
        <w:t xml:space="preserve">ε) Φορητές ηλεκτρικές στήλες και συσσωρευτές (μπαταρίες) πάσης </w:t>
      </w:r>
      <w:r w:rsidRPr="001A342A">
        <w:rPr>
          <w:rFonts w:ascii="Book Antiqua" w:hAnsi="Book Antiqua"/>
          <w:sz w:val="24"/>
        </w:rPr>
        <w:t>φύσεως</w:t>
      </w:r>
    </w:p>
    <w:p w:rsidR="00A87E1F" w:rsidRPr="00E81F07" w:rsidRDefault="00A87E1F" w:rsidP="00F41267">
      <w:pPr>
        <w:spacing w:line="276" w:lineRule="auto"/>
        <w:ind w:left="709" w:hanging="283"/>
        <w:rPr>
          <w:rFonts w:ascii="Book Antiqua" w:hAnsi="Book Antiqua"/>
          <w:sz w:val="24"/>
        </w:rPr>
      </w:pPr>
      <w:r>
        <w:rPr>
          <w:rFonts w:ascii="Book Antiqua" w:hAnsi="Book Antiqua"/>
          <w:sz w:val="24"/>
        </w:rPr>
        <w:t xml:space="preserve">στ) </w:t>
      </w:r>
      <w:r w:rsidRPr="00A87E1F">
        <w:rPr>
          <w:rFonts w:ascii="Book Antiqua" w:hAnsi="Book Antiqua"/>
          <w:sz w:val="24"/>
        </w:rPr>
        <w:t xml:space="preserve">Ηλεκτρικός και ηλεκτρονικός εξοπλισμός, όπως μεγάλες ηλεκτρικές συσκευές (ψυγεία, πλυντήρια, ηλεκτρικές κουζίνες </w:t>
      </w:r>
      <w:r w:rsidR="00D469EA" w:rsidRPr="00A87E1F">
        <w:rPr>
          <w:rFonts w:ascii="Book Antiqua" w:hAnsi="Book Antiqua"/>
          <w:sz w:val="24"/>
        </w:rPr>
        <w:t>κ.λπ.</w:t>
      </w:r>
      <w:r w:rsidRPr="00A87E1F">
        <w:rPr>
          <w:rFonts w:ascii="Book Antiqua" w:hAnsi="Book Antiqua"/>
          <w:sz w:val="24"/>
        </w:rPr>
        <w:t>)</w:t>
      </w:r>
      <w:r w:rsidR="00330492">
        <w:rPr>
          <w:rFonts w:ascii="Book Antiqua" w:hAnsi="Book Antiqua"/>
          <w:sz w:val="24"/>
        </w:rPr>
        <w:t>,</w:t>
      </w:r>
      <w:r w:rsidRPr="00A87E1F">
        <w:rPr>
          <w:rFonts w:ascii="Book Antiqua" w:hAnsi="Book Antiqua"/>
          <w:sz w:val="24"/>
        </w:rPr>
        <w:t xml:space="preserve"> μικροσυσκευές (κλιματιστικά, σεσουάρ, μίξερ, φωτιστικά είδη,  </w:t>
      </w:r>
      <w:r>
        <w:rPr>
          <w:rFonts w:ascii="Book Antiqua" w:hAnsi="Book Antiqua"/>
          <w:sz w:val="24"/>
        </w:rPr>
        <w:t xml:space="preserve">εξοπλισμός </w:t>
      </w:r>
      <w:r w:rsidRPr="00A87E1F">
        <w:rPr>
          <w:rFonts w:ascii="Book Antiqua" w:hAnsi="Book Antiqua"/>
          <w:sz w:val="24"/>
        </w:rPr>
        <w:t>πληροφορικής, συσκευές τηλεπικοινω</w:t>
      </w:r>
      <w:r>
        <w:rPr>
          <w:rFonts w:ascii="Book Antiqua" w:hAnsi="Book Antiqua"/>
          <w:sz w:val="24"/>
        </w:rPr>
        <w:t xml:space="preserve">νίας, τηλεοράσεις, ηλεκτρικά – </w:t>
      </w:r>
      <w:r w:rsidRPr="00A87E1F">
        <w:rPr>
          <w:rFonts w:ascii="Book Antiqua" w:hAnsi="Book Antiqua"/>
          <w:sz w:val="24"/>
        </w:rPr>
        <w:t>ηλεκτρονικά εργαλεία και παιγνίδια, κ.λ.π.)</w:t>
      </w:r>
      <w:r w:rsidR="0075769F">
        <w:rPr>
          <w:rFonts w:ascii="Book Antiqua" w:hAnsi="Book Antiqua"/>
          <w:sz w:val="24"/>
        </w:rPr>
        <w:t>, λαμπτήρες</w:t>
      </w:r>
    </w:p>
    <w:p w:rsidR="00DE134E" w:rsidRPr="00E81F07" w:rsidRDefault="00A87E1F" w:rsidP="00F41267">
      <w:pPr>
        <w:spacing w:line="288" w:lineRule="auto"/>
        <w:ind w:left="709" w:hanging="283"/>
        <w:rPr>
          <w:rFonts w:ascii="Book Antiqua" w:hAnsi="Book Antiqua"/>
          <w:sz w:val="24"/>
        </w:rPr>
      </w:pPr>
      <w:r>
        <w:rPr>
          <w:rFonts w:ascii="Book Antiqua" w:hAnsi="Book Antiqua"/>
          <w:sz w:val="24"/>
        </w:rPr>
        <w:t>ζ</w:t>
      </w:r>
      <w:r w:rsidR="00DE134E" w:rsidRPr="00E81F07">
        <w:rPr>
          <w:rFonts w:ascii="Book Antiqua" w:hAnsi="Book Antiqua"/>
          <w:sz w:val="24"/>
        </w:rPr>
        <w:t>) Βρώσιμα λίπη και έλαια</w:t>
      </w:r>
    </w:p>
    <w:p w:rsidR="00DE134E" w:rsidRDefault="00A87E1F" w:rsidP="00F41267">
      <w:pPr>
        <w:spacing w:line="288" w:lineRule="auto"/>
        <w:ind w:left="709" w:hanging="283"/>
        <w:rPr>
          <w:rFonts w:ascii="Book Antiqua" w:hAnsi="Book Antiqua"/>
          <w:sz w:val="24"/>
        </w:rPr>
      </w:pPr>
      <w:r>
        <w:rPr>
          <w:rFonts w:ascii="Book Antiqua" w:hAnsi="Book Antiqua"/>
          <w:sz w:val="24"/>
        </w:rPr>
        <w:t>η</w:t>
      </w:r>
      <w:r w:rsidR="00DE134E" w:rsidRPr="00E81F07">
        <w:rPr>
          <w:rFonts w:ascii="Book Antiqua" w:hAnsi="Book Antiqua"/>
          <w:sz w:val="24"/>
        </w:rPr>
        <w:t xml:space="preserve">) </w:t>
      </w:r>
      <w:r w:rsidR="00EC16DD" w:rsidRPr="00E81F07">
        <w:rPr>
          <w:rFonts w:ascii="Book Antiqua" w:hAnsi="Book Antiqua"/>
          <w:sz w:val="24"/>
        </w:rPr>
        <w:t>Κλωστοϋφαντουργικά</w:t>
      </w:r>
      <w:r w:rsidR="00DE134E" w:rsidRPr="00E81F07">
        <w:rPr>
          <w:rFonts w:ascii="Book Antiqua" w:hAnsi="Book Antiqua"/>
          <w:sz w:val="24"/>
        </w:rPr>
        <w:t xml:space="preserve"> προϊόντα</w:t>
      </w:r>
    </w:p>
    <w:p w:rsidR="007C3FEB" w:rsidRDefault="007C3FEB" w:rsidP="00F41267">
      <w:pPr>
        <w:spacing w:line="288" w:lineRule="auto"/>
        <w:ind w:left="709" w:hanging="283"/>
        <w:rPr>
          <w:rFonts w:ascii="Book Antiqua" w:hAnsi="Book Antiqua"/>
          <w:sz w:val="24"/>
        </w:rPr>
      </w:pPr>
      <w:r>
        <w:rPr>
          <w:rFonts w:ascii="Book Antiqua" w:hAnsi="Book Antiqua"/>
          <w:sz w:val="24"/>
        </w:rPr>
        <w:t xml:space="preserve">θ) </w:t>
      </w:r>
      <w:r w:rsidR="00B97F4B">
        <w:rPr>
          <w:rFonts w:ascii="Book Antiqua" w:hAnsi="Book Antiqua"/>
          <w:sz w:val="24"/>
        </w:rPr>
        <w:t>ογκώδη απόβλητα (έπιπλα, στρώματα)</w:t>
      </w:r>
    </w:p>
    <w:p w:rsidR="006E03D1" w:rsidRDefault="006E03D1" w:rsidP="00F41267">
      <w:pPr>
        <w:spacing w:line="288" w:lineRule="auto"/>
        <w:ind w:left="709" w:hanging="283"/>
        <w:rPr>
          <w:rFonts w:ascii="Book Antiqua" w:hAnsi="Book Antiqua"/>
          <w:sz w:val="24"/>
        </w:rPr>
      </w:pPr>
      <w:r>
        <w:rPr>
          <w:rFonts w:ascii="Book Antiqua" w:hAnsi="Book Antiqua"/>
          <w:sz w:val="24"/>
        </w:rPr>
        <w:t>ι) παιχνίδια</w:t>
      </w:r>
    </w:p>
    <w:p w:rsidR="006E03D1" w:rsidRDefault="00DD6768" w:rsidP="00F41267">
      <w:pPr>
        <w:spacing w:line="288" w:lineRule="auto"/>
        <w:ind w:left="709" w:hanging="283"/>
        <w:rPr>
          <w:rFonts w:ascii="Book Antiqua" w:hAnsi="Book Antiqua"/>
          <w:sz w:val="24"/>
        </w:rPr>
      </w:pPr>
      <w:r>
        <w:rPr>
          <w:rFonts w:ascii="Book Antiqua" w:hAnsi="Book Antiqua"/>
          <w:sz w:val="24"/>
        </w:rPr>
        <w:t>ια</w:t>
      </w:r>
      <w:r w:rsidR="006E03D1">
        <w:rPr>
          <w:rFonts w:ascii="Book Antiqua" w:hAnsi="Book Antiqua"/>
          <w:sz w:val="24"/>
        </w:rPr>
        <w:t>) αθλητικός εξοπλισμός</w:t>
      </w:r>
    </w:p>
    <w:p w:rsidR="006E03D1" w:rsidRDefault="00DD6768" w:rsidP="00F41267">
      <w:pPr>
        <w:spacing w:line="288" w:lineRule="auto"/>
        <w:ind w:left="709" w:hanging="283"/>
        <w:rPr>
          <w:rFonts w:ascii="Book Antiqua" w:hAnsi="Book Antiqua"/>
          <w:sz w:val="24"/>
        </w:rPr>
      </w:pPr>
      <w:r>
        <w:rPr>
          <w:rFonts w:ascii="Book Antiqua" w:hAnsi="Book Antiqua"/>
          <w:sz w:val="24"/>
        </w:rPr>
        <w:t>ιβ</w:t>
      </w:r>
      <w:r w:rsidR="00872565">
        <w:rPr>
          <w:rFonts w:ascii="Book Antiqua" w:hAnsi="Book Antiqua"/>
          <w:sz w:val="24"/>
        </w:rPr>
        <w:t>)</w:t>
      </w:r>
      <w:r w:rsidR="0027216B">
        <w:rPr>
          <w:rFonts w:ascii="Book Antiqua" w:hAnsi="Book Antiqua"/>
          <w:sz w:val="24"/>
        </w:rPr>
        <w:t xml:space="preserve"> </w:t>
      </w:r>
      <w:r w:rsidR="00EB74D5" w:rsidRPr="00EB74D5">
        <w:rPr>
          <w:rFonts w:ascii="Book Antiqua" w:hAnsi="Book Antiqua"/>
          <w:sz w:val="24"/>
        </w:rPr>
        <w:t>φαρμακευτικά προϊόντα που προορίζονται για οικιακή κατανάλωση</w:t>
      </w:r>
    </w:p>
    <w:p w:rsidR="00EB74D5" w:rsidRDefault="00DD6768" w:rsidP="00F41267">
      <w:pPr>
        <w:spacing w:line="288" w:lineRule="auto"/>
        <w:ind w:left="709" w:hanging="283"/>
        <w:rPr>
          <w:rFonts w:ascii="Book Antiqua" w:hAnsi="Book Antiqua"/>
          <w:sz w:val="24"/>
        </w:rPr>
      </w:pPr>
      <w:r>
        <w:rPr>
          <w:rFonts w:ascii="Book Antiqua" w:hAnsi="Book Antiqua"/>
          <w:sz w:val="24"/>
        </w:rPr>
        <w:t>ιγ</w:t>
      </w:r>
      <w:r w:rsidR="00EB74D5" w:rsidRPr="00EB74D5">
        <w:rPr>
          <w:rFonts w:ascii="Book Antiqua" w:hAnsi="Book Antiqua"/>
          <w:sz w:val="24"/>
        </w:rPr>
        <w:t>)  ελαφριά προσωπικά ηλεκτρικά οχήματα</w:t>
      </w:r>
    </w:p>
    <w:p w:rsidR="00B92DD4" w:rsidRDefault="00B92DD4" w:rsidP="00C27751">
      <w:pPr>
        <w:pStyle w:val="a8"/>
        <w:numPr>
          <w:ilvl w:val="1"/>
          <w:numId w:val="4"/>
        </w:numPr>
        <w:spacing w:line="240" w:lineRule="auto"/>
        <w:ind w:left="357" w:hanging="357"/>
        <w:contextualSpacing w:val="0"/>
        <w:rPr>
          <w:rFonts w:ascii="Book Antiqua" w:hAnsi="Book Antiqua"/>
          <w:sz w:val="24"/>
        </w:rPr>
      </w:pPr>
      <w:r>
        <w:rPr>
          <w:rFonts w:ascii="Book Antiqua" w:hAnsi="Book Antiqua"/>
          <w:sz w:val="24"/>
        </w:rPr>
        <w:t xml:space="preserve">Ρεύματα αστικών αποβλήτων που δεν ανακυκλώνονται αλλά μπορούν να </w:t>
      </w:r>
      <w:r w:rsidR="008243C8">
        <w:rPr>
          <w:rFonts w:ascii="Book Antiqua" w:hAnsi="Book Antiqua"/>
          <w:sz w:val="24"/>
        </w:rPr>
        <w:t xml:space="preserve">υποβληθούν σε </w:t>
      </w:r>
      <w:r w:rsidR="00DE7125">
        <w:rPr>
          <w:rFonts w:ascii="Book Antiqua" w:hAnsi="Book Antiqua"/>
          <w:sz w:val="24"/>
        </w:rPr>
        <w:t xml:space="preserve">επεξεργασία </w:t>
      </w:r>
      <w:r>
        <w:rPr>
          <w:rFonts w:ascii="Book Antiqua" w:hAnsi="Book Antiqua"/>
          <w:sz w:val="24"/>
        </w:rPr>
        <w:t xml:space="preserve"> με σκοπό την ανάκτηση ενέργειας, είτε να οδηγηθούν προς αποτέφρωση, είτε να διατεθούν με υγειονομική ταφή. Τέτοιου είδους ρεύματα είναι οι μικρές ποσότητες επικινδύνων αποβλήτων που προέρχονται από τα νοικοκυριά όπως συσκευασίες καθαριστικών και χρωμάτων και επιπλέον</w:t>
      </w:r>
      <w:r w:rsidR="00031B95">
        <w:rPr>
          <w:rFonts w:ascii="Book Antiqua" w:hAnsi="Book Antiqua"/>
          <w:sz w:val="24"/>
        </w:rPr>
        <w:t xml:space="preserve">, </w:t>
      </w:r>
      <w:r>
        <w:rPr>
          <w:rFonts w:ascii="Book Antiqua" w:hAnsi="Book Antiqua"/>
          <w:sz w:val="24"/>
        </w:rPr>
        <w:t>ως διακριτή κατηγορία</w:t>
      </w:r>
      <w:r w:rsidR="00031B95">
        <w:rPr>
          <w:rFonts w:ascii="Book Antiqua" w:hAnsi="Book Antiqua"/>
          <w:sz w:val="24"/>
        </w:rPr>
        <w:t>,</w:t>
      </w:r>
      <w:r>
        <w:rPr>
          <w:rFonts w:ascii="Book Antiqua" w:hAnsi="Book Antiqua"/>
          <w:sz w:val="24"/>
        </w:rPr>
        <w:t xml:space="preserve"> τα ληγμένα φάρμακα. Οι δύο προαναφερόμενες κατηγορίες αποβλήτων πρέπει να συλλέγονται χωριστά.</w:t>
      </w:r>
    </w:p>
    <w:p w:rsidR="00C71F48" w:rsidRPr="00124CCE" w:rsidRDefault="00DE134E" w:rsidP="00C27751">
      <w:pPr>
        <w:pStyle w:val="a8"/>
        <w:numPr>
          <w:ilvl w:val="0"/>
          <w:numId w:val="4"/>
        </w:numPr>
        <w:spacing w:line="288" w:lineRule="auto"/>
        <w:ind w:left="426"/>
        <w:rPr>
          <w:rFonts w:ascii="Book Antiqua" w:hAnsi="Book Antiqua"/>
          <w:bCs/>
          <w:sz w:val="24"/>
        </w:rPr>
      </w:pPr>
      <w:r w:rsidRPr="00124CCE">
        <w:rPr>
          <w:rFonts w:ascii="Book Antiqua" w:hAnsi="Book Antiqua"/>
          <w:bCs/>
          <w:sz w:val="24"/>
        </w:rPr>
        <w:t xml:space="preserve">Βιομηχανικά απόβλητα </w:t>
      </w:r>
    </w:p>
    <w:p w:rsidR="006E308D" w:rsidRPr="005A333B" w:rsidRDefault="006E308D" w:rsidP="00AB7DAB">
      <w:pPr>
        <w:spacing w:line="240" w:lineRule="auto"/>
        <w:ind w:firstLine="0"/>
        <w:rPr>
          <w:rFonts w:ascii="Book Antiqua" w:hAnsi="Book Antiqua"/>
          <w:sz w:val="24"/>
        </w:rPr>
      </w:pPr>
      <w:r w:rsidRPr="005A333B">
        <w:rPr>
          <w:rFonts w:ascii="Book Antiqua" w:hAnsi="Book Antiqua"/>
          <w:sz w:val="24"/>
        </w:rPr>
        <w:t xml:space="preserve">Περιλαμβάνονται τα απόβλητα </w:t>
      </w:r>
      <w:r w:rsidR="003C291B">
        <w:rPr>
          <w:rFonts w:ascii="Book Antiqua" w:hAnsi="Book Antiqua"/>
          <w:sz w:val="24"/>
        </w:rPr>
        <w:t xml:space="preserve">επικίνδυνα και μη </w:t>
      </w:r>
      <w:r w:rsidRPr="005A333B">
        <w:rPr>
          <w:rFonts w:ascii="Book Antiqua" w:hAnsi="Book Antiqua"/>
          <w:sz w:val="24"/>
        </w:rPr>
        <w:t xml:space="preserve">από δραστηριότητες βιομηχανίας, </w:t>
      </w:r>
      <w:r w:rsidRPr="00431D27">
        <w:rPr>
          <w:rFonts w:ascii="Book Antiqua" w:hAnsi="Book Antiqua"/>
          <w:sz w:val="24"/>
        </w:rPr>
        <w:t>βιοτεχνίας, οικοτεχνίας</w:t>
      </w:r>
      <w:r w:rsidRPr="005A333B">
        <w:rPr>
          <w:rFonts w:ascii="Book Antiqua" w:hAnsi="Book Antiqua"/>
          <w:sz w:val="24"/>
        </w:rPr>
        <w:t xml:space="preserve"> και </w:t>
      </w:r>
      <w:r w:rsidR="00D14A28">
        <w:rPr>
          <w:rFonts w:ascii="Book Antiqua" w:hAnsi="Book Antiqua"/>
          <w:sz w:val="24"/>
        </w:rPr>
        <w:t xml:space="preserve">από </w:t>
      </w:r>
      <w:r w:rsidRPr="005A333B">
        <w:rPr>
          <w:rFonts w:ascii="Book Antiqua" w:hAnsi="Book Antiqua"/>
          <w:sz w:val="24"/>
        </w:rPr>
        <w:t xml:space="preserve">κάθε άλλη μονάδα παραγωγής ή κατεργασίας του πρωτογενούς, δευτερογενούς ή τριτογενούς τομέα </w:t>
      </w:r>
      <w:r w:rsidR="00D14A28">
        <w:rPr>
          <w:rFonts w:ascii="Book Antiqua" w:hAnsi="Book Antiqua"/>
          <w:sz w:val="24"/>
        </w:rPr>
        <w:t>που</w:t>
      </w:r>
      <w:r w:rsidRPr="005A333B">
        <w:rPr>
          <w:rFonts w:ascii="Book Antiqua" w:hAnsi="Book Antiqua"/>
          <w:sz w:val="24"/>
        </w:rPr>
        <w:t xml:space="preserve"> δεν προσομο</w:t>
      </w:r>
      <w:r w:rsidR="001B7C81">
        <w:rPr>
          <w:rFonts w:ascii="Book Antiqua" w:hAnsi="Book Antiqua"/>
          <w:sz w:val="24"/>
        </w:rPr>
        <w:t>ιάζουν με τα αστικά απόβλητα</w:t>
      </w:r>
      <w:r w:rsidR="00E71537">
        <w:rPr>
          <w:rFonts w:ascii="Book Antiqua" w:hAnsi="Book Antiqua"/>
          <w:sz w:val="24"/>
        </w:rPr>
        <w:t>.</w:t>
      </w:r>
    </w:p>
    <w:p w:rsidR="005A2232" w:rsidRPr="00124CCE" w:rsidRDefault="005A2232" w:rsidP="005A2232">
      <w:pPr>
        <w:pStyle w:val="a8"/>
        <w:numPr>
          <w:ilvl w:val="0"/>
          <w:numId w:val="4"/>
        </w:numPr>
        <w:spacing w:line="288" w:lineRule="auto"/>
        <w:ind w:left="426"/>
        <w:rPr>
          <w:rFonts w:ascii="Book Antiqua" w:hAnsi="Book Antiqua"/>
          <w:bCs/>
          <w:sz w:val="24"/>
        </w:rPr>
      </w:pPr>
      <w:r w:rsidRPr="00124CCE">
        <w:rPr>
          <w:rFonts w:ascii="Book Antiqua" w:hAnsi="Book Antiqua"/>
          <w:bCs/>
          <w:sz w:val="24"/>
        </w:rPr>
        <w:t xml:space="preserve">Ρεύματα εναλλακτικής διαχείρισης </w:t>
      </w:r>
      <w:r w:rsidR="003A6A7A" w:rsidRPr="00124CCE">
        <w:rPr>
          <w:rFonts w:ascii="Book Antiqua" w:hAnsi="Book Antiqua"/>
          <w:bCs/>
          <w:sz w:val="24"/>
        </w:rPr>
        <w:t xml:space="preserve">αποβλήτων </w:t>
      </w:r>
      <w:r w:rsidRPr="00124CCE">
        <w:rPr>
          <w:rFonts w:ascii="Book Antiqua" w:hAnsi="Book Antiqua"/>
          <w:bCs/>
          <w:sz w:val="24"/>
        </w:rPr>
        <w:t>πλην αστικών</w:t>
      </w:r>
      <w:r w:rsidR="00914A91" w:rsidRPr="00914A91">
        <w:rPr>
          <w:rFonts w:ascii="Book Antiqua" w:hAnsi="Book Antiqua"/>
          <w:bCs/>
          <w:sz w:val="24"/>
        </w:rPr>
        <w:t>*</w:t>
      </w:r>
      <w:r w:rsidRPr="00124CCE">
        <w:rPr>
          <w:rFonts w:ascii="Book Antiqua" w:hAnsi="Book Antiqua"/>
          <w:bCs/>
          <w:sz w:val="24"/>
        </w:rPr>
        <w:t xml:space="preserve"> </w:t>
      </w:r>
    </w:p>
    <w:p w:rsidR="005957AA" w:rsidRPr="005A2232" w:rsidRDefault="005957AA" w:rsidP="005A2232">
      <w:pPr>
        <w:spacing w:line="240" w:lineRule="auto"/>
        <w:ind w:firstLine="0"/>
        <w:rPr>
          <w:rFonts w:ascii="Book Antiqua" w:hAnsi="Book Antiqua"/>
          <w:sz w:val="24"/>
        </w:rPr>
      </w:pPr>
      <w:r w:rsidRPr="005A2232">
        <w:rPr>
          <w:rFonts w:ascii="Book Antiqua" w:hAnsi="Book Antiqua"/>
          <w:sz w:val="24"/>
        </w:rPr>
        <w:t xml:space="preserve">Στην κατηγορία αυτή συμπεριλαμβάνονται </w:t>
      </w:r>
      <w:r w:rsidR="00DE38E6" w:rsidRPr="005A2232">
        <w:rPr>
          <w:rFonts w:ascii="Book Antiqua" w:hAnsi="Book Antiqua"/>
          <w:sz w:val="24"/>
        </w:rPr>
        <w:t xml:space="preserve"> </w:t>
      </w:r>
      <w:r w:rsidRPr="005A2232">
        <w:rPr>
          <w:rFonts w:ascii="Book Antiqua" w:hAnsi="Book Antiqua"/>
          <w:sz w:val="24"/>
        </w:rPr>
        <w:t xml:space="preserve">τα </w:t>
      </w:r>
      <w:r w:rsidR="00DE38E6" w:rsidRPr="005A2232">
        <w:rPr>
          <w:rFonts w:ascii="Book Antiqua" w:hAnsi="Book Antiqua"/>
          <w:sz w:val="24"/>
        </w:rPr>
        <w:t xml:space="preserve">παρακάτω </w:t>
      </w:r>
      <w:r w:rsidRPr="005A2232">
        <w:rPr>
          <w:rFonts w:ascii="Book Antiqua" w:hAnsi="Book Antiqua"/>
          <w:sz w:val="24"/>
        </w:rPr>
        <w:t>ρεύματα εναλλακτικής διαχείρισης:</w:t>
      </w:r>
    </w:p>
    <w:p w:rsidR="005957AA" w:rsidRPr="00FD6D1A" w:rsidRDefault="00C71F48" w:rsidP="00F41267">
      <w:pPr>
        <w:ind w:left="567" w:hanging="283"/>
        <w:rPr>
          <w:rFonts w:ascii="Book Antiqua" w:hAnsi="Book Antiqua"/>
          <w:sz w:val="24"/>
        </w:rPr>
      </w:pPr>
      <w:r>
        <w:rPr>
          <w:rFonts w:ascii="Book Antiqua" w:hAnsi="Book Antiqua"/>
          <w:sz w:val="24"/>
        </w:rPr>
        <w:t xml:space="preserve">α) </w:t>
      </w:r>
      <w:r w:rsidR="005957AA" w:rsidRPr="004832BD">
        <w:rPr>
          <w:rFonts w:ascii="Book Antiqua" w:hAnsi="Book Antiqua"/>
          <w:sz w:val="24"/>
        </w:rPr>
        <w:t xml:space="preserve">Απόβλητα </w:t>
      </w:r>
      <w:r w:rsidR="00C343AF">
        <w:rPr>
          <w:rFonts w:ascii="Book Antiqua" w:hAnsi="Book Antiqua"/>
          <w:sz w:val="24"/>
        </w:rPr>
        <w:t xml:space="preserve"> Έ</w:t>
      </w:r>
      <w:r w:rsidR="005957AA" w:rsidRPr="004832BD">
        <w:rPr>
          <w:rFonts w:ascii="Book Antiqua" w:hAnsi="Book Antiqua"/>
          <w:sz w:val="24"/>
        </w:rPr>
        <w:t>λαια (ΑΕ)</w:t>
      </w:r>
    </w:p>
    <w:p w:rsidR="005957AA" w:rsidRPr="004832BD" w:rsidRDefault="00C71F48" w:rsidP="00F41267">
      <w:pPr>
        <w:ind w:left="567" w:hanging="283"/>
        <w:rPr>
          <w:rFonts w:ascii="Book Antiqua" w:hAnsi="Book Antiqua"/>
          <w:sz w:val="24"/>
        </w:rPr>
      </w:pPr>
      <w:r>
        <w:rPr>
          <w:rFonts w:ascii="Book Antiqua" w:hAnsi="Book Antiqua"/>
          <w:sz w:val="24"/>
        </w:rPr>
        <w:t xml:space="preserve">β) </w:t>
      </w:r>
      <w:r w:rsidR="005957AA" w:rsidRPr="004832BD">
        <w:rPr>
          <w:rFonts w:ascii="Book Antiqua" w:hAnsi="Book Antiqua"/>
          <w:sz w:val="24"/>
        </w:rPr>
        <w:t>Απόβλητα συσσωρευτών οχημάτων και βιομηχανίας (ΑΣΟΒ)</w:t>
      </w:r>
    </w:p>
    <w:p w:rsidR="005957AA" w:rsidRPr="004832BD" w:rsidRDefault="00C71F48" w:rsidP="00F41267">
      <w:pPr>
        <w:ind w:left="567" w:hanging="283"/>
        <w:rPr>
          <w:rFonts w:ascii="Book Antiqua" w:hAnsi="Book Antiqua"/>
          <w:sz w:val="24"/>
        </w:rPr>
      </w:pPr>
      <w:r>
        <w:rPr>
          <w:rFonts w:ascii="Book Antiqua" w:hAnsi="Book Antiqua"/>
          <w:sz w:val="24"/>
        </w:rPr>
        <w:t xml:space="preserve">γ) </w:t>
      </w:r>
      <w:r w:rsidR="005957AA" w:rsidRPr="004832BD">
        <w:rPr>
          <w:rFonts w:ascii="Book Antiqua" w:hAnsi="Book Antiqua"/>
          <w:sz w:val="24"/>
        </w:rPr>
        <w:t>Οχήματα τέλους κύκλου ζωής (ΟΤΚΖ)</w:t>
      </w:r>
    </w:p>
    <w:p w:rsidR="005957AA" w:rsidRPr="004832BD" w:rsidRDefault="00C71F48" w:rsidP="00F41267">
      <w:pPr>
        <w:ind w:left="567" w:hanging="283"/>
        <w:rPr>
          <w:rFonts w:ascii="Book Antiqua" w:hAnsi="Book Antiqua"/>
          <w:sz w:val="24"/>
        </w:rPr>
      </w:pPr>
      <w:r>
        <w:rPr>
          <w:rFonts w:ascii="Book Antiqua" w:hAnsi="Book Antiqua"/>
          <w:sz w:val="24"/>
        </w:rPr>
        <w:t xml:space="preserve">δ) </w:t>
      </w:r>
      <w:r w:rsidR="005957AA" w:rsidRPr="004832BD">
        <w:rPr>
          <w:rFonts w:ascii="Book Antiqua" w:hAnsi="Book Antiqua"/>
          <w:sz w:val="24"/>
        </w:rPr>
        <w:t>Μεταχειρισμένα ελαστικά οχημάτων (ΜΕΟ)</w:t>
      </w:r>
    </w:p>
    <w:p w:rsidR="00467388" w:rsidRDefault="00C71F48" w:rsidP="00F41267">
      <w:pPr>
        <w:ind w:left="567" w:hanging="283"/>
        <w:rPr>
          <w:rFonts w:ascii="Book Antiqua" w:hAnsi="Book Antiqua"/>
          <w:sz w:val="24"/>
        </w:rPr>
      </w:pPr>
      <w:r>
        <w:rPr>
          <w:rFonts w:ascii="Book Antiqua" w:hAnsi="Book Antiqua"/>
          <w:sz w:val="24"/>
        </w:rPr>
        <w:lastRenderedPageBreak/>
        <w:t>ε)</w:t>
      </w:r>
      <w:r w:rsidR="008243C8">
        <w:rPr>
          <w:rFonts w:ascii="Book Antiqua" w:hAnsi="Book Antiqua"/>
          <w:sz w:val="24"/>
        </w:rPr>
        <w:t xml:space="preserve"> </w:t>
      </w:r>
      <w:r w:rsidR="005957AA" w:rsidRPr="004832BD">
        <w:rPr>
          <w:rFonts w:ascii="Book Antiqua" w:hAnsi="Book Antiqua"/>
          <w:sz w:val="24"/>
        </w:rPr>
        <w:t xml:space="preserve">Απόβλητα </w:t>
      </w:r>
      <w:r w:rsidR="00F42447">
        <w:rPr>
          <w:rFonts w:ascii="Book Antiqua" w:hAnsi="Book Antiqua"/>
          <w:sz w:val="24"/>
        </w:rPr>
        <w:t>Η</w:t>
      </w:r>
      <w:r w:rsidR="005957AA" w:rsidRPr="004832BD">
        <w:rPr>
          <w:rFonts w:ascii="Book Antiqua" w:hAnsi="Book Antiqua"/>
          <w:sz w:val="24"/>
        </w:rPr>
        <w:t xml:space="preserve">λεκτρικού </w:t>
      </w:r>
      <w:r w:rsidR="00F42447">
        <w:rPr>
          <w:rFonts w:ascii="Book Antiqua" w:hAnsi="Book Antiqua"/>
          <w:sz w:val="24"/>
        </w:rPr>
        <w:t>Η</w:t>
      </w:r>
      <w:r w:rsidR="005957AA" w:rsidRPr="004832BD">
        <w:rPr>
          <w:rFonts w:ascii="Book Antiqua" w:hAnsi="Book Antiqua"/>
          <w:sz w:val="24"/>
        </w:rPr>
        <w:t xml:space="preserve">λεκτρονικού </w:t>
      </w:r>
      <w:r w:rsidR="00F42447">
        <w:rPr>
          <w:rFonts w:ascii="Book Antiqua" w:hAnsi="Book Antiqua"/>
          <w:sz w:val="24"/>
        </w:rPr>
        <w:t>Ε</w:t>
      </w:r>
      <w:r w:rsidR="005957AA" w:rsidRPr="004832BD">
        <w:rPr>
          <w:rFonts w:ascii="Book Antiqua" w:hAnsi="Book Antiqua"/>
          <w:sz w:val="24"/>
        </w:rPr>
        <w:t>ξοπλισμού (ΑΗΗΕ) βιομηχανικής προέλευσης</w:t>
      </w:r>
    </w:p>
    <w:p w:rsidR="00914A91" w:rsidRPr="004C6E70" w:rsidRDefault="00914A91" w:rsidP="00F41267">
      <w:pPr>
        <w:ind w:left="567" w:hanging="283"/>
        <w:rPr>
          <w:rFonts w:ascii="Book Antiqua" w:hAnsi="Book Antiqua"/>
          <w:i/>
          <w:iCs/>
          <w:sz w:val="20"/>
          <w:szCs w:val="20"/>
        </w:rPr>
      </w:pPr>
      <w:r w:rsidRPr="004C6E70">
        <w:rPr>
          <w:rFonts w:ascii="Book Antiqua" w:hAnsi="Book Antiqua"/>
          <w:i/>
          <w:iCs/>
          <w:sz w:val="20"/>
          <w:szCs w:val="20"/>
        </w:rPr>
        <w:t>*αφορά τα έως σήμερα ενταγμένα στην εναλλακτική διαχείριση</w:t>
      </w:r>
    </w:p>
    <w:p w:rsidR="003A6A7A" w:rsidRDefault="009470EE" w:rsidP="00AF0FEB">
      <w:pPr>
        <w:pStyle w:val="a8"/>
        <w:numPr>
          <w:ilvl w:val="0"/>
          <w:numId w:val="4"/>
        </w:numPr>
        <w:autoSpaceDE w:val="0"/>
        <w:autoSpaceDN w:val="0"/>
        <w:adjustRightInd w:val="0"/>
        <w:spacing w:after="0" w:line="240" w:lineRule="auto"/>
        <w:rPr>
          <w:rFonts w:ascii="Book Antiqua" w:hAnsi="Book Antiqua"/>
          <w:bCs/>
          <w:sz w:val="24"/>
        </w:rPr>
      </w:pPr>
      <w:r w:rsidRPr="00124CCE">
        <w:rPr>
          <w:rFonts w:ascii="Book Antiqua" w:hAnsi="Book Antiqua"/>
          <w:bCs/>
          <w:sz w:val="24"/>
        </w:rPr>
        <w:t>Επικίνδυνα Απόβλητα Υγειονομικών Μονάδων (ΕΑΥΜ)</w:t>
      </w:r>
    </w:p>
    <w:p w:rsidR="00124CCE" w:rsidRPr="00124CCE" w:rsidRDefault="00124CCE" w:rsidP="00124CCE">
      <w:pPr>
        <w:pStyle w:val="a8"/>
        <w:autoSpaceDE w:val="0"/>
        <w:autoSpaceDN w:val="0"/>
        <w:adjustRightInd w:val="0"/>
        <w:spacing w:after="0" w:line="240" w:lineRule="auto"/>
        <w:ind w:left="644" w:firstLine="0"/>
        <w:rPr>
          <w:rFonts w:ascii="Book Antiqua" w:hAnsi="Book Antiqua"/>
          <w:bCs/>
          <w:sz w:val="24"/>
        </w:rPr>
      </w:pPr>
    </w:p>
    <w:p w:rsidR="00124CCE" w:rsidRDefault="003A6A7A" w:rsidP="0075266D">
      <w:pPr>
        <w:pStyle w:val="a8"/>
        <w:spacing w:line="240" w:lineRule="auto"/>
        <w:ind w:left="0" w:firstLine="0"/>
        <w:rPr>
          <w:rFonts w:ascii="Book Antiqua" w:hAnsi="Book Antiqua"/>
          <w:sz w:val="24"/>
        </w:rPr>
      </w:pPr>
      <w:r w:rsidRPr="00124CCE">
        <w:rPr>
          <w:rFonts w:ascii="Book Antiqua" w:hAnsi="Book Antiqua"/>
          <w:sz w:val="24"/>
        </w:rPr>
        <w:t xml:space="preserve">Στην κατηγορία αυτή εντάσσονται </w:t>
      </w:r>
      <w:r w:rsidR="00D257AD" w:rsidRPr="00124CCE">
        <w:rPr>
          <w:rFonts w:ascii="Book Antiqua" w:hAnsi="Book Antiqua"/>
          <w:sz w:val="24"/>
        </w:rPr>
        <w:t xml:space="preserve"> </w:t>
      </w:r>
      <w:r w:rsidR="00D257AD" w:rsidRPr="00D257AD">
        <w:rPr>
          <w:rFonts w:ascii="Book Antiqua" w:hAnsi="Book Antiqua"/>
          <w:sz w:val="24"/>
        </w:rPr>
        <w:t xml:space="preserve">απόβλητα </w:t>
      </w:r>
      <w:r w:rsidR="00D67BD0">
        <w:rPr>
          <w:rFonts w:ascii="Book Antiqua" w:hAnsi="Book Antiqua"/>
          <w:sz w:val="24"/>
        </w:rPr>
        <w:t xml:space="preserve">που </w:t>
      </w:r>
      <w:r w:rsidR="00A93728">
        <w:rPr>
          <w:rFonts w:ascii="Book Antiqua" w:hAnsi="Book Antiqua"/>
          <w:sz w:val="24"/>
        </w:rPr>
        <w:t xml:space="preserve">παράγονται ενδεικτικά από </w:t>
      </w:r>
      <w:r w:rsidR="00D257AD">
        <w:rPr>
          <w:rFonts w:ascii="Book Antiqua" w:hAnsi="Book Antiqua"/>
          <w:sz w:val="24"/>
        </w:rPr>
        <w:t>δ</w:t>
      </w:r>
      <w:r w:rsidR="00D257AD" w:rsidRPr="00D257AD">
        <w:rPr>
          <w:rFonts w:ascii="Book Antiqua" w:hAnsi="Book Antiqua"/>
          <w:sz w:val="24"/>
        </w:rPr>
        <w:t xml:space="preserve">ημόσια και ιδιωτικά θεραπευτήρια, Κέντρα Υγείας,  Δημοτικά Ιατρεία κλπ. </w:t>
      </w:r>
      <w:r w:rsidR="00DE134E" w:rsidRPr="00E81F07">
        <w:rPr>
          <w:rFonts w:ascii="Book Antiqua" w:hAnsi="Book Antiqua"/>
          <w:sz w:val="24"/>
        </w:rPr>
        <w:t xml:space="preserve">η διαχείριση των οποίων ρυθμίζεται </w:t>
      </w:r>
      <w:r w:rsidR="00B92412" w:rsidRPr="00E81F07">
        <w:rPr>
          <w:rFonts w:ascii="Book Antiqua" w:hAnsi="Book Antiqua"/>
          <w:sz w:val="24"/>
        </w:rPr>
        <w:t>σύμφωνα</w:t>
      </w:r>
      <w:r w:rsidR="00DE134E" w:rsidRPr="00E81F07">
        <w:rPr>
          <w:rFonts w:ascii="Book Antiqua" w:hAnsi="Book Antiqua"/>
          <w:sz w:val="24"/>
        </w:rPr>
        <w:t xml:space="preserve"> με την </w:t>
      </w:r>
      <w:r w:rsidR="00914A91">
        <w:rPr>
          <w:rFonts w:ascii="Book Antiqua" w:hAnsi="Book Antiqua"/>
          <w:sz w:val="24"/>
        </w:rPr>
        <w:t>κ</w:t>
      </w:r>
      <w:r w:rsidR="00161492">
        <w:rPr>
          <w:rFonts w:ascii="Book Antiqua" w:hAnsi="Book Antiqua"/>
          <w:sz w:val="24"/>
        </w:rPr>
        <w:t xml:space="preserve">οινή υπουργική απόφαση των Υπουργών </w:t>
      </w:r>
      <w:r w:rsidR="0057714F">
        <w:rPr>
          <w:rFonts w:ascii="Book Antiqua" w:hAnsi="Book Antiqua"/>
          <w:sz w:val="24"/>
        </w:rPr>
        <w:t xml:space="preserve">Οικονομικών, Περιβάλλοντος, Ενέργειας και Κλιματικής Αλλαγής, Υγείας και Κοινωνικής Αλληλεγγύης </w:t>
      </w:r>
      <w:r w:rsidR="00A859EE">
        <w:rPr>
          <w:rFonts w:ascii="Book Antiqua" w:hAnsi="Book Antiqua"/>
          <w:sz w:val="24"/>
        </w:rPr>
        <w:t>υπ΄α</w:t>
      </w:r>
      <w:r w:rsidR="00A859EE" w:rsidRPr="009470EE">
        <w:rPr>
          <w:rFonts w:ascii="Book Antiqua" w:hAnsi="Book Antiqua"/>
          <w:sz w:val="24"/>
        </w:rPr>
        <w:t xml:space="preserve">ρ. οικ.146163/2012 </w:t>
      </w:r>
      <w:r w:rsidR="002B2FBA">
        <w:rPr>
          <w:rFonts w:ascii="Book Antiqua" w:hAnsi="Book Antiqua"/>
          <w:sz w:val="24"/>
        </w:rPr>
        <w:t xml:space="preserve">«Μέτρα και Όροι για τη Διαχείριση Αποβλήτων Υγειονομικών Μονάδων» </w:t>
      </w:r>
      <w:r w:rsidR="00914A91">
        <w:rPr>
          <w:rFonts w:ascii="Book Antiqua" w:hAnsi="Book Antiqua"/>
          <w:sz w:val="24"/>
        </w:rPr>
        <w:t xml:space="preserve"> </w:t>
      </w:r>
      <w:r w:rsidR="009470EE" w:rsidRPr="009470EE">
        <w:rPr>
          <w:rFonts w:ascii="Book Antiqua" w:hAnsi="Book Antiqua"/>
          <w:sz w:val="24"/>
        </w:rPr>
        <w:t>(Β΄1537).</w:t>
      </w:r>
    </w:p>
    <w:p w:rsidR="00124CCE" w:rsidRDefault="00124CCE" w:rsidP="00124CCE">
      <w:pPr>
        <w:pStyle w:val="a8"/>
        <w:spacing w:line="288" w:lineRule="auto"/>
        <w:ind w:left="0" w:firstLine="0"/>
        <w:rPr>
          <w:rFonts w:ascii="Book Antiqua" w:hAnsi="Book Antiqua"/>
          <w:sz w:val="24"/>
        </w:rPr>
      </w:pPr>
    </w:p>
    <w:p w:rsidR="00DE134E" w:rsidRPr="006323AB" w:rsidRDefault="00DE134E" w:rsidP="00124CCE">
      <w:pPr>
        <w:pStyle w:val="a8"/>
        <w:numPr>
          <w:ilvl w:val="0"/>
          <w:numId w:val="4"/>
        </w:numPr>
        <w:autoSpaceDE w:val="0"/>
        <w:autoSpaceDN w:val="0"/>
        <w:adjustRightInd w:val="0"/>
        <w:spacing w:after="0" w:line="240" w:lineRule="auto"/>
        <w:rPr>
          <w:rFonts w:ascii="Book Antiqua" w:hAnsi="Book Antiqua"/>
          <w:bCs/>
          <w:sz w:val="24"/>
        </w:rPr>
      </w:pPr>
      <w:r w:rsidRPr="006323AB">
        <w:rPr>
          <w:rFonts w:ascii="Book Antiqua" w:hAnsi="Book Antiqua"/>
          <w:bCs/>
          <w:sz w:val="24"/>
        </w:rPr>
        <w:t>Απόβλητα εκσκαφών, κατασκευών και κατεδαφίσεων (ΑΕΚΚ)</w:t>
      </w:r>
    </w:p>
    <w:p w:rsidR="00124CCE" w:rsidRPr="00124CCE" w:rsidRDefault="00124CCE" w:rsidP="00124CCE">
      <w:pPr>
        <w:autoSpaceDE w:val="0"/>
        <w:autoSpaceDN w:val="0"/>
        <w:adjustRightInd w:val="0"/>
        <w:spacing w:after="0" w:line="240" w:lineRule="auto"/>
        <w:ind w:left="284" w:firstLine="0"/>
        <w:rPr>
          <w:rFonts w:ascii="Book Antiqua" w:hAnsi="Book Antiqua"/>
          <w:bCs/>
          <w:sz w:val="24"/>
        </w:rPr>
      </w:pPr>
    </w:p>
    <w:p w:rsidR="00575F31" w:rsidRDefault="00EC0DF2" w:rsidP="00124CCE">
      <w:pPr>
        <w:pStyle w:val="a8"/>
        <w:spacing w:line="288" w:lineRule="auto"/>
        <w:ind w:left="0" w:firstLine="0"/>
        <w:rPr>
          <w:rFonts w:ascii="Book Antiqua" w:hAnsi="Book Antiqua"/>
          <w:sz w:val="24"/>
        </w:rPr>
      </w:pPr>
      <w:r>
        <w:rPr>
          <w:rFonts w:ascii="Book Antiqua" w:hAnsi="Book Antiqua"/>
          <w:sz w:val="24"/>
        </w:rPr>
        <w:t xml:space="preserve">Περιλαμβάνονται </w:t>
      </w:r>
      <w:r w:rsidR="00DE134E" w:rsidRPr="00E81F07">
        <w:rPr>
          <w:rFonts w:ascii="Book Antiqua" w:hAnsi="Book Antiqua"/>
          <w:sz w:val="24"/>
        </w:rPr>
        <w:t xml:space="preserve"> </w:t>
      </w:r>
      <w:r w:rsidR="00575F31">
        <w:rPr>
          <w:rFonts w:ascii="Book Antiqua" w:hAnsi="Book Antiqua"/>
          <w:sz w:val="24"/>
        </w:rPr>
        <w:t xml:space="preserve">απόβλητα </w:t>
      </w:r>
      <w:r w:rsidR="00DE134E" w:rsidRPr="00E81F07">
        <w:rPr>
          <w:rFonts w:ascii="Book Antiqua" w:hAnsi="Book Antiqua"/>
          <w:sz w:val="24"/>
        </w:rPr>
        <w:t xml:space="preserve">προερχόμενα από εκσκαφές, </w:t>
      </w:r>
      <w:r w:rsidR="00575F31">
        <w:rPr>
          <w:rFonts w:ascii="Book Antiqua" w:hAnsi="Book Antiqua"/>
          <w:sz w:val="24"/>
        </w:rPr>
        <w:t xml:space="preserve">κατασκευές και </w:t>
      </w:r>
      <w:r w:rsidR="00D909E8" w:rsidRPr="00E81F07">
        <w:rPr>
          <w:rFonts w:ascii="Book Antiqua" w:hAnsi="Book Antiqua"/>
          <w:sz w:val="24"/>
        </w:rPr>
        <w:t>κατεδαφίσεις</w:t>
      </w:r>
      <w:r w:rsidR="00DE134E" w:rsidRPr="00E81F07">
        <w:rPr>
          <w:rFonts w:ascii="Book Antiqua" w:hAnsi="Book Antiqua"/>
          <w:sz w:val="24"/>
        </w:rPr>
        <w:t xml:space="preserve"> </w:t>
      </w:r>
      <w:r w:rsidR="00575F31">
        <w:rPr>
          <w:rFonts w:ascii="Book Antiqua" w:hAnsi="Book Antiqua"/>
          <w:sz w:val="24"/>
        </w:rPr>
        <w:t>τα οποία διακρίνονται σε μη επικίνδυνα και επικίνδυνα όπως ο αμίαντος.</w:t>
      </w:r>
    </w:p>
    <w:p w:rsidR="00AC6A0B" w:rsidRPr="00AC6A0B" w:rsidRDefault="00D03A9C" w:rsidP="006F1398">
      <w:pPr>
        <w:pStyle w:val="a8"/>
        <w:spacing w:line="240" w:lineRule="auto"/>
        <w:ind w:left="0" w:firstLine="0"/>
        <w:rPr>
          <w:rFonts w:ascii="Book Antiqua" w:hAnsi="Book Antiqua"/>
          <w:sz w:val="24"/>
        </w:rPr>
      </w:pPr>
      <w:r w:rsidRPr="00124CCE">
        <w:rPr>
          <w:rFonts w:ascii="Book Antiqua" w:hAnsi="Book Antiqua"/>
          <w:sz w:val="24"/>
        </w:rPr>
        <w:t>H</w:t>
      </w:r>
      <w:r w:rsidRPr="00D03A9C">
        <w:rPr>
          <w:rFonts w:ascii="Book Antiqua" w:hAnsi="Book Antiqua"/>
          <w:sz w:val="24"/>
        </w:rPr>
        <w:t xml:space="preserve"> </w:t>
      </w:r>
      <w:r>
        <w:rPr>
          <w:rFonts w:ascii="Book Antiqua" w:hAnsi="Book Antiqua"/>
          <w:sz w:val="24"/>
        </w:rPr>
        <w:t xml:space="preserve">διαχείριση των </w:t>
      </w:r>
      <w:r w:rsidR="00575F31">
        <w:rPr>
          <w:rFonts w:ascii="Book Antiqua" w:hAnsi="Book Antiqua"/>
          <w:sz w:val="24"/>
        </w:rPr>
        <w:t>μη επικίνδυν</w:t>
      </w:r>
      <w:r>
        <w:rPr>
          <w:rFonts w:ascii="Book Antiqua" w:hAnsi="Book Antiqua"/>
          <w:sz w:val="24"/>
        </w:rPr>
        <w:t>ων</w:t>
      </w:r>
      <w:r w:rsidR="00575F31">
        <w:rPr>
          <w:rFonts w:ascii="Book Antiqua" w:hAnsi="Book Antiqua"/>
          <w:sz w:val="24"/>
        </w:rPr>
        <w:t xml:space="preserve"> ΑΕΚΚ αποτελ</w:t>
      </w:r>
      <w:r w:rsidR="001561F3">
        <w:rPr>
          <w:rFonts w:ascii="Book Antiqua" w:hAnsi="Book Antiqua"/>
          <w:sz w:val="24"/>
        </w:rPr>
        <w:t>εί</w:t>
      </w:r>
      <w:r w:rsidR="00575F31">
        <w:rPr>
          <w:rFonts w:ascii="Book Antiqua" w:hAnsi="Book Antiqua"/>
          <w:sz w:val="24"/>
        </w:rPr>
        <w:t xml:space="preserve"> αντικείμενο </w:t>
      </w:r>
      <w:r w:rsidR="00611331">
        <w:rPr>
          <w:rFonts w:ascii="Book Antiqua" w:hAnsi="Book Antiqua"/>
          <w:sz w:val="24"/>
        </w:rPr>
        <w:t xml:space="preserve">των </w:t>
      </w:r>
      <w:r w:rsidR="00575F31">
        <w:rPr>
          <w:rFonts w:ascii="Book Antiqua" w:hAnsi="Book Antiqua"/>
          <w:sz w:val="24"/>
        </w:rPr>
        <w:t>Συστημάτων Εναλλακτικής Διαχείρισης</w:t>
      </w:r>
      <w:r w:rsidR="00611331">
        <w:rPr>
          <w:rFonts w:ascii="Book Antiqua" w:hAnsi="Book Antiqua"/>
          <w:sz w:val="24"/>
        </w:rPr>
        <w:t xml:space="preserve"> (ΣΕΔ)</w:t>
      </w:r>
      <w:r w:rsidR="001561F3">
        <w:rPr>
          <w:rFonts w:ascii="Book Antiqua" w:hAnsi="Book Antiqua"/>
          <w:sz w:val="24"/>
        </w:rPr>
        <w:t>, εξαιρουμένων των περιπτώσεων που προβλέπονται στο άρθρο 30 του ν. 4819/2021, και</w:t>
      </w:r>
      <w:r w:rsidR="00575F31">
        <w:rPr>
          <w:rFonts w:ascii="Book Antiqua" w:hAnsi="Book Antiqua"/>
          <w:sz w:val="24"/>
        </w:rPr>
        <w:t xml:space="preserve"> η διαχείρισή τους γίνεται σύμφωνα με την </w:t>
      </w:r>
      <w:r w:rsidR="00AC6A0B">
        <w:rPr>
          <w:rFonts w:ascii="Book Antiqua" w:hAnsi="Book Antiqua"/>
          <w:sz w:val="24"/>
        </w:rPr>
        <w:t>κοινή υπουργικ</w:t>
      </w:r>
      <w:r w:rsidR="00AB4E38">
        <w:rPr>
          <w:rFonts w:ascii="Book Antiqua" w:hAnsi="Book Antiqua"/>
          <w:sz w:val="24"/>
        </w:rPr>
        <w:t>ή</w:t>
      </w:r>
      <w:r w:rsidR="00AC6A0B">
        <w:rPr>
          <w:rFonts w:ascii="Book Antiqua" w:hAnsi="Book Antiqua"/>
          <w:sz w:val="24"/>
        </w:rPr>
        <w:t xml:space="preserve"> απόφαση</w:t>
      </w:r>
      <w:r w:rsidR="003A3BFB">
        <w:rPr>
          <w:rFonts w:ascii="Book Antiqua" w:hAnsi="Book Antiqua"/>
          <w:sz w:val="24"/>
        </w:rPr>
        <w:t xml:space="preserve"> </w:t>
      </w:r>
      <w:r w:rsidR="00AB4E38">
        <w:rPr>
          <w:rFonts w:ascii="Book Antiqua" w:hAnsi="Book Antiqua"/>
          <w:sz w:val="24"/>
        </w:rPr>
        <w:t xml:space="preserve">των Υπουργών Οικονομίας, Ανταγωνιστικότητας και Ναυτιλίας, Περιβάλλοντος, Ενέργειας και Κλιματικής Αλλαγής </w:t>
      </w:r>
      <w:r w:rsidR="003A3BFB">
        <w:rPr>
          <w:rFonts w:ascii="Book Antiqua" w:hAnsi="Book Antiqua"/>
          <w:sz w:val="24"/>
        </w:rPr>
        <w:t xml:space="preserve">υπ΄αρ. </w:t>
      </w:r>
      <w:r w:rsidR="006B36B8" w:rsidRPr="00124CCE">
        <w:rPr>
          <w:rFonts w:ascii="Book Antiqua" w:hAnsi="Book Antiqua"/>
          <w:sz w:val="24"/>
        </w:rPr>
        <w:t>36259/1757/Ε103</w:t>
      </w:r>
      <w:r w:rsidR="000C1E58">
        <w:rPr>
          <w:rFonts w:ascii="Book Antiqua" w:hAnsi="Book Antiqua"/>
          <w:sz w:val="24"/>
        </w:rPr>
        <w:t>/2010</w:t>
      </w:r>
      <w:r w:rsidR="006F1398">
        <w:rPr>
          <w:rFonts w:ascii="Book Antiqua" w:hAnsi="Book Antiqua"/>
          <w:sz w:val="24"/>
        </w:rPr>
        <w:t xml:space="preserve"> </w:t>
      </w:r>
      <w:r w:rsidR="00AC6A0B" w:rsidRPr="00AC6A0B">
        <w:rPr>
          <w:rFonts w:ascii="Book Antiqua" w:hAnsi="Book Antiqua"/>
          <w:sz w:val="24"/>
        </w:rPr>
        <w:t xml:space="preserve">«Μέτρα και όροι για την εναλλακτική διαχείριση των αποβλήτων από </w:t>
      </w:r>
      <w:r w:rsidR="00AC6A0B">
        <w:rPr>
          <w:rFonts w:ascii="Book Antiqua" w:hAnsi="Book Antiqua"/>
          <w:sz w:val="24"/>
        </w:rPr>
        <w:t>Ε</w:t>
      </w:r>
      <w:r w:rsidR="00AC6A0B" w:rsidRPr="00AC6A0B">
        <w:rPr>
          <w:rFonts w:ascii="Book Antiqua" w:hAnsi="Book Antiqua"/>
          <w:sz w:val="24"/>
        </w:rPr>
        <w:t>κσκαφές, κατασκευές και κατεδαφίσεις (ΑΕΚΚ)» (Β’ 1312)</w:t>
      </w:r>
    </w:p>
    <w:p w:rsidR="00D77C02" w:rsidRDefault="00D77C02" w:rsidP="00905217">
      <w:pPr>
        <w:pStyle w:val="a8"/>
        <w:spacing w:line="240" w:lineRule="auto"/>
        <w:ind w:left="0" w:firstLine="0"/>
        <w:rPr>
          <w:rFonts w:ascii="Book Antiqua" w:hAnsi="Book Antiqua"/>
          <w:sz w:val="24"/>
        </w:rPr>
      </w:pPr>
    </w:p>
    <w:p w:rsidR="00E97215" w:rsidRPr="00124CCE" w:rsidRDefault="00304767" w:rsidP="00C27751">
      <w:pPr>
        <w:pStyle w:val="a8"/>
        <w:numPr>
          <w:ilvl w:val="0"/>
          <w:numId w:val="4"/>
        </w:numPr>
        <w:spacing w:line="240" w:lineRule="auto"/>
        <w:ind w:left="426"/>
        <w:rPr>
          <w:rFonts w:ascii="Book Antiqua" w:hAnsi="Book Antiqua"/>
          <w:bCs/>
          <w:sz w:val="24"/>
        </w:rPr>
      </w:pPr>
      <w:r w:rsidRPr="00124CCE">
        <w:rPr>
          <w:rFonts w:ascii="Book Antiqua" w:hAnsi="Book Antiqua"/>
          <w:bCs/>
          <w:sz w:val="24"/>
        </w:rPr>
        <w:t>Εγκαταλειμμένα</w:t>
      </w:r>
      <w:r w:rsidR="00E97215" w:rsidRPr="00124CCE">
        <w:rPr>
          <w:rFonts w:ascii="Book Antiqua" w:hAnsi="Book Antiqua"/>
          <w:bCs/>
          <w:sz w:val="24"/>
        </w:rPr>
        <w:t xml:space="preserve"> </w:t>
      </w:r>
      <w:r w:rsidR="00640E71" w:rsidRPr="00124CCE">
        <w:rPr>
          <w:rFonts w:ascii="Book Antiqua" w:hAnsi="Book Antiqua"/>
          <w:bCs/>
          <w:sz w:val="24"/>
        </w:rPr>
        <w:t>μηχανοκίνητα δ</w:t>
      </w:r>
      <w:r w:rsidR="00E97215" w:rsidRPr="00124CCE">
        <w:rPr>
          <w:rFonts w:ascii="Book Antiqua" w:hAnsi="Book Antiqua"/>
          <w:bCs/>
          <w:sz w:val="24"/>
        </w:rPr>
        <w:t>ίκυκλα</w:t>
      </w:r>
    </w:p>
    <w:p w:rsidR="00792D5B" w:rsidRPr="00A859EE" w:rsidRDefault="00792D5B" w:rsidP="002C11D6">
      <w:pPr>
        <w:spacing w:line="240" w:lineRule="auto"/>
        <w:ind w:left="66" w:firstLine="0"/>
        <w:rPr>
          <w:rFonts w:ascii="Book Antiqua" w:hAnsi="Book Antiqua"/>
          <w:sz w:val="24"/>
        </w:rPr>
      </w:pPr>
      <w:r w:rsidRPr="00A859EE">
        <w:rPr>
          <w:rFonts w:ascii="Book Antiqua" w:hAnsi="Book Antiqua"/>
          <w:sz w:val="24"/>
        </w:rPr>
        <w:t xml:space="preserve">Περιλαμβάνονται ελαφριά μηχανοκίνητα δίκυκλα και δίκυκλες μοτοσυκλέτες </w:t>
      </w:r>
      <w:r w:rsidR="00D24248" w:rsidRPr="00A859EE">
        <w:rPr>
          <w:rFonts w:ascii="Book Antiqua" w:hAnsi="Book Antiqua"/>
          <w:sz w:val="24"/>
        </w:rPr>
        <w:t xml:space="preserve">σύμφωνα με τον Κανονισμό (ΕΕ) υπ΄αρ. αρ. 168/2013 </w:t>
      </w:r>
      <w:r w:rsidR="00EB61B2" w:rsidRPr="00A859EE">
        <w:rPr>
          <w:rFonts w:ascii="Book Antiqua" w:hAnsi="Book Antiqua"/>
          <w:sz w:val="24"/>
        </w:rPr>
        <w:t xml:space="preserve">του </w:t>
      </w:r>
      <w:r w:rsidR="00EB61B2">
        <w:rPr>
          <w:rFonts w:ascii="Book Antiqua" w:hAnsi="Book Antiqua"/>
          <w:sz w:val="24"/>
        </w:rPr>
        <w:t>Ε</w:t>
      </w:r>
      <w:r w:rsidR="00EB61B2" w:rsidRPr="00A859EE">
        <w:rPr>
          <w:rFonts w:ascii="Book Antiqua" w:hAnsi="Book Antiqua"/>
          <w:sz w:val="24"/>
        </w:rPr>
        <w:t xml:space="preserve">υρωπαϊκού </w:t>
      </w:r>
      <w:r w:rsidR="00EB61B2">
        <w:rPr>
          <w:rFonts w:ascii="Book Antiqua" w:hAnsi="Book Antiqua"/>
          <w:sz w:val="24"/>
        </w:rPr>
        <w:t>Κ</w:t>
      </w:r>
      <w:r w:rsidR="00EB61B2" w:rsidRPr="00A859EE">
        <w:rPr>
          <w:rFonts w:ascii="Book Antiqua" w:hAnsi="Book Antiqua"/>
          <w:sz w:val="24"/>
        </w:rPr>
        <w:t xml:space="preserve">οινοβουλίου και του </w:t>
      </w:r>
      <w:r w:rsidR="00EB61B2">
        <w:rPr>
          <w:rFonts w:ascii="Book Antiqua" w:hAnsi="Book Antiqua"/>
          <w:sz w:val="24"/>
        </w:rPr>
        <w:t>Σ</w:t>
      </w:r>
      <w:r w:rsidR="00EB61B2" w:rsidRPr="00A859EE">
        <w:rPr>
          <w:rFonts w:ascii="Book Antiqua" w:hAnsi="Book Antiqua"/>
          <w:sz w:val="24"/>
        </w:rPr>
        <w:t xml:space="preserve">υμβουλίου </w:t>
      </w:r>
      <w:r w:rsidR="00D24248" w:rsidRPr="00A859EE">
        <w:rPr>
          <w:rFonts w:ascii="Book Antiqua" w:hAnsi="Book Antiqua"/>
          <w:sz w:val="24"/>
        </w:rPr>
        <w:t>της 15ης Ιανουαρίου 2013 για την έγκριση και την εποπτεία της αγοράς δίκυκλων ή τρίκυκλων οχημάτων και τετράκυκλων</w:t>
      </w:r>
      <w:r w:rsidRPr="00A859EE">
        <w:rPr>
          <w:rFonts w:ascii="Book Antiqua" w:hAnsi="Book Antiqua"/>
          <w:sz w:val="24"/>
        </w:rPr>
        <w:t>.</w:t>
      </w:r>
    </w:p>
    <w:p w:rsidR="00DE134E" w:rsidRPr="002B7C59" w:rsidRDefault="00DE134E" w:rsidP="00C27751">
      <w:pPr>
        <w:pStyle w:val="a8"/>
        <w:numPr>
          <w:ilvl w:val="0"/>
          <w:numId w:val="4"/>
        </w:numPr>
        <w:spacing w:line="288" w:lineRule="auto"/>
        <w:ind w:left="426"/>
        <w:rPr>
          <w:rFonts w:ascii="Book Antiqua" w:hAnsi="Book Antiqua"/>
          <w:bCs/>
          <w:sz w:val="24"/>
        </w:rPr>
      </w:pPr>
      <w:r w:rsidRPr="002B7C59">
        <w:rPr>
          <w:rFonts w:ascii="Book Antiqua" w:hAnsi="Book Antiqua"/>
          <w:bCs/>
          <w:sz w:val="24"/>
        </w:rPr>
        <w:t>Γεωργοκτηνοτροφικά απόβλητα</w:t>
      </w:r>
    </w:p>
    <w:p w:rsidR="00DE134E" w:rsidRDefault="00DE134E" w:rsidP="00C760D1">
      <w:pPr>
        <w:spacing w:line="240" w:lineRule="auto"/>
        <w:ind w:left="142" w:firstLine="0"/>
        <w:rPr>
          <w:rFonts w:ascii="Book Antiqua" w:hAnsi="Book Antiqua"/>
          <w:sz w:val="24"/>
        </w:rPr>
      </w:pPr>
      <w:r w:rsidRPr="00E81F07">
        <w:rPr>
          <w:rFonts w:ascii="Book Antiqua" w:hAnsi="Book Antiqua"/>
          <w:sz w:val="24"/>
        </w:rPr>
        <w:t>Στην κατηγορία αυτή περιλαμβάνονται:</w:t>
      </w:r>
    </w:p>
    <w:p w:rsidR="00ED53D7" w:rsidRPr="00ED53D7" w:rsidRDefault="008503D7" w:rsidP="00AB7DAB">
      <w:pPr>
        <w:spacing w:line="240" w:lineRule="auto"/>
        <w:ind w:left="142" w:firstLine="0"/>
        <w:rPr>
          <w:rFonts w:ascii="Book Antiqua" w:hAnsi="Book Antiqua"/>
          <w:sz w:val="24"/>
        </w:rPr>
      </w:pPr>
      <w:r>
        <w:rPr>
          <w:rFonts w:ascii="Book Antiqua" w:hAnsi="Book Antiqua"/>
          <w:sz w:val="24"/>
        </w:rPr>
        <w:t xml:space="preserve">7.1. </w:t>
      </w:r>
      <w:r w:rsidR="00ED53D7">
        <w:rPr>
          <w:rFonts w:ascii="Book Antiqua" w:hAnsi="Book Antiqua"/>
          <w:sz w:val="24"/>
        </w:rPr>
        <w:t>Υπολείμματα καλλιεργειών</w:t>
      </w:r>
    </w:p>
    <w:p w:rsidR="00ED53D7" w:rsidRPr="00ED53D7" w:rsidRDefault="00ED53D7" w:rsidP="00AB7DAB">
      <w:pPr>
        <w:spacing w:line="240" w:lineRule="auto"/>
        <w:ind w:left="142" w:firstLine="0"/>
        <w:rPr>
          <w:rFonts w:ascii="Book Antiqua" w:hAnsi="Book Antiqua"/>
          <w:sz w:val="24"/>
        </w:rPr>
      </w:pPr>
      <w:r w:rsidRPr="00ED53D7">
        <w:rPr>
          <w:rFonts w:ascii="Book Antiqua" w:hAnsi="Book Antiqua"/>
          <w:sz w:val="24"/>
        </w:rPr>
        <w:t>Απο</w:t>
      </w:r>
      <w:r>
        <w:rPr>
          <w:rFonts w:ascii="Book Antiqua" w:hAnsi="Book Antiqua"/>
          <w:sz w:val="24"/>
        </w:rPr>
        <w:t>συρόμενα φρούτα και λαχανικά</w:t>
      </w:r>
    </w:p>
    <w:p w:rsidR="00ED53D7" w:rsidRPr="00ED53D7" w:rsidRDefault="00ED53D7" w:rsidP="00AB7DAB">
      <w:pPr>
        <w:spacing w:line="240" w:lineRule="auto"/>
        <w:ind w:left="142" w:firstLine="0"/>
        <w:rPr>
          <w:rFonts w:ascii="Book Antiqua" w:hAnsi="Book Antiqua"/>
          <w:sz w:val="24"/>
        </w:rPr>
      </w:pPr>
      <w:r w:rsidRPr="00ED53D7">
        <w:rPr>
          <w:rFonts w:ascii="Book Antiqua" w:hAnsi="Book Antiqua"/>
          <w:sz w:val="24"/>
        </w:rPr>
        <w:t>Απόβλη</w:t>
      </w:r>
      <w:r>
        <w:rPr>
          <w:rFonts w:ascii="Book Antiqua" w:hAnsi="Book Antiqua"/>
          <w:sz w:val="24"/>
        </w:rPr>
        <w:t>τα κτηνοτροφικής εκμετάλλευσης</w:t>
      </w:r>
    </w:p>
    <w:p w:rsidR="00ED53D7" w:rsidRDefault="008503D7" w:rsidP="00AB7DAB">
      <w:pPr>
        <w:spacing w:line="240" w:lineRule="auto"/>
        <w:ind w:left="142" w:firstLine="0"/>
        <w:rPr>
          <w:rFonts w:ascii="Book Antiqua" w:hAnsi="Book Antiqua"/>
          <w:sz w:val="24"/>
        </w:rPr>
      </w:pPr>
      <w:r>
        <w:rPr>
          <w:rFonts w:ascii="Book Antiqua" w:hAnsi="Book Antiqua"/>
          <w:sz w:val="24"/>
        </w:rPr>
        <w:t>7.</w:t>
      </w:r>
      <w:r w:rsidR="003B008B">
        <w:rPr>
          <w:rFonts w:ascii="Book Antiqua" w:hAnsi="Book Antiqua"/>
          <w:sz w:val="24"/>
        </w:rPr>
        <w:t>2</w:t>
      </w:r>
      <w:r>
        <w:rPr>
          <w:rFonts w:ascii="Book Antiqua" w:hAnsi="Book Antiqua"/>
          <w:sz w:val="24"/>
        </w:rPr>
        <w:t xml:space="preserve">. </w:t>
      </w:r>
      <w:r w:rsidR="00ED53D7" w:rsidRPr="00ED53D7">
        <w:rPr>
          <w:rFonts w:ascii="Book Antiqua" w:hAnsi="Book Antiqua"/>
          <w:sz w:val="24"/>
        </w:rPr>
        <w:t>Πλαστικά γεωργίας</w:t>
      </w:r>
      <w:r w:rsidR="00ED53D7">
        <w:rPr>
          <w:rFonts w:ascii="Book Antiqua" w:hAnsi="Book Antiqua"/>
          <w:sz w:val="24"/>
        </w:rPr>
        <w:t xml:space="preserve"> </w:t>
      </w:r>
    </w:p>
    <w:p w:rsidR="00DE134E" w:rsidRPr="002B7C59" w:rsidRDefault="003B008B" w:rsidP="003B008B">
      <w:pPr>
        <w:pStyle w:val="a8"/>
        <w:numPr>
          <w:ilvl w:val="0"/>
          <w:numId w:val="4"/>
        </w:numPr>
        <w:spacing w:line="288" w:lineRule="auto"/>
        <w:ind w:left="426"/>
        <w:rPr>
          <w:rFonts w:ascii="Book Antiqua" w:hAnsi="Book Antiqua"/>
          <w:bCs/>
          <w:sz w:val="24"/>
        </w:rPr>
      </w:pPr>
      <w:r w:rsidRPr="002B7C59">
        <w:rPr>
          <w:rFonts w:ascii="Book Antiqua" w:hAnsi="Book Antiqua"/>
          <w:bCs/>
          <w:sz w:val="24"/>
        </w:rPr>
        <w:t>Συσκευασίες φυτοπροστατευτικών</w:t>
      </w:r>
    </w:p>
    <w:p w:rsidR="00A53A2F" w:rsidRPr="0030272C" w:rsidRDefault="00A53A2F" w:rsidP="00906168">
      <w:pPr>
        <w:pStyle w:val="2"/>
      </w:pPr>
      <w:bookmarkStart w:id="24" w:name="_Toc500338504"/>
      <w:bookmarkStart w:id="25" w:name="_Toc535944570"/>
      <w:bookmarkStart w:id="26" w:name="_Toc2006178"/>
      <w:bookmarkStart w:id="27" w:name="_Toc89867371"/>
      <w:bookmarkStart w:id="28" w:name="_Hlk82619163"/>
      <w:r w:rsidRPr="0030272C">
        <w:lastRenderedPageBreak/>
        <w:t xml:space="preserve">Άρθρο </w:t>
      </w:r>
      <w:r w:rsidR="00904A01">
        <w:t>5</w:t>
      </w:r>
      <w:r w:rsidRPr="0030272C">
        <w:t xml:space="preserve">: Χώροι παραγωγής </w:t>
      </w:r>
      <w:r w:rsidRPr="00000D31">
        <w:t xml:space="preserve">στερεών </w:t>
      </w:r>
      <w:r w:rsidRPr="0030272C">
        <w:t xml:space="preserve">αποβλήτων και υπεύθυνοι τήρησης </w:t>
      </w:r>
      <w:bookmarkEnd w:id="24"/>
      <w:bookmarkEnd w:id="25"/>
      <w:bookmarkEnd w:id="26"/>
      <w:r w:rsidR="00EF4248">
        <w:t>του παρόντος Κανονισμού</w:t>
      </w:r>
      <w:bookmarkEnd w:id="27"/>
    </w:p>
    <w:bookmarkEnd w:id="28"/>
    <w:p w:rsidR="00C50707" w:rsidRPr="0030272C" w:rsidRDefault="00C50707" w:rsidP="00C27751">
      <w:pPr>
        <w:pStyle w:val="a8"/>
        <w:numPr>
          <w:ilvl w:val="0"/>
          <w:numId w:val="6"/>
        </w:numPr>
        <w:spacing w:line="240" w:lineRule="auto"/>
        <w:ind w:left="425"/>
        <w:contextualSpacing w:val="0"/>
        <w:rPr>
          <w:rFonts w:ascii="Book Antiqua" w:hAnsi="Book Antiqua"/>
          <w:sz w:val="24"/>
        </w:rPr>
      </w:pPr>
      <w:r w:rsidRPr="0030272C">
        <w:rPr>
          <w:rFonts w:ascii="Book Antiqua" w:hAnsi="Book Antiqua"/>
          <w:sz w:val="24"/>
        </w:rPr>
        <w:t>«Πολίτες»</w:t>
      </w:r>
      <w:r w:rsidR="00135118" w:rsidRPr="0030272C">
        <w:rPr>
          <w:rFonts w:ascii="Book Antiqua" w:hAnsi="Book Antiqua"/>
          <w:sz w:val="24"/>
        </w:rPr>
        <w:t>: όπου αναφέρονται πολίτες</w:t>
      </w:r>
      <w:r w:rsidR="00A735B7">
        <w:rPr>
          <w:rFonts w:ascii="Book Antiqua" w:hAnsi="Book Antiqua"/>
          <w:sz w:val="24"/>
        </w:rPr>
        <w:t xml:space="preserve"> </w:t>
      </w:r>
      <w:r w:rsidR="00135118" w:rsidRPr="0030272C">
        <w:rPr>
          <w:rFonts w:ascii="Book Antiqua" w:hAnsi="Book Antiqua"/>
          <w:sz w:val="24"/>
        </w:rPr>
        <w:t>θεωρ</w:t>
      </w:r>
      <w:r w:rsidRPr="0030272C">
        <w:rPr>
          <w:rFonts w:ascii="Book Antiqua" w:hAnsi="Book Antiqua"/>
          <w:sz w:val="24"/>
        </w:rPr>
        <w:t>ούνται</w:t>
      </w:r>
      <w:r w:rsidR="00135118" w:rsidRPr="0030272C">
        <w:rPr>
          <w:rFonts w:ascii="Book Antiqua" w:hAnsi="Book Antiqua"/>
          <w:sz w:val="24"/>
        </w:rPr>
        <w:t>,</w:t>
      </w:r>
      <w:r w:rsidRPr="0030272C">
        <w:rPr>
          <w:rFonts w:ascii="Book Antiqua" w:hAnsi="Book Antiqua"/>
          <w:sz w:val="24"/>
        </w:rPr>
        <w:t xml:space="preserve"> όλοι όσοι παράγουν απόβλητα εντός των διοικητικών ορίων του Δήμου, δηλαδή οι κάτοικοι, </w:t>
      </w:r>
      <w:r w:rsidR="007F27C4" w:rsidRPr="0030272C">
        <w:rPr>
          <w:rFonts w:ascii="Book Antiqua" w:hAnsi="Book Antiqua"/>
          <w:sz w:val="24"/>
        </w:rPr>
        <w:t xml:space="preserve">καθώς και οι υπεύθυνοι των </w:t>
      </w:r>
      <w:r w:rsidRPr="0030272C">
        <w:rPr>
          <w:rFonts w:ascii="Book Antiqua" w:hAnsi="Book Antiqua"/>
          <w:sz w:val="24"/>
        </w:rPr>
        <w:t>επιχειρήσε</w:t>
      </w:r>
      <w:r w:rsidR="007F27C4" w:rsidRPr="0030272C">
        <w:rPr>
          <w:rFonts w:ascii="Book Antiqua" w:hAnsi="Book Antiqua"/>
          <w:sz w:val="24"/>
        </w:rPr>
        <w:t>ων</w:t>
      </w:r>
      <w:r w:rsidRPr="0030272C">
        <w:rPr>
          <w:rFonts w:ascii="Book Antiqua" w:hAnsi="Book Antiqua"/>
          <w:sz w:val="24"/>
        </w:rPr>
        <w:t>, τ</w:t>
      </w:r>
      <w:r w:rsidR="007F27C4" w:rsidRPr="0030272C">
        <w:rPr>
          <w:rFonts w:ascii="Book Antiqua" w:hAnsi="Book Antiqua"/>
          <w:sz w:val="24"/>
        </w:rPr>
        <w:t>ων</w:t>
      </w:r>
      <w:r w:rsidRPr="0030272C">
        <w:rPr>
          <w:rFonts w:ascii="Book Antiqua" w:hAnsi="Book Antiqua"/>
          <w:sz w:val="24"/>
        </w:rPr>
        <w:t xml:space="preserve"> γραφεί</w:t>
      </w:r>
      <w:r w:rsidR="007F27C4" w:rsidRPr="0030272C">
        <w:rPr>
          <w:rFonts w:ascii="Book Antiqua" w:hAnsi="Book Antiqua"/>
          <w:sz w:val="24"/>
        </w:rPr>
        <w:t>ων, των</w:t>
      </w:r>
      <w:r w:rsidRPr="0030272C">
        <w:rPr>
          <w:rFonts w:ascii="Book Antiqua" w:hAnsi="Book Antiqua"/>
          <w:sz w:val="24"/>
        </w:rPr>
        <w:t xml:space="preserve"> καταστ</w:t>
      </w:r>
      <w:r w:rsidR="007F27C4" w:rsidRPr="0030272C">
        <w:rPr>
          <w:rFonts w:ascii="Book Antiqua" w:hAnsi="Book Antiqua"/>
          <w:sz w:val="24"/>
        </w:rPr>
        <w:t xml:space="preserve">ημάτων </w:t>
      </w:r>
      <w:r w:rsidR="00717E94" w:rsidRPr="0030272C">
        <w:rPr>
          <w:rFonts w:ascii="Book Antiqua" w:hAnsi="Book Antiqua"/>
          <w:sz w:val="24"/>
        </w:rPr>
        <w:t>κ</w:t>
      </w:r>
      <w:r w:rsidR="00717E94">
        <w:rPr>
          <w:rFonts w:ascii="Book Antiqua" w:hAnsi="Book Antiqua"/>
          <w:sz w:val="24"/>
        </w:rPr>
        <w:t>.</w:t>
      </w:r>
      <w:r w:rsidR="00717E94" w:rsidRPr="0030272C">
        <w:rPr>
          <w:rFonts w:ascii="Book Antiqua" w:hAnsi="Book Antiqua"/>
          <w:sz w:val="24"/>
        </w:rPr>
        <w:t>λ</w:t>
      </w:r>
      <w:r w:rsidR="00717E94">
        <w:rPr>
          <w:rFonts w:ascii="Book Antiqua" w:hAnsi="Book Antiqua"/>
          <w:sz w:val="24"/>
        </w:rPr>
        <w:t>π</w:t>
      </w:r>
      <w:r w:rsidR="00717E94" w:rsidRPr="0030272C">
        <w:rPr>
          <w:rFonts w:ascii="Book Antiqua" w:hAnsi="Book Antiqua"/>
          <w:sz w:val="24"/>
        </w:rPr>
        <w:t>.</w:t>
      </w:r>
      <w:r w:rsidR="00B463E3">
        <w:rPr>
          <w:rFonts w:ascii="Book Antiqua" w:hAnsi="Book Antiqua"/>
          <w:sz w:val="24"/>
        </w:rPr>
        <w:t>,</w:t>
      </w:r>
      <w:r w:rsidRPr="0030272C">
        <w:rPr>
          <w:rFonts w:ascii="Book Antiqua" w:hAnsi="Book Antiqua"/>
          <w:sz w:val="24"/>
        </w:rPr>
        <w:t xml:space="preserve"> που δραστηριοποιούνται στα διοικητικά όρια του Δήμου</w:t>
      </w:r>
      <w:r w:rsidR="00771336">
        <w:rPr>
          <w:rFonts w:ascii="Book Antiqua" w:hAnsi="Book Antiqua"/>
          <w:sz w:val="24"/>
        </w:rPr>
        <w:t>,</w:t>
      </w:r>
      <w:r w:rsidR="0030272C" w:rsidRPr="0030272C">
        <w:rPr>
          <w:rFonts w:ascii="Book Antiqua" w:hAnsi="Book Antiqua"/>
          <w:sz w:val="24"/>
        </w:rPr>
        <w:t xml:space="preserve"> όπως αυτοί ορίζονται στη συνέχεια του παρόντος άρθρου</w:t>
      </w:r>
      <w:r w:rsidRPr="0030272C">
        <w:rPr>
          <w:rFonts w:ascii="Book Antiqua" w:hAnsi="Book Antiqua"/>
          <w:sz w:val="24"/>
        </w:rPr>
        <w:t xml:space="preserve">, </w:t>
      </w:r>
      <w:r w:rsidR="00135118" w:rsidRPr="0030272C">
        <w:rPr>
          <w:rFonts w:ascii="Book Antiqua" w:hAnsi="Book Antiqua"/>
          <w:sz w:val="24"/>
        </w:rPr>
        <w:t>οι</w:t>
      </w:r>
      <w:r w:rsidR="00135118">
        <w:rPr>
          <w:rFonts w:ascii="Book Antiqua" w:hAnsi="Book Antiqua"/>
          <w:sz w:val="24"/>
        </w:rPr>
        <w:t xml:space="preserve"> ιδιοκτήτες ακινήτων καθώς και όλοι οι διερχόμενοι από το Δήμο.</w:t>
      </w:r>
    </w:p>
    <w:p w:rsidR="00A53A2F" w:rsidRDefault="00A53A2F" w:rsidP="00C27751">
      <w:pPr>
        <w:pStyle w:val="a8"/>
        <w:numPr>
          <w:ilvl w:val="0"/>
          <w:numId w:val="6"/>
        </w:numPr>
        <w:spacing w:line="240" w:lineRule="auto"/>
        <w:ind w:left="425"/>
        <w:contextualSpacing w:val="0"/>
        <w:rPr>
          <w:rFonts w:ascii="Book Antiqua" w:hAnsi="Book Antiqua"/>
          <w:sz w:val="24"/>
        </w:rPr>
      </w:pPr>
      <w:r w:rsidRPr="00D2631A">
        <w:rPr>
          <w:rFonts w:ascii="Book Antiqua" w:hAnsi="Book Antiqua"/>
          <w:sz w:val="24"/>
        </w:rPr>
        <w:t>«Κατοικίες»</w:t>
      </w:r>
      <w:r w:rsidR="00135118">
        <w:rPr>
          <w:rFonts w:ascii="Book Antiqua" w:hAnsi="Book Antiqua"/>
          <w:sz w:val="24"/>
        </w:rPr>
        <w:t>:</w:t>
      </w:r>
      <w:r w:rsidRPr="00D2631A">
        <w:rPr>
          <w:rFonts w:ascii="Book Antiqua" w:hAnsi="Book Antiqua"/>
          <w:sz w:val="24"/>
        </w:rPr>
        <w:t xml:space="preserve"> θεωρούνται οι αυτοτελείς χώροι, καθώς και τα συγκροτήματα κατοικιών (πολυκατοικίες), όπου κατοικούν, μόνιμα ή πρόσκαιρα, μεμονωμένα άτομα ή οικογένειες. Υπεύθυνοι για την καθαριότητα και την τήρηση των διατάξεων του παρόντος Κανονισμού είναι οι ιδιοκτήτες των κατοικιών, ενώ για τους κοινόχρηστους χώρους των πολυκατοικιών και οικιστικών </w:t>
      </w:r>
      <w:r w:rsidR="007D1DAC">
        <w:rPr>
          <w:rFonts w:ascii="Book Antiqua" w:hAnsi="Book Antiqua"/>
          <w:sz w:val="24"/>
        </w:rPr>
        <w:t xml:space="preserve"> </w:t>
      </w:r>
      <w:r w:rsidRPr="00D2631A">
        <w:rPr>
          <w:rFonts w:ascii="Book Antiqua" w:hAnsi="Book Antiqua"/>
          <w:sz w:val="24"/>
        </w:rPr>
        <w:t>συγκροτημάτων είναι οι διαχειριστές τους. Αν δεν υπάρχει διαχειριστής, τότε ως υπεύθυνοι θεωρούνται όλοι οι ιδιοκτήτες των διαμερισμάτων και καταστημάτων του κτιρίου.</w:t>
      </w:r>
    </w:p>
    <w:p w:rsidR="00A53A2F" w:rsidRPr="00D2631A" w:rsidRDefault="00A53A2F" w:rsidP="00C27751">
      <w:pPr>
        <w:pStyle w:val="a8"/>
        <w:numPr>
          <w:ilvl w:val="0"/>
          <w:numId w:val="6"/>
        </w:numPr>
        <w:spacing w:line="240" w:lineRule="auto"/>
        <w:ind w:left="425"/>
        <w:contextualSpacing w:val="0"/>
        <w:rPr>
          <w:rFonts w:ascii="Book Antiqua" w:hAnsi="Book Antiqua"/>
          <w:sz w:val="24"/>
        </w:rPr>
      </w:pPr>
      <w:r w:rsidRPr="00D2631A">
        <w:rPr>
          <w:rFonts w:ascii="Book Antiqua" w:hAnsi="Book Antiqua"/>
          <w:sz w:val="24"/>
        </w:rPr>
        <w:t>«Επιχειρήσεις-</w:t>
      </w:r>
      <w:r w:rsidR="00717E94" w:rsidRPr="00D2631A">
        <w:rPr>
          <w:rFonts w:ascii="Book Antiqua" w:hAnsi="Book Antiqua"/>
          <w:sz w:val="24"/>
        </w:rPr>
        <w:t>Καταστήματα</w:t>
      </w:r>
      <w:r w:rsidRPr="00D2631A">
        <w:rPr>
          <w:rFonts w:ascii="Book Antiqua" w:hAnsi="Book Antiqua"/>
          <w:sz w:val="24"/>
        </w:rPr>
        <w:t>α»</w:t>
      </w:r>
      <w:r w:rsidR="00135118">
        <w:rPr>
          <w:rFonts w:ascii="Book Antiqua" w:hAnsi="Book Antiqua"/>
          <w:sz w:val="24"/>
        </w:rPr>
        <w:t>:</w:t>
      </w:r>
      <w:r w:rsidRPr="00D2631A">
        <w:rPr>
          <w:rFonts w:ascii="Book Antiqua" w:hAnsi="Book Antiqua"/>
          <w:sz w:val="24"/>
        </w:rPr>
        <w:t xml:space="preserve"> θεωρούνται οι αυτοτελείς χώροι όπου λειτουργούν κάθε φύσεως εμπορικές ή άλλου είδους επιχειρήσεις, καθώς και τα καταστήματα υγειονομικο</w:t>
      </w:r>
      <w:r w:rsidR="009B7827">
        <w:rPr>
          <w:rFonts w:ascii="Book Antiqua" w:hAnsi="Book Antiqua"/>
          <w:sz w:val="24"/>
        </w:rPr>
        <w:t xml:space="preserve">ύ ενδιαφέροντος. Υπεύθυνοι για </w:t>
      </w:r>
      <w:r w:rsidRPr="00D2631A">
        <w:rPr>
          <w:rFonts w:ascii="Book Antiqua" w:hAnsi="Book Antiqua"/>
          <w:sz w:val="24"/>
        </w:rPr>
        <w:t>την καθαριότητα και την τήρηση των διατάξεων του παρόντος Κανονισμού κατά περίπτωση είναι:</w:t>
      </w:r>
    </w:p>
    <w:p w:rsidR="00A53A2F" w:rsidRPr="00E81F07" w:rsidRDefault="00A53A2F" w:rsidP="00497723">
      <w:pPr>
        <w:spacing w:line="288" w:lineRule="auto"/>
        <w:ind w:left="425" w:firstLine="0"/>
        <w:rPr>
          <w:rFonts w:ascii="Book Antiqua" w:hAnsi="Book Antiqua"/>
          <w:sz w:val="24"/>
        </w:rPr>
      </w:pPr>
      <w:r w:rsidRPr="00E81F07">
        <w:rPr>
          <w:rFonts w:ascii="Book Antiqua" w:hAnsi="Book Antiqua"/>
          <w:sz w:val="24"/>
        </w:rPr>
        <w:t>α) Για τις προσωπικές επιχειρήσεις: ο ιδιοκτήτης ή ο Διευθυντής τους.</w:t>
      </w:r>
    </w:p>
    <w:p w:rsidR="00A53A2F" w:rsidRPr="00E81F07" w:rsidRDefault="00A53A2F" w:rsidP="00FF3E13">
      <w:pPr>
        <w:spacing w:line="240" w:lineRule="auto"/>
        <w:ind w:left="425" w:firstLine="0"/>
        <w:rPr>
          <w:rFonts w:ascii="Book Antiqua" w:hAnsi="Book Antiqua"/>
          <w:sz w:val="24"/>
        </w:rPr>
      </w:pPr>
      <w:r w:rsidRPr="00E81F07">
        <w:rPr>
          <w:rFonts w:ascii="Book Antiqua" w:hAnsi="Book Antiqua"/>
          <w:sz w:val="24"/>
        </w:rPr>
        <w:t>β) Για τις Ανώνυμες Εταιρείες: ο Πρό</w:t>
      </w:r>
      <w:r w:rsidR="0030272C">
        <w:rPr>
          <w:rFonts w:ascii="Book Antiqua" w:hAnsi="Book Antiqua"/>
          <w:sz w:val="24"/>
        </w:rPr>
        <w:t xml:space="preserve">εδρος, Αντιπρόεδρος, Διευθύνων </w:t>
      </w:r>
      <w:r w:rsidRPr="00E81F07">
        <w:rPr>
          <w:rFonts w:ascii="Book Antiqua" w:hAnsi="Book Antiqua"/>
          <w:sz w:val="24"/>
        </w:rPr>
        <w:t>ή Εντεταλμένος Σύμβουλος και Γενικός Διευθυντής.</w:t>
      </w:r>
    </w:p>
    <w:p w:rsidR="00A53A2F" w:rsidRPr="00E81F07" w:rsidRDefault="00A53A2F" w:rsidP="00FF3E13">
      <w:pPr>
        <w:spacing w:line="240" w:lineRule="auto"/>
        <w:ind w:left="425" w:firstLine="0"/>
        <w:rPr>
          <w:rFonts w:ascii="Book Antiqua" w:hAnsi="Book Antiqua"/>
          <w:sz w:val="24"/>
        </w:rPr>
      </w:pPr>
      <w:r w:rsidRPr="00E81F07">
        <w:rPr>
          <w:rFonts w:ascii="Book Antiqua" w:hAnsi="Book Antiqua"/>
          <w:sz w:val="24"/>
        </w:rPr>
        <w:t>γ) Για τις Ομόρρυθμες και Ετερόρρυθμε</w:t>
      </w:r>
      <w:r w:rsidR="0030272C">
        <w:rPr>
          <w:rFonts w:ascii="Book Antiqua" w:hAnsi="Book Antiqua"/>
          <w:sz w:val="24"/>
        </w:rPr>
        <w:t xml:space="preserve">ς Εταιρείες, καθώς και για τις </w:t>
      </w:r>
      <w:r w:rsidRPr="00E81F07">
        <w:rPr>
          <w:rFonts w:ascii="Book Antiqua" w:hAnsi="Book Antiqua"/>
          <w:sz w:val="24"/>
        </w:rPr>
        <w:t>Εταιρείες Περιορισμένης Ευθύνης: ο Διαχειριστής.</w:t>
      </w:r>
    </w:p>
    <w:p w:rsidR="00A53A2F" w:rsidRPr="00E81F07" w:rsidRDefault="00A53A2F" w:rsidP="00FF3E13">
      <w:pPr>
        <w:spacing w:line="240" w:lineRule="auto"/>
        <w:ind w:left="425" w:firstLine="0"/>
        <w:rPr>
          <w:rFonts w:ascii="Book Antiqua" w:hAnsi="Book Antiqua"/>
          <w:sz w:val="24"/>
        </w:rPr>
      </w:pPr>
      <w:r w:rsidRPr="00E81F07">
        <w:rPr>
          <w:rFonts w:ascii="Book Antiqua" w:hAnsi="Book Antiqua"/>
          <w:sz w:val="24"/>
        </w:rPr>
        <w:t>δ) Για τους Συνεταιρισμούς: ο Πρόεδρος και τα μέλη τ</w:t>
      </w:r>
      <w:r w:rsidR="0030272C">
        <w:rPr>
          <w:rFonts w:ascii="Book Antiqua" w:hAnsi="Book Antiqua"/>
          <w:sz w:val="24"/>
        </w:rPr>
        <w:t xml:space="preserve">ου Διοικητικού </w:t>
      </w:r>
      <w:r w:rsidRPr="00E81F07">
        <w:rPr>
          <w:rFonts w:ascii="Book Antiqua" w:hAnsi="Book Antiqua"/>
          <w:sz w:val="24"/>
        </w:rPr>
        <w:t>Συμβουλίου.</w:t>
      </w:r>
    </w:p>
    <w:p w:rsidR="00A53A2F" w:rsidRPr="00E81F07" w:rsidRDefault="00A53A2F" w:rsidP="00FF3E13">
      <w:pPr>
        <w:spacing w:line="240" w:lineRule="auto"/>
        <w:ind w:left="425" w:firstLine="0"/>
        <w:rPr>
          <w:rFonts w:ascii="Book Antiqua" w:hAnsi="Book Antiqua"/>
          <w:sz w:val="24"/>
        </w:rPr>
      </w:pPr>
      <w:r w:rsidRPr="00E81F07">
        <w:rPr>
          <w:rFonts w:ascii="Book Antiqua" w:hAnsi="Book Antiqua"/>
          <w:sz w:val="24"/>
        </w:rPr>
        <w:t>ε) Για τα Σωματεία: ο Πρόεδρ</w:t>
      </w:r>
      <w:r w:rsidR="0030272C">
        <w:rPr>
          <w:rFonts w:ascii="Book Antiqua" w:hAnsi="Book Antiqua"/>
          <w:sz w:val="24"/>
        </w:rPr>
        <w:t xml:space="preserve">ος και τα μέλη του Διοικητικού </w:t>
      </w:r>
      <w:r w:rsidRPr="00E81F07">
        <w:rPr>
          <w:rFonts w:ascii="Book Antiqua" w:hAnsi="Book Antiqua"/>
          <w:sz w:val="24"/>
        </w:rPr>
        <w:t>Συμβουλίου.</w:t>
      </w:r>
    </w:p>
    <w:p w:rsidR="00A53A2F" w:rsidRPr="00E81F07" w:rsidRDefault="00A53A2F" w:rsidP="00FF3E13">
      <w:pPr>
        <w:spacing w:line="240" w:lineRule="auto"/>
        <w:ind w:left="425" w:firstLine="0"/>
        <w:rPr>
          <w:rFonts w:ascii="Book Antiqua" w:hAnsi="Book Antiqua"/>
          <w:sz w:val="24"/>
        </w:rPr>
      </w:pPr>
      <w:r w:rsidRPr="00E81F07">
        <w:rPr>
          <w:rFonts w:ascii="Book Antiqua" w:hAnsi="Book Antiqua"/>
          <w:sz w:val="24"/>
        </w:rPr>
        <w:t xml:space="preserve">στ) Για Κοινοπραξίες αποτελούμενες από φυσικά πρόσωπα: τα </w:t>
      </w:r>
      <w:r w:rsidRPr="00E81F07">
        <w:rPr>
          <w:rFonts w:ascii="Book Antiqua" w:hAnsi="Book Antiqua"/>
          <w:sz w:val="24"/>
        </w:rPr>
        <w:tab/>
        <w:t xml:space="preserve">πρόσωπα που τις αποτελούν. </w:t>
      </w:r>
    </w:p>
    <w:p w:rsidR="00A53A2F" w:rsidRPr="00E81F07" w:rsidRDefault="00A53A2F" w:rsidP="00FF3E13">
      <w:pPr>
        <w:spacing w:line="240" w:lineRule="auto"/>
        <w:ind w:left="425" w:firstLine="0"/>
        <w:rPr>
          <w:rFonts w:ascii="Book Antiqua" w:hAnsi="Book Antiqua"/>
          <w:sz w:val="24"/>
        </w:rPr>
      </w:pPr>
      <w:r w:rsidRPr="00E81F07">
        <w:rPr>
          <w:rFonts w:ascii="Book Antiqua" w:hAnsi="Book Antiqua"/>
          <w:sz w:val="24"/>
        </w:rPr>
        <w:t xml:space="preserve">ζ) Για Κοινοπραξίες αποτελούμενες </w:t>
      </w:r>
      <w:r w:rsidR="0030272C">
        <w:rPr>
          <w:rFonts w:ascii="Book Antiqua" w:hAnsi="Book Antiqua"/>
          <w:sz w:val="24"/>
        </w:rPr>
        <w:t xml:space="preserve">από νομικά πρόσωπα: οι νόμιμοι </w:t>
      </w:r>
      <w:r w:rsidRPr="00E81F07">
        <w:rPr>
          <w:rFonts w:ascii="Book Antiqua" w:hAnsi="Book Antiqua"/>
          <w:sz w:val="24"/>
        </w:rPr>
        <w:t>εκπρόσωποι των νομικών προσώπων που τις αποτελούν.</w:t>
      </w:r>
    </w:p>
    <w:p w:rsidR="00A53A2F" w:rsidRPr="00D2631A" w:rsidRDefault="00A53A2F" w:rsidP="00C27751">
      <w:pPr>
        <w:pStyle w:val="a8"/>
        <w:numPr>
          <w:ilvl w:val="0"/>
          <w:numId w:val="6"/>
        </w:numPr>
        <w:spacing w:line="240" w:lineRule="auto"/>
        <w:ind w:left="425"/>
        <w:contextualSpacing w:val="0"/>
        <w:rPr>
          <w:rFonts w:ascii="Book Antiqua" w:hAnsi="Book Antiqua"/>
          <w:sz w:val="24"/>
        </w:rPr>
      </w:pPr>
      <w:r w:rsidRPr="00D2631A">
        <w:rPr>
          <w:rFonts w:ascii="Book Antiqua" w:hAnsi="Book Antiqua"/>
          <w:sz w:val="24"/>
        </w:rPr>
        <w:t>«Γραφεία»</w:t>
      </w:r>
      <w:r w:rsidR="00135118">
        <w:rPr>
          <w:rFonts w:ascii="Book Antiqua" w:hAnsi="Book Antiqua"/>
          <w:sz w:val="24"/>
        </w:rPr>
        <w:t>:</w:t>
      </w:r>
      <w:r w:rsidRPr="00D2631A">
        <w:rPr>
          <w:rFonts w:ascii="Book Antiqua" w:hAnsi="Book Antiqua"/>
          <w:sz w:val="24"/>
        </w:rPr>
        <w:t xml:space="preserve"> θεωρούνται οι αυτοτελείς χώροι όπου ασκείται οποιοδήποτε επάγγελμα, μόνιμο ή πρόσκαιρο. Υπεύθυνος για την καθαριότητα και την τήρηση των διατάξεων του παρόντος Κανονισμού είναι ο ιδιοκτήτης, νομέας ή κάτοχος του γραφείου.</w:t>
      </w:r>
    </w:p>
    <w:p w:rsidR="00A53A2F" w:rsidRPr="00D2631A" w:rsidRDefault="00A53A2F" w:rsidP="00C27751">
      <w:pPr>
        <w:pStyle w:val="a8"/>
        <w:numPr>
          <w:ilvl w:val="0"/>
          <w:numId w:val="6"/>
        </w:numPr>
        <w:spacing w:line="240" w:lineRule="auto"/>
        <w:ind w:left="425"/>
        <w:contextualSpacing w:val="0"/>
        <w:rPr>
          <w:rFonts w:ascii="Book Antiqua" w:hAnsi="Book Antiqua"/>
          <w:sz w:val="24"/>
        </w:rPr>
      </w:pPr>
      <w:r w:rsidRPr="00D2631A">
        <w:rPr>
          <w:rFonts w:ascii="Book Antiqua" w:hAnsi="Book Antiqua"/>
          <w:sz w:val="24"/>
        </w:rPr>
        <w:t>«Οικόπεδα»</w:t>
      </w:r>
      <w:r w:rsidR="00135118">
        <w:rPr>
          <w:rFonts w:ascii="Book Antiqua" w:hAnsi="Book Antiqua"/>
          <w:sz w:val="24"/>
        </w:rPr>
        <w:t>:</w:t>
      </w:r>
      <w:r w:rsidRPr="00D2631A">
        <w:rPr>
          <w:rFonts w:ascii="Book Antiqua" w:hAnsi="Book Antiqua"/>
          <w:sz w:val="24"/>
        </w:rPr>
        <w:t xml:space="preserve"> θεωρούνται οι ακάλυπτοι χώροι, περιφραγμένοι ή μη, εντός ή εκτός σχεδίου πόλης ή οικισμού. Υπεύθυνος για την καθαριότητα και την τήρηση των διατάξεων του παρόντος Κανονισμού είναι ο ιδιοκτήτης, νομέας ή κάτοχος του οικοπέδου. </w:t>
      </w:r>
    </w:p>
    <w:p w:rsidR="00FF537F" w:rsidRPr="00D2631A" w:rsidRDefault="00717E94" w:rsidP="00C27751">
      <w:pPr>
        <w:pStyle w:val="a8"/>
        <w:numPr>
          <w:ilvl w:val="0"/>
          <w:numId w:val="6"/>
        </w:numPr>
        <w:spacing w:line="240" w:lineRule="auto"/>
        <w:ind w:left="425"/>
        <w:contextualSpacing w:val="0"/>
        <w:rPr>
          <w:rFonts w:ascii="Book Antiqua" w:hAnsi="Book Antiqua"/>
          <w:sz w:val="24"/>
        </w:rPr>
      </w:pPr>
      <w:r>
        <w:rPr>
          <w:rFonts w:ascii="Book Antiqua" w:hAnsi="Book Antiqua"/>
          <w:sz w:val="24"/>
        </w:rPr>
        <w:lastRenderedPageBreak/>
        <w:t>«Β</w:t>
      </w:r>
      <w:r w:rsidR="00A53A2F" w:rsidRPr="00D2631A">
        <w:rPr>
          <w:rFonts w:ascii="Book Antiqua" w:hAnsi="Book Antiqua"/>
          <w:sz w:val="24"/>
        </w:rPr>
        <w:t>ιοτεχνικές μονάδες, καθώς και εργαστήρια»</w:t>
      </w:r>
      <w:r w:rsidR="00135118">
        <w:rPr>
          <w:rFonts w:ascii="Book Antiqua" w:hAnsi="Book Antiqua"/>
          <w:sz w:val="24"/>
        </w:rPr>
        <w:t>:</w:t>
      </w:r>
      <w:r w:rsidR="00A53A2F" w:rsidRPr="00D2631A">
        <w:rPr>
          <w:rFonts w:ascii="Book Antiqua" w:hAnsi="Book Antiqua"/>
          <w:sz w:val="24"/>
        </w:rPr>
        <w:t xml:space="preserve"> θεωρούνται οι στεγασμένοι ή υπαίθριοι χώροι που χ</w:t>
      </w:r>
      <w:r>
        <w:rPr>
          <w:rFonts w:ascii="Book Antiqua" w:hAnsi="Book Antiqua"/>
          <w:sz w:val="24"/>
        </w:rPr>
        <w:t xml:space="preserve">ρησιμοποιούνται από  </w:t>
      </w:r>
      <w:r w:rsidR="00A53A2F" w:rsidRPr="00D2631A">
        <w:rPr>
          <w:rFonts w:ascii="Book Antiqua" w:hAnsi="Book Antiqua"/>
          <w:sz w:val="24"/>
        </w:rPr>
        <w:t xml:space="preserve"> βιοτεχνικές επιχειρήσεις για παραγωγική δραστηριότητα και υποστηρικτικές δράσεις. Τέτοιες θεωρούνται και οι γεωργοκτηνοτροφικές μονάδες. Στις μονάδες αυτές ο υπεύθυνος για την καθαριότητα και την τήρηση των διατάξεων του παρόντος Κανονισμού ορίζεται με απόφαση της Διεύθυνσης της μονάδας, που κοινοποιείται</w:t>
      </w:r>
      <w:r w:rsidR="008071B9">
        <w:rPr>
          <w:rFonts w:ascii="Book Antiqua" w:hAnsi="Book Antiqua"/>
          <w:sz w:val="24"/>
        </w:rPr>
        <w:t xml:space="preserve"> </w:t>
      </w:r>
      <w:r w:rsidR="00A53A2F" w:rsidRPr="00D2631A">
        <w:rPr>
          <w:rFonts w:ascii="Book Antiqua" w:hAnsi="Book Antiqua"/>
          <w:sz w:val="24"/>
        </w:rPr>
        <w:t xml:space="preserve">ταυτόχρονα στον </w:t>
      </w:r>
      <w:r w:rsidR="00AA435D">
        <w:rPr>
          <w:rFonts w:ascii="Book Antiqua" w:hAnsi="Book Antiqua"/>
          <w:sz w:val="24"/>
        </w:rPr>
        <w:t>Δήμο</w:t>
      </w:r>
      <w:r w:rsidR="00A53A2F" w:rsidRPr="00D2631A">
        <w:rPr>
          <w:rFonts w:ascii="Book Antiqua" w:hAnsi="Book Antiqua"/>
          <w:sz w:val="24"/>
        </w:rPr>
        <w:t>. Σε περίπτωση που δεν έχε</w:t>
      </w:r>
      <w:r w:rsidR="0030272C">
        <w:rPr>
          <w:rFonts w:ascii="Book Antiqua" w:hAnsi="Book Antiqua"/>
          <w:sz w:val="24"/>
        </w:rPr>
        <w:t xml:space="preserve">ι </w:t>
      </w:r>
      <w:r w:rsidR="00A53A2F" w:rsidRPr="00D2631A">
        <w:rPr>
          <w:rFonts w:ascii="Book Antiqua" w:hAnsi="Book Antiqua"/>
          <w:sz w:val="24"/>
        </w:rPr>
        <w:t>οριστεί τέτοιο πρόσωπο, υπεύθυνοι</w:t>
      </w:r>
      <w:r w:rsidR="0030272C">
        <w:rPr>
          <w:rFonts w:ascii="Book Antiqua" w:hAnsi="Book Antiqua"/>
          <w:sz w:val="24"/>
        </w:rPr>
        <w:t xml:space="preserve"> θεωρούνται ο ιδιοκτήτης και ο </w:t>
      </w:r>
      <w:r w:rsidR="00A53A2F" w:rsidRPr="00D2631A">
        <w:rPr>
          <w:rFonts w:ascii="Book Antiqua" w:hAnsi="Book Antiqua"/>
          <w:sz w:val="24"/>
        </w:rPr>
        <w:t>διευθυντής της μονάδας.</w:t>
      </w:r>
    </w:p>
    <w:p w:rsidR="00A53A2F" w:rsidRPr="00FF537F" w:rsidRDefault="00A53A2F" w:rsidP="00C27751">
      <w:pPr>
        <w:pStyle w:val="a8"/>
        <w:numPr>
          <w:ilvl w:val="0"/>
          <w:numId w:val="6"/>
        </w:numPr>
        <w:spacing w:line="240" w:lineRule="auto"/>
        <w:ind w:left="425"/>
        <w:contextualSpacing w:val="0"/>
        <w:rPr>
          <w:rFonts w:ascii="Book Antiqua" w:hAnsi="Book Antiqua"/>
          <w:sz w:val="24"/>
        </w:rPr>
      </w:pPr>
      <w:r w:rsidRPr="00FF537F">
        <w:rPr>
          <w:rFonts w:ascii="Book Antiqua" w:hAnsi="Book Antiqua"/>
          <w:sz w:val="24"/>
        </w:rPr>
        <w:t>Για τα κάθε είδους οχήματα, υπεύθυνος για την καθαριότητα και την τήρηση των διατάξεων του παρόντος Κανονισμού είναι το φυσικό πρόσωπο ή ο νόμιμος εκπρόσωπος του νομικού προσώπου στο όνομα των οποίων έχει εκδοθεί η αν</w:t>
      </w:r>
      <w:r w:rsidR="0030272C" w:rsidRPr="00FF537F">
        <w:rPr>
          <w:rFonts w:ascii="Book Antiqua" w:hAnsi="Book Antiqua"/>
          <w:sz w:val="24"/>
        </w:rPr>
        <w:t xml:space="preserve">τίστοιχη άδεια κυκλοφορίας του </w:t>
      </w:r>
      <w:r w:rsidRPr="00FF537F">
        <w:rPr>
          <w:rFonts w:ascii="Book Antiqua" w:hAnsi="Book Antiqua"/>
          <w:sz w:val="24"/>
        </w:rPr>
        <w:t xml:space="preserve">οχήματος. Για κάθε είδους οχήματα του Δημοσίου, υπεύθυνος είναι ο Προϊστάμενος του Γραφείου Κίνησης </w:t>
      </w:r>
      <w:r w:rsidR="0030272C" w:rsidRPr="00FF537F">
        <w:rPr>
          <w:rFonts w:ascii="Book Antiqua" w:hAnsi="Book Antiqua"/>
          <w:sz w:val="24"/>
        </w:rPr>
        <w:t xml:space="preserve">και στην περίπτωση που τέτοιος </w:t>
      </w:r>
      <w:r w:rsidRPr="00FF537F">
        <w:rPr>
          <w:rFonts w:ascii="Book Antiqua" w:hAnsi="Book Antiqua"/>
          <w:sz w:val="24"/>
        </w:rPr>
        <w:t>δεν υπάρχει, ο Προϊστάμενος της αν</w:t>
      </w:r>
      <w:r w:rsidR="0030272C" w:rsidRPr="00FF537F">
        <w:rPr>
          <w:rFonts w:ascii="Book Antiqua" w:hAnsi="Book Antiqua"/>
          <w:sz w:val="24"/>
        </w:rPr>
        <w:t xml:space="preserve">τίστοιχης υπηρεσίας στην οποία  </w:t>
      </w:r>
      <w:r w:rsidRPr="00FF537F">
        <w:rPr>
          <w:rFonts w:ascii="Book Antiqua" w:hAnsi="Book Antiqua"/>
          <w:sz w:val="24"/>
        </w:rPr>
        <w:t>είναι χρεωμένο το όχημα και από την οποία παίρνει εντολές κίνησης.</w:t>
      </w:r>
    </w:p>
    <w:p w:rsidR="00A53A2F" w:rsidRPr="005A333B" w:rsidRDefault="00A53A2F" w:rsidP="00BC21A1">
      <w:pPr>
        <w:spacing w:line="240" w:lineRule="auto"/>
        <w:ind w:left="426" w:firstLine="0"/>
        <w:rPr>
          <w:rFonts w:ascii="Book Antiqua" w:hAnsi="Book Antiqua"/>
          <w:sz w:val="24"/>
        </w:rPr>
      </w:pPr>
      <w:r w:rsidRPr="005A333B">
        <w:rPr>
          <w:rFonts w:ascii="Book Antiqua" w:hAnsi="Book Antiqua"/>
          <w:sz w:val="24"/>
        </w:rPr>
        <w:t xml:space="preserve">Οι υπεύθυνοι </w:t>
      </w:r>
      <w:r w:rsidR="002C22D6">
        <w:rPr>
          <w:rFonts w:ascii="Book Antiqua" w:hAnsi="Book Antiqua"/>
          <w:sz w:val="24"/>
        </w:rPr>
        <w:t xml:space="preserve">σύμφωνα με τα προαναφερόμενα </w:t>
      </w:r>
      <w:r w:rsidRPr="005A333B">
        <w:rPr>
          <w:rFonts w:ascii="Book Antiqua" w:hAnsi="Book Antiqua"/>
          <w:sz w:val="24"/>
        </w:rPr>
        <w:t>μπορούν να ορίσουν με έγγραφό τους συγκεκριμένο πρόσωπο που συμβιώνει ή συνεργάζεται στον ίδιο χώρο και αποδέχεται να αναλάβει την ευθύ</w:t>
      </w:r>
      <w:r w:rsidR="0030272C" w:rsidRPr="005A333B">
        <w:rPr>
          <w:rFonts w:ascii="Book Antiqua" w:hAnsi="Book Antiqua"/>
          <w:sz w:val="24"/>
        </w:rPr>
        <w:t xml:space="preserve">νη για την καθαριότητα και την </w:t>
      </w:r>
      <w:r w:rsidRPr="005A333B">
        <w:rPr>
          <w:rFonts w:ascii="Book Antiqua" w:hAnsi="Book Antiqua"/>
          <w:sz w:val="24"/>
        </w:rPr>
        <w:t>τήρηση και εφαρμογή των διατάξεω</w:t>
      </w:r>
      <w:r w:rsidR="0030272C" w:rsidRPr="005A333B">
        <w:rPr>
          <w:rFonts w:ascii="Book Antiqua" w:hAnsi="Book Antiqua"/>
          <w:sz w:val="24"/>
        </w:rPr>
        <w:t xml:space="preserve">ν του παρόντος Κανονισμού. Για </w:t>
      </w:r>
      <w:r w:rsidRPr="005A333B">
        <w:rPr>
          <w:rFonts w:ascii="Book Antiqua" w:hAnsi="Book Antiqua"/>
          <w:sz w:val="24"/>
        </w:rPr>
        <w:t>να ισχύει η παραπάνω μεταβίβαση τη</w:t>
      </w:r>
      <w:r w:rsidR="0030272C" w:rsidRPr="005A333B">
        <w:rPr>
          <w:rFonts w:ascii="Book Antiqua" w:hAnsi="Book Antiqua"/>
          <w:sz w:val="24"/>
        </w:rPr>
        <w:t xml:space="preserve">ς ευθύνης, πρέπει τόσο εκείνος </w:t>
      </w:r>
      <w:r w:rsidRPr="005A333B">
        <w:rPr>
          <w:rFonts w:ascii="Book Antiqua" w:hAnsi="Book Antiqua"/>
          <w:sz w:val="24"/>
        </w:rPr>
        <w:t>που αναθέτει, όσο και εκείνος που αποδέχεται την ανάθεση της συγκεκριμένης υπευθυνότητας, να συνυπογράψουν το σχετικό έγγραφο ενώπιον του αρμο</w:t>
      </w:r>
      <w:r w:rsidR="0030272C" w:rsidRPr="005A333B">
        <w:rPr>
          <w:rFonts w:ascii="Book Antiqua" w:hAnsi="Book Antiqua"/>
          <w:sz w:val="24"/>
        </w:rPr>
        <w:t xml:space="preserve">δίου υπαλλήλου της Υπηρεσίας </w:t>
      </w:r>
      <w:r w:rsidRPr="005A333B">
        <w:rPr>
          <w:rFonts w:ascii="Book Antiqua" w:hAnsi="Book Antiqua"/>
          <w:sz w:val="24"/>
        </w:rPr>
        <w:t>Καθαριότητας ή ενώπιον της Αστυν</w:t>
      </w:r>
      <w:r w:rsidR="0030272C" w:rsidRPr="005A333B">
        <w:rPr>
          <w:rFonts w:ascii="Book Antiqua" w:hAnsi="Book Antiqua"/>
          <w:sz w:val="24"/>
        </w:rPr>
        <w:t xml:space="preserve">ομικής Αρχής και ταυτόχρονα να </w:t>
      </w:r>
      <w:r w:rsidRPr="005A333B">
        <w:rPr>
          <w:rFonts w:ascii="Book Antiqua" w:hAnsi="Book Antiqua"/>
          <w:sz w:val="24"/>
        </w:rPr>
        <w:t>βεβαιωθεί αρμοδίως η ημερομηνία κα</w:t>
      </w:r>
      <w:r w:rsidR="0030272C" w:rsidRPr="005A333B">
        <w:rPr>
          <w:rFonts w:ascii="Book Antiqua" w:hAnsi="Book Antiqua"/>
          <w:sz w:val="24"/>
        </w:rPr>
        <w:t xml:space="preserve">ι το περιεχόμενο του κειμένου, </w:t>
      </w:r>
      <w:r w:rsidRPr="005A333B">
        <w:rPr>
          <w:rFonts w:ascii="Book Antiqua" w:hAnsi="Book Antiqua"/>
          <w:sz w:val="24"/>
        </w:rPr>
        <w:t>καθώς και η γνησιότητα των υπ</w:t>
      </w:r>
      <w:r w:rsidR="0030272C" w:rsidRPr="005A333B">
        <w:rPr>
          <w:rFonts w:ascii="Book Antiqua" w:hAnsi="Book Antiqua"/>
          <w:sz w:val="24"/>
        </w:rPr>
        <w:t xml:space="preserve">ογραφών. Ακριβές αντίγραφο του </w:t>
      </w:r>
      <w:r w:rsidRPr="005A333B">
        <w:rPr>
          <w:rFonts w:ascii="Book Antiqua" w:hAnsi="Book Antiqua"/>
          <w:sz w:val="24"/>
        </w:rPr>
        <w:t>παραπάνω θεωρημένου εγγράφου κατατίθεται υποχρεωτικά και με ευθύνη του ενδιαφερομένου στην Υπηρεσία Καθαριότητας.</w:t>
      </w:r>
    </w:p>
    <w:p w:rsidR="00A53A2F" w:rsidRPr="005A333B" w:rsidRDefault="00A53A2F" w:rsidP="00E441D3">
      <w:pPr>
        <w:spacing w:line="240" w:lineRule="auto"/>
        <w:ind w:left="426" w:firstLine="0"/>
        <w:rPr>
          <w:rFonts w:ascii="Book Antiqua" w:hAnsi="Book Antiqua"/>
          <w:sz w:val="24"/>
        </w:rPr>
      </w:pPr>
      <w:r w:rsidRPr="005A333B">
        <w:rPr>
          <w:rFonts w:ascii="Book Antiqua" w:hAnsi="Book Antiqua"/>
          <w:sz w:val="24"/>
        </w:rPr>
        <w:t>Ιδιοκτήτης οικοπέδου ο οποίος απουσιάζει για χρονικό διάστημα μεγαλύτερο του έτους από τον τόπο του ακινήτου του, υποχρεούται να αναθέσει σε τρίτο πρόσωπο την ευθύνη για την τήρηση και εφαρμογή των διατάξεων του παρόντος Κανονισμού.</w:t>
      </w:r>
    </w:p>
    <w:p w:rsidR="00A53A2F" w:rsidRPr="00D2631A" w:rsidRDefault="00A53A2F" w:rsidP="004A583A">
      <w:pPr>
        <w:pStyle w:val="1"/>
      </w:pPr>
      <w:bookmarkStart w:id="29" w:name="_Toc500338505"/>
      <w:bookmarkStart w:id="30" w:name="_Toc535944571"/>
      <w:bookmarkStart w:id="31" w:name="_Toc2006179"/>
      <w:bookmarkStart w:id="32" w:name="_Toc89867372"/>
      <w:bookmarkStart w:id="33" w:name="_Hlk82619182"/>
      <w:r w:rsidRPr="00D2631A">
        <w:t xml:space="preserve">ΚΕΦΑΛΑΙΟ Β: ΥΠΟΧΡΕΩΣΕΙΣ </w:t>
      </w:r>
      <w:bookmarkEnd w:id="29"/>
      <w:bookmarkEnd w:id="30"/>
      <w:bookmarkEnd w:id="31"/>
      <w:r w:rsidR="00AA435D">
        <w:t>Δ</w:t>
      </w:r>
      <w:r w:rsidR="009F552C">
        <w:t>ΗΜΟΥ</w:t>
      </w:r>
      <w:bookmarkEnd w:id="32"/>
    </w:p>
    <w:p w:rsidR="00A53A2F" w:rsidRPr="00D2631A" w:rsidRDefault="00A53A2F" w:rsidP="00906168">
      <w:pPr>
        <w:pStyle w:val="2"/>
      </w:pPr>
      <w:bookmarkStart w:id="34" w:name="_Toc500338506"/>
      <w:bookmarkStart w:id="35" w:name="_Toc535944572"/>
      <w:bookmarkStart w:id="36" w:name="_Toc2006180"/>
      <w:bookmarkStart w:id="37" w:name="_Toc89867373"/>
      <w:bookmarkStart w:id="38" w:name="_Hlk82619199"/>
      <w:bookmarkEnd w:id="33"/>
      <w:r w:rsidRPr="00D2631A">
        <w:t xml:space="preserve">Άρθρο </w:t>
      </w:r>
      <w:r w:rsidR="00904A01">
        <w:t>6</w:t>
      </w:r>
      <w:r w:rsidRPr="00D2631A">
        <w:t xml:space="preserve">: Καθορισμός υποχρεώσεων του </w:t>
      </w:r>
      <w:bookmarkEnd w:id="34"/>
      <w:bookmarkEnd w:id="35"/>
      <w:bookmarkEnd w:id="36"/>
      <w:r w:rsidR="00AA435D">
        <w:t>Δήμου</w:t>
      </w:r>
      <w:bookmarkEnd w:id="37"/>
    </w:p>
    <w:bookmarkEnd w:id="38"/>
    <w:p w:rsidR="00A53A2F" w:rsidRPr="00E81F07" w:rsidRDefault="00FF2E4C" w:rsidP="00925C7C">
      <w:pPr>
        <w:spacing w:line="240" w:lineRule="auto"/>
        <w:ind w:left="426" w:firstLine="0"/>
        <w:rPr>
          <w:rFonts w:ascii="Book Antiqua" w:hAnsi="Book Antiqua"/>
          <w:sz w:val="24"/>
        </w:rPr>
      </w:pPr>
      <w:r>
        <w:rPr>
          <w:rFonts w:ascii="Book Antiqua" w:hAnsi="Book Antiqua"/>
          <w:sz w:val="24"/>
        </w:rPr>
        <w:t>Οι υ</w:t>
      </w:r>
      <w:r w:rsidR="00A53A2F" w:rsidRPr="00E81F07">
        <w:rPr>
          <w:rFonts w:ascii="Book Antiqua" w:hAnsi="Book Antiqua"/>
          <w:sz w:val="24"/>
        </w:rPr>
        <w:t>ποχρεώσεις του</w:t>
      </w:r>
      <w:r w:rsidR="00E441D3">
        <w:rPr>
          <w:rFonts w:ascii="Book Antiqua" w:hAnsi="Book Antiqua"/>
          <w:sz w:val="24"/>
        </w:rPr>
        <w:t xml:space="preserve"> </w:t>
      </w:r>
      <w:r w:rsidR="00AA435D">
        <w:rPr>
          <w:rFonts w:ascii="Book Antiqua" w:hAnsi="Book Antiqua"/>
          <w:sz w:val="24"/>
        </w:rPr>
        <w:t>Δήμου</w:t>
      </w:r>
      <w:r w:rsidR="00E43FAC">
        <w:rPr>
          <w:rFonts w:ascii="Book Antiqua" w:hAnsi="Book Antiqua"/>
          <w:sz w:val="24"/>
        </w:rPr>
        <w:t>,</w:t>
      </w:r>
      <w:r w:rsidR="00A53A2F" w:rsidRPr="00E81F07">
        <w:rPr>
          <w:rFonts w:ascii="Book Antiqua" w:hAnsi="Book Antiqua"/>
          <w:sz w:val="24"/>
        </w:rPr>
        <w:t xml:space="preserve"> </w:t>
      </w:r>
      <w:r>
        <w:rPr>
          <w:rFonts w:ascii="Book Antiqua" w:hAnsi="Book Antiqua"/>
          <w:sz w:val="24"/>
        </w:rPr>
        <w:t>όπως προκύπτουν</w:t>
      </w:r>
      <w:r w:rsidR="00D45290">
        <w:rPr>
          <w:rFonts w:ascii="Book Antiqua" w:hAnsi="Book Antiqua"/>
          <w:sz w:val="24"/>
        </w:rPr>
        <w:t xml:space="preserve"> </w:t>
      </w:r>
      <w:r>
        <w:rPr>
          <w:rFonts w:ascii="Book Antiqua" w:hAnsi="Book Antiqua"/>
          <w:sz w:val="24"/>
        </w:rPr>
        <w:t xml:space="preserve">από το άρθρο 228 του </w:t>
      </w:r>
      <w:r w:rsidR="00D45290">
        <w:rPr>
          <w:rFonts w:ascii="Book Antiqua" w:hAnsi="Book Antiqua"/>
          <w:sz w:val="24"/>
        </w:rPr>
        <w:t>ν. 4555/2018</w:t>
      </w:r>
      <w:r w:rsidR="00051ACD">
        <w:rPr>
          <w:rFonts w:ascii="Book Antiqua" w:hAnsi="Book Antiqua"/>
          <w:sz w:val="24"/>
        </w:rPr>
        <w:t>,</w:t>
      </w:r>
      <w:r w:rsidR="00D45290">
        <w:rPr>
          <w:rFonts w:ascii="Book Antiqua" w:hAnsi="Book Antiqua"/>
          <w:sz w:val="24"/>
        </w:rPr>
        <w:t xml:space="preserve"> </w:t>
      </w:r>
      <w:r>
        <w:rPr>
          <w:rFonts w:ascii="Book Antiqua" w:hAnsi="Book Antiqua"/>
          <w:sz w:val="24"/>
        </w:rPr>
        <w:t xml:space="preserve">τις διατάξεις του ν. 4819/2021, </w:t>
      </w:r>
      <w:r w:rsidR="00051ACD">
        <w:rPr>
          <w:rFonts w:ascii="Book Antiqua" w:hAnsi="Book Antiqua"/>
          <w:sz w:val="24"/>
        </w:rPr>
        <w:t>το Ε</w:t>
      </w:r>
      <w:r w:rsidR="00CC342D">
        <w:rPr>
          <w:rFonts w:ascii="Book Antiqua" w:hAnsi="Book Antiqua"/>
          <w:sz w:val="24"/>
        </w:rPr>
        <w:t>ΣΔΑ</w:t>
      </w:r>
      <w:r w:rsidR="00051ACD">
        <w:rPr>
          <w:rFonts w:ascii="Book Antiqua" w:hAnsi="Book Antiqua"/>
          <w:sz w:val="24"/>
        </w:rPr>
        <w:t xml:space="preserve"> και το Εθνικό Πρόγραμμα Πρόληψης Δημιουργίας Αποβλήτων, </w:t>
      </w:r>
      <w:r w:rsidR="00A53A2F" w:rsidRPr="00E81F07">
        <w:rPr>
          <w:rFonts w:ascii="Book Antiqua" w:hAnsi="Book Antiqua"/>
          <w:sz w:val="24"/>
        </w:rPr>
        <w:t>είναι</w:t>
      </w:r>
      <w:r>
        <w:rPr>
          <w:rFonts w:ascii="Book Antiqua" w:hAnsi="Book Antiqua"/>
          <w:sz w:val="24"/>
        </w:rPr>
        <w:t xml:space="preserve"> οι ακόλουθες</w:t>
      </w:r>
      <w:r w:rsidR="00A53A2F" w:rsidRPr="00E81F07">
        <w:rPr>
          <w:rFonts w:ascii="Book Antiqua" w:hAnsi="Book Antiqua"/>
          <w:sz w:val="24"/>
        </w:rPr>
        <w:t>:</w:t>
      </w:r>
    </w:p>
    <w:p w:rsidR="009251B3" w:rsidRPr="00826E4E" w:rsidRDefault="009251B3" w:rsidP="00826E4E">
      <w:pPr>
        <w:pStyle w:val="a8"/>
        <w:numPr>
          <w:ilvl w:val="1"/>
          <w:numId w:val="28"/>
        </w:numPr>
        <w:spacing w:line="288" w:lineRule="auto"/>
        <w:rPr>
          <w:rFonts w:ascii="Book Antiqua" w:hAnsi="Book Antiqua"/>
          <w:bCs/>
          <w:sz w:val="24"/>
        </w:rPr>
      </w:pPr>
      <w:bookmarkStart w:id="39" w:name="_Hlk82619221"/>
      <w:r w:rsidRPr="00826E4E">
        <w:rPr>
          <w:rFonts w:ascii="Book Antiqua" w:hAnsi="Book Antiqua"/>
          <w:bCs/>
          <w:sz w:val="24"/>
        </w:rPr>
        <w:t>Πρόληψη δημιουργίας αποβλήτων</w:t>
      </w:r>
      <w:r w:rsidR="00C11A68" w:rsidRPr="00CA15C9">
        <w:rPr>
          <w:rStyle w:val="af0"/>
          <w:rFonts w:ascii="Book Antiqua" w:hAnsi="Book Antiqua"/>
          <w:bCs/>
          <w:sz w:val="24"/>
        </w:rPr>
        <w:footnoteReference w:id="1"/>
      </w:r>
    </w:p>
    <w:bookmarkEnd w:id="39"/>
    <w:p w:rsidR="009251B3" w:rsidRPr="00AB7DAB" w:rsidRDefault="009251B3" w:rsidP="002B6936">
      <w:pPr>
        <w:pStyle w:val="a8"/>
        <w:numPr>
          <w:ilvl w:val="0"/>
          <w:numId w:val="17"/>
        </w:numPr>
        <w:spacing w:after="0" w:line="240" w:lineRule="auto"/>
        <w:ind w:left="425" w:hanging="357"/>
        <w:contextualSpacing w:val="0"/>
        <w:rPr>
          <w:rFonts w:ascii="Book Antiqua" w:hAnsi="Book Antiqua"/>
          <w:sz w:val="24"/>
        </w:rPr>
      </w:pPr>
      <w:r w:rsidRPr="00AB7DAB">
        <w:rPr>
          <w:rFonts w:ascii="Book Antiqua" w:hAnsi="Book Antiqua"/>
          <w:sz w:val="24"/>
        </w:rPr>
        <w:lastRenderedPageBreak/>
        <w:t>Εφαρμογή προγραμμάτων ενημέρωσης και ευαισθητοποίησης σχετικά με την πρόληψη σε τοπικό επίπεδο, περιλαμβανομένης της εκπαίδευσης στα σχολικά και εκπαιδευτικά ιδρύματα, με έμφαση στην πρόληψη για τα ρεύματα προτεραιότητας</w:t>
      </w:r>
      <w:r w:rsidR="00590AC6">
        <w:rPr>
          <w:rFonts w:ascii="Book Antiqua" w:hAnsi="Book Antiqua"/>
          <w:sz w:val="24"/>
        </w:rPr>
        <w:t xml:space="preserve"> του Εθνικού Προγράμματος Πρόληψης Δημιουργίας Αποβλήτων</w:t>
      </w:r>
      <w:r w:rsidRPr="00AB7DAB">
        <w:rPr>
          <w:rFonts w:ascii="Book Antiqua" w:hAnsi="Book Antiqua"/>
          <w:sz w:val="24"/>
        </w:rPr>
        <w:t>, δηλαδή τρόφιμα, χαρτί, συσκευασίες, πλαστικά μιας χρήσης, ογκώδη, κλωστοϋφαντουργικά.</w:t>
      </w:r>
    </w:p>
    <w:p w:rsidR="009251B3" w:rsidRPr="00AB7DAB" w:rsidRDefault="009251B3" w:rsidP="00C27751">
      <w:pPr>
        <w:pStyle w:val="a8"/>
        <w:numPr>
          <w:ilvl w:val="0"/>
          <w:numId w:val="17"/>
        </w:numPr>
        <w:spacing w:line="240" w:lineRule="auto"/>
        <w:ind w:left="426"/>
        <w:rPr>
          <w:rFonts w:ascii="Book Antiqua" w:hAnsi="Book Antiqua"/>
          <w:sz w:val="24"/>
        </w:rPr>
      </w:pPr>
      <w:r w:rsidRPr="00AB7DAB">
        <w:rPr>
          <w:rFonts w:ascii="Book Antiqua" w:hAnsi="Book Antiqua"/>
          <w:sz w:val="24"/>
        </w:rPr>
        <w:t>Δράσεις για τη μείωση της σπατάλης τροφίμων και έντυπου χαρτιού</w:t>
      </w:r>
    </w:p>
    <w:p w:rsidR="009251B3" w:rsidRDefault="009251B3" w:rsidP="00C27751">
      <w:pPr>
        <w:pStyle w:val="a8"/>
        <w:numPr>
          <w:ilvl w:val="0"/>
          <w:numId w:val="17"/>
        </w:numPr>
        <w:spacing w:line="240" w:lineRule="auto"/>
        <w:ind w:left="426"/>
        <w:rPr>
          <w:rFonts w:ascii="Book Antiqua" w:hAnsi="Book Antiqua"/>
          <w:sz w:val="24"/>
        </w:rPr>
      </w:pPr>
      <w:r w:rsidRPr="00AB7DAB">
        <w:rPr>
          <w:rFonts w:ascii="Book Antiqua" w:hAnsi="Book Antiqua"/>
          <w:sz w:val="24"/>
        </w:rPr>
        <w:t xml:space="preserve">Ψηφιοποίηση υπηρεσιών, με παροχή ηλεκτρονικών υπηρεσιών μέσω της πλατφόρμας </w:t>
      </w:r>
      <w:r w:rsidR="00717E94">
        <w:rPr>
          <w:rFonts w:ascii="Book Antiqua" w:hAnsi="Book Antiqua"/>
          <w:sz w:val="24"/>
          <w:lang w:val="en-US"/>
        </w:rPr>
        <w:t>penteli</w:t>
      </w:r>
      <w:r w:rsidR="00717E94" w:rsidRPr="00717E94">
        <w:rPr>
          <w:rFonts w:ascii="Book Antiqua" w:hAnsi="Book Antiqua"/>
          <w:sz w:val="24"/>
        </w:rPr>
        <w:t>.</w:t>
      </w:r>
      <w:r w:rsidRPr="00AB7DAB">
        <w:rPr>
          <w:rFonts w:ascii="Book Antiqua" w:hAnsi="Book Antiqua"/>
          <w:sz w:val="24"/>
        </w:rPr>
        <w:t xml:space="preserve">gov.gr ή άλλης πλατφόρμας (π.χ. έκδοση ηλεκτρονικών πιστοποιητικών, βεβαιώσεων, εγκρίσεων). </w:t>
      </w:r>
    </w:p>
    <w:p w:rsidR="00651D00" w:rsidRDefault="00651D00" w:rsidP="00C27751">
      <w:pPr>
        <w:pStyle w:val="a8"/>
        <w:numPr>
          <w:ilvl w:val="0"/>
          <w:numId w:val="17"/>
        </w:numPr>
        <w:spacing w:line="240" w:lineRule="auto"/>
        <w:ind w:left="426"/>
        <w:rPr>
          <w:rFonts w:ascii="Book Antiqua" w:hAnsi="Book Antiqua"/>
          <w:sz w:val="24"/>
        </w:rPr>
      </w:pPr>
      <w:r w:rsidRPr="00AB7DAB">
        <w:rPr>
          <w:rFonts w:ascii="Book Antiqua" w:hAnsi="Book Antiqua"/>
          <w:sz w:val="24"/>
        </w:rPr>
        <w:t>Για τον σκοπό της μείωσης της κατανάλωσης των πλαστικών προϊόντων μιας</w:t>
      </w:r>
      <w:r>
        <w:rPr>
          <w:rFonts w:ascii="Book Antiqua" w:hAnsi="Book Antiqua"/>
          <w:sz w:val="24"/>
        </w:rPr>
        <w:t xml:space="preserve"> </w:t>
      </w:r>
      <w:r w:rsidRPr="00AB7DAB">
        <w:rPr>
          <w:rFonts w:ascii="Book Antiqua" w:hAnsi="Book Antiqua"/>
          <w:sz w:val="24"/>
        </w:rPr>
        <w:t>χρήσης ο</w:t>
      </w:r>
      <w:r w:rsidR="00B41805">
        <w:rPr>
          <w:rFonts w:ascii="Book Antiqua" w:hAnsi="Book Antiqua"/>
          <w:sz w:val="24"/>
        </w:rPr>
        <w:t xml:space="preserve"> </w:t>
      </w:r>
      <w:r w:rsidR="00AA435D">
        <w:rPr>
          <w:rFonts w:ascii="Book Antiqua" w:hAnsi="Book Antiqua" w:cstheme="minorHAnsi"/>
          <w:sz w:val="24"/>
        </w:rPr>
        <w:t>Δήμο</w:t>
      </w:r>
      <w:r w:rsidR="00735354">
        <w:rPr>
          <w:rFonts w:ascii="Book Antiqua" w:hAnsi="Book Antiqua" w:cstheme="minorHAnsi"/>
          <w:sz w:val="24"/>
        </w:rPr>
        <w:t>ς</w:t>
      </w:r>
      <w:r w:rsidRPr="00AB7DAB">
        <w:rPr>
          <w:rFonts w:ascii="Book Antiqua" w:hAnsi="Book Antiqua"/>
          <w:sz w:val="24"/>
        </w:rPr>
        <w:t>, οι οποίο</w:t>
      </w:r>
      <w:r w:rsidR="00B41805">
        <w:rPr>
          <w:rFonts w:ascii="Book Antiqua" w:hAnsi="Book Antiqua"/>
          <w:sz w:val="24"/>
        </w:rPr>
        <w:t>ς</w:t>
      </w:r>
      <w:r w:rsidRPr="00AB7DAB">
        <w:rPr>
          <w:rFonts w:ascii="Book Antiqua" w:hAnsi="Book Antiqua"/>
          <w:sz w:val="24"/>
        </w:rPr>
        <w:t xml:space="preserve"> </w:t>
      </w:r>
      <w:r w:rsidR="00B41805">
        <w:rPr>
          <w:rFonts w:ascii="Book Antiqua" w:hAnsi="Book Antiqua"/>
          <w:sz w:val="24"/>
        </w:rPr>
        <w:t xml:space="preserve">διαθέτει </w:t>
      </w:r>
      <w:r w:rsidRPr="00AB7DAB">
        <w:rPr>
          <w:rFonts w:ascii="Book Antiqua" w:hAnsi="Book Antiqua"/>
          <w:sz w:val="24"/>
        </w:rPr>
        <w:t xml:space="preserve">δίκτυο πόσιμου νερού, θα πρέπει να </w:t>
      </w:r>
      <w:r w:rsidR="00A31999">
        <w:rPr>
          <w:rFonts w:ascii="Book Antiqua" w:hAnsi="Book Antiqua"/>
          <w:sz w:val="24"/>
        </w:rPr>
        <w:t xml:space="preserve">μεριμνήσει για </w:t>
      </w:r>
      <w:r w:rsidRPr="00AB7DAB">
        <w:rPr>
          <w:rFonts w:ascii="Book Antiqua" w:hAnsi="Book Antiqua"/>
          <w:sz w:val="24"/>
        </w:rPr>
        <w:t xml:space="preserve">κοινόχρηστες βρύσες </w:t>
      </w:r>
      <w:r w:rsidR="003904DA">
        <w:rPr>
          <w:rFonts w:ascii="Book Antiqua" w:hAnsi="Book Antiqua"/>
          <w:sz w:val="24"/>
        </w:rPr>
        <w:t xml:space="preserve">με σκοπό την </w:t>
      </w:r>
      <w:r w:rsidRPr="00AB7DAB">
        <w:rPr>
          <w:rFonts w:ascii="Book Antiqua" w:hAnsi="Book Antiqua"/>
          <w:sz w:val="24"/>
        </w:rPr>
        <w:t xml:space="preserve">δωρεάν διάθεσή του πόσιμου </w:t>
      </w:r>
      <w:r w:rsidR="00AA33A5">
        <w:rPr>
          <w:rFonts w:ascii="Book Antiqua" w:hAnsi="Book Antiqua"/>
          <w:sz w:val="24"/>
        </w:rPr>
        <w:t xml:space="preserve">νερού </w:t>
      </w:r>
      <w:r w:rsidRPr="00AB7DAB">
        <w:rPr>
          <w:rFonts w:ascii="Book Antiqua" w:hAnsi="Book Antiqua"/>
          <w:sz w:val="24"/>
        </w:rPr>
        <w:t>σε δημοτικές αθλητικές</w:t>
      </w:r>
      <w:r>
        <w:rPr>
          <w:rFonts w:ascii="Book Antiqua" w:hAnsi="Book Antiqua"/>
          <w:sz w:val="24"/>
        </w:rPr>
        <w:t xml:space="preserve"> </w:t>
      </w:r>
      <w:r w:rsidRPr="00AB7DAB">
        <w:rPr>
          <w:rFonts w:ascii="Book Antiqua" w:hAnsi="Book Antiqua"/>
          <w:sz w:val="24"/>
        </w:rPr>
        <w:t>εγκαταστάσεις και σε δημοτικές παιδικές χαρές</w:t>
      </w:r>
      <w:r w:rsidR="00AA33A5">
        <w:rPr>
          <w:rFonts w:ascii="Book Antiqua" w:hAnsi="Book Antiqua"/>
          <w:sz w:val="24"/>
        </w:rPr>
        <w:t>.</w:t>
      </w:r>
    </w:p>
    <w:p w:rsidR="00EF543E" w:rsidRDefault="00EF543E" w:rsidP="00C27751">
      <w:pPr>
        <w:pStyle w:val="a8"/>
        <w:numPr>
          <w:ilvl w:val="0"/>
          <w:numId w:val="17"/>
        </w:numPr>
        <w:spacing w:line="240" w:lineRule="auto"/>
        <w:ind w:left="426"/>
        <w:rPr>
          <w:rFonts w:ascii="Book Antiqua" w:hAnsi="Book Antiqua"/>
          <w:sz w:val="24"/>
        </w:rPr>
      </w:pPr>
      <w:r>
        <w:rPr>
          <w:rFonts w:ascii="Book Antiqua" w:hAnsi="Book Antiqua"/>
          <w:sz w:val="24"/>
        </w:rPr>
        <w:t>Εφαρμογή</w:t>
      </w:r>
      <w:r w:rsidR="00781A40">
        <w:rPr>
          <w:rFonts w:ascii="Book Antiqua" w:hAnsi="Book Antiqua"/>
          <w:sz w:val="24"/>
        </w:rPr>
        <w:t xml:space="preserve"> </w:t>
      </w:r>
      <w:r>
        <w:rPr>
          <w:rFonts w:ascii="Book Antiqua" w:hAnsi="Book Antiqua"/>
          <w:sz w:val="24"/>
        </w:rPr>
        <w:t>του συστήματος «Πληρώνω Όσο Πετάω» όπως περιγράφεται</w:t>
      </w:r>
      <w:r w:rsidR="007903A3">
        <w:rPr>
          <w:rFonts w:ascii="Book Antiqua" w:hAnsi="Book Antiqua"/>
          <w:sz w:val="24"/>
        </w:rPr>
        <w:t xml:space="preserve"> ειδικότερα</w:t>
      </w:r>
      <w:r w:rsidR="001D3141">
        <w:rPr>
          <w:rFonts w:ascii="Book Antiqua" w:hAnsi="Book Antiqua"/>
          <w:sz w:val="24"/>
        </w:rPr>
        <w:t xml:space="preserve"> (παρ. 6.4.)</w:t>
      </w:r>
      <w:r w:rsidR="00EC3228">
        <w:rPr>
          <w:rFonts w:ascii="Book Antiqua" w:hAnsi="Book Antiqua"/>
          <w:sz w:val="24"/>
        </w:rPr>
        <w:t>.</w:t>
      </w:r>
    </w:p>
    <w:p w:rsidR="000D125A" w:rsidRDefault="000D125A" w:rsidP="00C27751">
      <w:pPr>
        <w:pStyle w:val="a8"/>
        <w:numPr>
          <w:ilvl w:val="0"/>
          <w:numId w:val="17"/>
        </w:numPr>
        <w:spacing w:line="240" w:lineRule="auto"/>
        <w:ind w:left="426"/>
        <w:rPr>
          <w:rFonts w:ascii="Book Antiqua" w:hAnsi="Book Antiqua"/>
          <w:sz w:val="24"/>
        </w:rPr>
      </w:pPr>
      <w:r w:rsidRPr="000D125A">
        <w:rPr>
          <w:rFonts w:ascii="Book Antiqua" w:hAnsi="Book Antiqua"/>
          <w:sz w:val="24"/>
        </w:rPr>
        <w:t>Διάδοση καλών πρακτικών και προγράμματα ενημέρωσης σε συνεργασία με τα ΣΕΔ και τον ΕΟΑΝ</w:t>
      </w:r>
      <w:r w:rsidR="00DD7372">
        <w:rPr>
          <w:rFonts w:ascii="Book Antiqua" w:hAnsi="Book Antiqua"/>
          <w:sz w:val="24"/>
        </w:rPr>
        <w:t>.</w:t>
      </w:r>
    </w:p>
    <w:p w:rsidR="00DE6333" w:rsidRDefault="00DE6333" w:rsidP="00012F4E">
      <w:pPr>
        <w:pStyle w:val="a8"/>
        <w:spacing w:line="240" w:lineRule="auto"/>
        <w:ind w:left="426" w:firstLine="0"/>
        <w:rPr>
          <w:rFonts w:ascii="Book Antiqua" w:hAnsi="Book Antiqua"/>
          <w:sz w:val="24"/>
        </w:rPr>
      </w:pPr>
    </w:p>
    <w:p w:rsidR="00781A40" w:rsidRDefault="00781A40" w:rsidP="00AB7DAB">
      <w:pPr>
        <w:pStyle w:val="a8"/>
        <w:spacing w:line="240" w:lineRule="auto"/>
        <w:ind w:left="426" w:firstLine="0"/>
        <w:rPr>
          <w:rFonts w:ascii="Book Antiqua" w:hAnsi="Book Antiqua"/>
          <w:sz w:val="24"/>
        </w:rPr>
      </w:pPr>
    </w:p>
    <w:p w:rsidR="00781A40" w:rsidRPr="00826E4E" w:rsidRDefault="00781A40" w:rsidP="00826E4E">
      <w:pPr>
        <w:pStyle w:val="a8"/>
        <w:numPr>
          <w:ilvl w:val="1"/>
          <w:numId w:val="28"/>
        </w:numPr>
        <w:spacing w:line="288" w:lineRule="auto"/>
        <w:rPr>
          <w:rFonts w:ascii="Book Antiqua" w:hAnsi="Book Antiqua"/>
          <w:bCs/>
          <w:sz w:val="24"/>
        </w:rPr>
      </w:pPr>
      <w:bookmarkStart w:id="40" w:name="_Hlk82619246"/>
      <w:r w:rsidRPr="00826E4E">
        <w:rPr>
          <w:rFonts w:ascii="Book Antiqua" w:hAnsi="Book Antiqua"/>
          <w:bCs/>
          <w:sz w:val="24"/>
        </w:rPr>
        <w:t>Δημιουργία Κέντρων Δημιουργικής Επαναχρησιμοποίησης Υλικών (ΚΔΕΥ)</w:t>
      </w:r>
      <w:r w:rsidR="00C13B28" w:rsidRPr="00CA15C9">
        <w:rPr>
          <w:rStyle w:val="af0"/>
          <w:rFonts w:ascii="Book Antiqua" w:hAnsi="Book Antiqua"/>
          <w:bCs/>
          <w:sz w:val="24"/>
        </w:rPr>
        <w:footnoteReference w:id="2"/>
      </w:r>
      <w:r w:rsidRPr="00826E4E">
        <w:rPr>
          <w:rFonts w:ascii="Book Antiqua" w:hAnsi="Book Antiqua"/>
          <w:bCs/>
          <w:sz w:val="24"/>
        </w:rPr>
        <w:t xml:space="preserve"> </w:t>
      </w:r>
    </w:p>
    <w:bookmarkEnd w:id="40"/>
    <w:p w:rsidR="00781A40" w:rsidRDefault="00781A40" w:rsidP="00AB7DAB">
      <w:pPr>
        <w:spacing w:line="240" w:lineRule="auto"/>
        <w:ind w:firstLine="0"/>
        <w:rPr>
          <w:rFonts w:ascii="Book Antiqua" w:hAnsi="Book Antiqua"/>
          <w:sz w:val="24"/>
        </w:rPr>
      </w:pPr>
      <w:r w:rsidRPr="00AB7DAB">
        <w:rPr>
          <w:rFonts w:ascii="Book Antiqua" w:hAnsi="Book Antiqua"/>
          <w:sz w:val="24"/>
        </w:rPr>
        <w:t xml:space="preserve">Με σκοπό την προώθηση της επαναχρησιμοποίησης, </w:t>
      </w:r>
      <w:r w:rsidR="00EC3228">
        <w:rPr>
          <w:rFonts w:ascii="Book Antiqua" w:hAnsi="Book Antiqua"/>
          <w:sz w:val="24"/>
        </w:rPr>
        <w:t xml:space="preserve">ο </w:t>
      </w:r>
      <w:r w:rsidR="00AA435D">
        <w:rPr>
          <w:rFonts w:ascii="Book Antiqua" w:hAnsi="Book Antiqua" w:cstheme="minorHAnsi"/>
          <w:sz w:val="24"/>
        </w:rPr>
        <w:t>Δήμο</w:t>
      </w:r>
      <w:r w:rsidR="006238DF">
        <w:rPr>
          <w:rFonts w:ascii="Book Antiqua" w:hAnsi="Book Antiqua" w:cstheme="minorHAnsi"/>
          <w:sz w:val="24"/>
        </w:rPr>
        <w:t>ς</w:t>
      </w:r>
      <w:r w:rsidR="00925C7C" w:rsidRPr="00F56FD1">
        <w:rPr>
          <w:rFonts w:ascii="Book Antiqua" w:hAnsi="Book Antiqua" w:cstheme="minorHAnsi"/>
          <w:sz w:val="24"/>
        </w:rPr>
        <w:t xml:space="preserve"> </w:t>
      </w:r>
      <w:r w:rsidR="00EC3228">
        <w:rPr>
          <w:rFonts w:ascii="Book Antiqua" w:hAnsi="Book Antiqua"/>
          <w:sz w:val="24"/>
        </w:rPr>
        <w:t xml:space="preserve">υλοποιεί ένα </w:t>
      </w:r>
      <w:r w:rsidRPr="00AB7DAB">
        <w:rPr>
          <w:rFonts w:ascii="Book Antiqua" w:hAnsi="Book Antiqua"/>
          <w:sz w:val="24"/>
        </w:rPr>
        <w:t>τουλάχιστον Κέντρο Δημιουργικής Επαναχρησιμοποίησης Υλικών (Κ</w:t>
      </w:r>
      <w:r w:rsidR="00925C7C">
        <w:rPr>
          <w:rFonts w:ascii="Book Antiqua" w:hAnsi="Book Antiqua"/>
          <w:sz w:val="24"/>
        </w:rPr>
        <w:t>.</w:t>
      </w:r>
      <w:r w:rsidRPr="00AB7DAB">
        <w:rPr>
          <w:rFonts w:ascii="Book Antiqua" w:hAnsi="Book Antiqua"/>
          <w:sz w:val="24"/>
        </w:rPr>
        <w:t>Δ</w:t>
      </w:r>
      <w:r w:rsidR="00925C7C">
        <w:rPr>
          <w:rFonts w:ascii="Book Antiqua" w:hAnsi="Book Antiqua"/>
          <w:sz w:val="24"/>
        </w:rPr>
        <w:t>.</w:t>
      </w:r>
      <w:r w:rsidRPr="00AB7DAB">
        <w:rPr>
          <w:rFonts w:ascii="Book Antiqua" w:hAnsi="Book Antiqua"/>
          <w:sz w:val="24"/>
        </w:rPr>
        <w:t>Ε</w:t>
      </w:r>
      <w:r w:rsidR="00925C7C">
        <w:rPr>
          <w:rFonts w:ascii="Book Antiqua" w:hAnsi="Book Antiqua"/>
          <w:sz w:val="24"/>
        </w:rPr>
        <w:t>.</w:t>
      </w:r>
      <w:r w:rsidRPr="00AB7DAB">
        <w:rPr>
          <w:rFonts w:ascii="Book Antiqua" w:hAnsi="Book Antiqua"/>
          <w:sz w:val="24"/>
        </w:rPr>
        <w:t>Υ</w:t>
      </w:r>
      <w:r w:rsidR="00925C7C">
        <w:rPr>
          <w:rFonts w:ascii="Book Antiqua" w:hAnsi="Book Antiqua"/>
          <w:sz w:val="24"/>
        </w:rPr>
        <w:t>.</w:t>
      </w:r>
      <w:r w:rsidRPr="00AB7DAB">
        <w:rPr>
          <w:rFonts w:ascii="Book Antiqua" w:hAnsi="Book Antiqua"/>
          <w:sz w:val="24"/>
        </w:rPr>
        <w:t>) έως το τέλος του έτους 2023*. Πρόκειται ουσιαστικά για οργανωμένους χώρους, στους οποίους οι πολίτες μπορούν να αποθέτουν μεταχειρισμένα αντικείμενα κάθε είδους, όπως είδη ηλεκτρικού και ηλεκτρονικού εξοπλισμού, παιχνίδια, έπιπλα, ποδήλατα, βιβλία και κλωστοϋφαντουργικά είδη. Τα προϊόντα αυτά ταξινομούνται και επιδιορθώνονται προκειμένου να επαναχρησιμοποιηθούν.</w:t>
      </w:r>
      <w:r w:rsidR="009373CE">
        <w:rPr>
          <w:rFonts w:ascii="Book Antiqua" w:hAnsi="Book Antiqua"/>
          <w:sz w:val="24"/>
        </w:rPr>
        <w:t xml:space="preserve"> </w:t>
      </w:r>
    </w:p>
    <w:p w:rsidR="00781A40" w:rsidRDefault="00781A40" w:rsidP="00AB7DAB">
      <w:pPr>
        <w:pStyle w:val="a8"/>
        <w:spacing w:line="240" w:lineRule="auto"/>
        <w:ind w:left="0" w:firstLine="0"/>
        <w:rPr>
          <w:rFonts w:ascii="Book Antiqua" w:hAnsi="Book Antiqua" w:cstheme="minorHAnsi"/>
          <w:sz w:val="20"/>
          <w:szCs w:val="20"/>
        </w:rPr>
      </w:pPr>
      <w:r w:rsidRPr="00AB7DAB">
        <w:rPr>
          <w:rFonts w:ascii="Book Antiqua" w:hAnsi="Book Antiqua"/>
          <w:sz w:val="20"/>
          <w:szCs w:val="20"/>
        </w:rPr>
        <w:t>*</w:t>
      </w:r>
      <w:r w:rsidRPr="00AB7DAB">
        <w:rPr>
          <w:rFonts w:asciiTheme="minorHAnsi" w:hAnsiTheme="minorHAnsi" w:cstheme="minorHAnsi"/>
          <w:bCs/>
          <w:sz w:val="20"/>
          <w:szCs w:val="20"/>
        </w:rPr>
        <w:t xml:space="preserve"> </w:t>
      </w:r>
      <w:r w:rsidRPr="00076A3A">
        <w:rPr>
          <w:rFonts w:ascii="Book Antiqua" w:hAnsi="Book Antiqua" w:cstheme="minorHAnsi"/>
          <w:bCs/>
          <w:i/>
          <w:iCs/>
          <w:sz w:val="20"/>
          <w:szCs w:val="20"/>
        </w:rPr>
        <w:t xml:space="preserve">σύμφωνα με το άρθρο 18 του ν. 4819/2021, η υποχρέωση αφορά Δήμους άνω των 20.000 κατοίκων. </w:t>
      </w:r>
      <w:r w:rsidRPr="00076A3A">
        <w:rPr>
          <w:rFonts w:ascii="Book Antiqua" w:hAnsi="Book Antiqua" w:cstheme="minorHAnsi"/>
          <w:i/>
          <w:iCs/>
          <w:sz w:val="20"/>
          <w:szCs w:val="20"/>
        </w:rPr>
        <w:t>Οι ΦοΔΣΑ μεριμνούν για την υλοποίηση και λειτουργία ΚΔΕΥ, προκειμένου να εξυπηρετούνται οι Δήμοι με πληθυσμό κάτω των είκοσι χιλιάδων 20.000 κατοίκων μέσω προώθησης των διαδημοτικών συνεργασιών</w:t>
      </w:r>
      <w:r w:rsidRPr="00AB7DAB">
        <w:rPr>
          <w:rFonts w:ascii="Book Antiqua" w:hAnsi="Book Antiqua" w:cstheme="minorHAnsi"/>
          <w:sz w:val="20"/>
          <w:szCs w:val="20"/>
        </w:rPr>
        <w:t xml:space="preserve">.  </w:t>
      </w:r>
    </w:p>
    <w:p w:rsidR="00562AA7" w:rsidRPr="00AB7DAB" w:rsidRDefault="00562AA7" w:rsidP="00AB7DAB">
      <w:pPr>
        <w:pStyle w:val="a8"/>
        <w:spacing w:line="240" w:lineRule="auto"/>
        <w:ind w:left="0" w:firstLine="0"/>
        <w:rPr>
          <w:rFonts w:ascii="Book Antiqua" w:hAnsi="Book Antiqua" w:cstheme="minorHAnsi"/>
          <w:bCs/>
          <w:sz w:val="20"/>
          <w:szCs w:val="20"/>
        </w:rPr>
      </w:pPr>
    </w:p>
    <w:p w:rsidR="00562AA7" w:rsidRDefault="00562AA7" w:rsidP="00826E4E">
      <w:pPr>
        <w:pStyle w:val="a8"/>
        <w:numPr>
          <w:ilvl w:val="1"/>
          <w:numId w:val="28"/>
        </w:numPr>
        <w:spacing w:line="240" w:lineRule="auto"/>
        <w:rPr>
          <w:rFonts w:ascii="Book Antiqua" w:hAnsi="Book Antiqua"/>
          <w:bCs/>
          <w:sz w:val="24"/>
        </w:rPr>
      </w:pPr>
      <w:bookmarkStart w:id="41" w:name="_Hlk82619272"/>
      <w:r w:rsidRPr="00CA15C9">
        <w:rPr>
          <w:rFonts w:ascii="Book Antiqua" w:hAnsi="Book Antiqua"/>
          <w:bCs/>
          <w:sz w:val="24"/>
        </w:rPr>
        <w:t>Μείωση των επιπτώσεων από τα πλαστικά μιας χρήσης -Προμήθεια σακουλών με ανακυκλωμένο περιεχόμενο</w:t>
      </w:r>
      <w:r w:rsidR="009715EF" w:rsidRPr="00CA15C9">
        <w:rPr>
          <w:rStyle w:val="af0"/>
          <w:rFonts w:ascii="Book Antiqua" w:hAnsi="Book Antiqua"/>
          <w:bCs/>
          <w:sz w:val="24"/>
        </w:rPr>
        <w:footnoteReference w:id="3"/>
      </w:r>
    </w:p>
    <w:p w:rsidR="00FA7BFC" w:rsidRPr="00CA15C9" w:rsidRDefault="00FA7BFC" w:rsidP="00FA7BFC">
      <w:pPr>
        <w:pStyle w:val="a8"/>
        <w:spacing w:line="240" w:lineRule="auto"/>
        <w:ind w:firstLine="0"/>
        <w:rPr>
          <w:rFonts w:ascii="Book Antiqua" w:hAnsi="Book Antiqua"/>
          <w:bCs/>
          <w:sz w:val="24"/>
        </w:rPr>
      </w:pPr>
    </w:p>
    <w:bookmarkEnd w:id="41"/>
    <w:p w:rsidR="00FA7BFC" w:rsidRPr="004955EF" w:rsidRDefault="00562AA7" w:rsidP="00FA7BFC">
      <w:pPr>
        <w:spacing w:line="240" w:lineRule="auto"/>
        <w:ind w:firstLine="0"/>
        <w:rPr>
          <w:rFonts w:ascii="Book Antiqua" w:hAnsi="Book Antiqua"/>
          <w:sz w:val="24"/>
        </w:rPr>
      </w:pPr>
      <w:r w:rsidRPr="00FA7BFC">
        <w:rPr>
          <w:rFonts w:ascii="Book Antiqua" w:hAnsi="Book Antiqua"/>
          <w:sz w:val="24"/>
        </w:rPr>
        <w:t xml:space="preserve">Ο </w:t>
      </w:r>
      <w:r w:rsidR="00AA435D">
        <w:rPr>
          <w:rFonts w:ascii="Book Antiqua" w:hAnsi="Book Antiqua" w:cstheme="minorHAnsi"/>
          <w:sz w:val="24"/>
        </w:rPr>
        <w:t>Δήμο</w:t>
      </w:r>
      <w:r w:rsidR="00A44F82">
        <w:rPr>
          <w:rFonts w:ascii="Book Antiqua" w:hAnsi="Book Antiqua" w:cstheme="minorHAnsi"/>
          <w:sz w:val="24"/>
        </w:rPr>
        <w:t>ς</w:t>
      </w:r>
      <w:r w:rsidR="00925C7C" w:rsidRPr="00F56FD1">
        <w:rPr>
          <w:rFonts w:ascii="Book Antiqua" w:hAnsi="Book Antiqua" w:cstheme="minorHAnsi"/>
          <w:sz w:val="24"/>
        </w:rPr>
        <w:t xml:space="preserve"> </w:t>
      </w:r>
      <w:r w:rsidRPr="00FA7BFC">
        <w:rPr>
          <w:rFonts w:ascii="Book Antiqua" w:hAnsi="Book Antiqua"/>
          <w:sz w:val="24"/>
        </w:rPr>
        <w:t>αναφορικά με τις προμήθειες πλαστικών μιας χρήσης τηρεί τα προβλεπόμενα στις διατάξεις του ν. 4736/2020</w:t>
      </w:r>
      <w:r w:rsidR="00FA7BFC" w:rsidRPr="00FA7BFC">
        <w:rPr>
          <w:rFonts w:ascii="Book Antiqua" w:hAnsi="Book Antiqua"/>
          <w:sz w:val="24"/>
        </w:rPr>
        <w:t xml:space="preserve"> </w:t>
      </w:r>
      <w:r w:rsidR="00FA7BFC" w:rsidRPr="00352E70">
        <w:rPr>
          <w:rFonts w:ascii="Book Antiqua" w:hAnsi="Book Antiqua"/>
          <w:sz w:val="24"/>
        </w:rPr>
        <w:t>«</w:t>
      </w:r>
      <w:r w:rsidR="00FA7BFC" w:rsidRPr="00FA7BFC">
        <w:rPr>
          <w:rFonts w:ascii="Book Antiqua" w:hAnsi="Book Antiqua"/>
          <w:sz w:val="24"/>
        </w:rPr>
        <w:t xml:space="preserve">Ενσωμάτωση της Οδηγίας </w:t>
      </w:r>
      <w:r w:rsidR="00FA7BFC" w:rsidRPr="00FA7BFC">
        <w:rPr>
          <w:rFonts w:ascii="Book Antiqua" w:hAnsi="Book Antiqua"/>
          <w:sz w:val="24"/>
        </w:rPr>
        <w:lastRenderedPageBreak/>
        <w:t>(ΕΕ) 2019/904 σχετικά</w:t>
      </w:r>
      <w:r w:rsidR="0060233A">
        <w:rPr>
          <w:rFonts w:ascii="Book Antiqua" w:hAnsi="Book Antiqua"/>
          <w:sz w:val="24"/>
        </w:rPr>
        <w:t xml:space="preserve"> </w:t>
      </w:r>
      <w:r w:rsidR="00FA7BFC" w:rsidRPr="00FA7BFC">
        <w:rPr>
          <w:rFonts w:ascii="Book Antiqua" w:hAnsi="Book Antiqua"/>
          <w:sz w:val="24"/>
        </w:rPr>
        <w:t>με τη μείωση των επιπτώσεων ορισμένων πλαστικών προϊόντων στο περιβάλλον και λοιπές διατάξεις» (Α’ 200)</w:t>
      </w:r>
      <w:r w:rsidR="0060233A">
        <w:rPr>
          <w:rFonts w:ascii="Book Antiqua" w:hAnsi="Book Antiqua"/>
          <w:sz w:val="24"/>
        </w:rPr>
        <w:t>.</w:t>
      </w:r>
    </w:p>
    <w:p w:rsidR="00562AA7" w:rsidRPr="00B70398" w:rsidRDefault="00562AA7" w:rsidP="00562AA7">
      <w:pPr>
        <w:autoSpaceDE w:val="0"/>
        <w:autoSpaceDN w:val="0"/>
        <w:adjustRightInd w:val="0"/>
        <w:spacing w:after="0" w:line="240" w:lineRule="auto"/>
        <w:ind w:firstLine="0"/>
        <w:rPr>
          <w:rFonts w:ascii="Book Antiqua" w:hAnsi="Book Antiqua" w:cstheme="minorHAnsi"/>
          <w:sz w:val="24"/>
        </w:rPr>
      </w:pPr>
      <w:r>
        <w:rPr>
          <w:rFonts w:ascii="Book Antiqua" w:hAnsi="Book Antiqua" w:cstheme="minorHAnsi"/>
          <w:sz w:val="24"/>
        </w:rPr>
        <w:t xml:space="preserve">Μεταξύ των άλλων </w:t>
      </w:r>
      <w:r w:rsidRPr="00B70398">
        <w:rPr>
          <w:rFonts w:ascii="Book Antiqua" w:hAnsi="Book Antiqua" w:cstheme="minorHAnsi"/>
          <w:sz w:val="24"/>
        </w:rPr>
        <w:t>απαγορεύεται να προμηθεύ</w:t>
      </w:r>
      <w:r>
        <w:rPr>
          <w:rFonts w:ascii="Book Antiqua" w:hAnsi="Book Antiqua" w:cstheme="minorHAnsi"/>
          <w:sz w:val="24"/>
        </w:rPr>
        <w:t>ε</w:t>
      </w:r>
      <w:r w:rsidRPr="00B70398">
        <w:rPr>
          <w:rFonts w:ascii="Book Antiqua" w:hAnsi="Book Antiqua" w:cstheme="minorHAnsi"/>
          <w:sz w:val="24"/>
        </w:rPr>
        <w:t xml:space="preserve">ται με οποιονδήποτε τρόπο  πλαστικά προϊόντα μίας χρήσης </w:t>
      </w:r>
      <w:r>
        <w:rPr>
          <w:rFonts w:ascii="Book Antiqua" w:hAnsi="Book Antiqua" w:cstheme="minorHAnsi"/>
          <w:sz w:val="24"/>
        </w:rPr>
        <w:t xml:space="preserve">όπως πλαστικά μαχαιροπήρουνα, πλαστικά πιάτα, περιέκτες </w:t>
      </w:r>
      <w:r w:rsidR="00672E56">
        <w:rPr>
          <w:rFonts w:ascii="Book Antiqua" w:hAnsi="Book Antiqua" w:cstheme="minorHAnsi"/>
          <w:sz w:val="24"/>
        </w:rPr>
        <w:t xml:space="preserve">τροφίμων, </w:t>
      </w:r>
      <w:r>
        <w:rPr>
          <w:rFonts w:ascii="Book Antiqua" w:hAnsi="Book Antiqua" w:cstheme="minorHAnsi"/>
          <w:sz w:val="24"/>
        </w:rPr>
        <w:t xml:space="preserve">ποτών </w:t>
      </w:r>
      <w:r w:rsidR="00672E56">
        <w:rPr>
          <w:rFonts w:ascii="Book Antiqua" w:hAnsi="Book Antiqua" w:cstheme="minorHAnsi"/>
          <w:sz w:val="24"/>
        </w:rPr>
        <w:t xml:space="preserve">και κυπελάκια για ποτά </w:t>
      </w:r>
      <w:r>
        <w:rPr>
          <w:rFonts w:ascii="Book Antiqua" w:hAnsi="Book Antiqua" w:cstheme="minorHAnsi"/>
          <w:sz w:val="24"/>
        </w:rPr>
        <w:t xml:space="preserve">από φελιζόλ. Επιπλέον </w:t>
      </w:r>
      <w:r w:rsidRPr="00B70398">
        <w:rPr>
          <w:rFonts w:ascii="Book Antiqua" w:hAnsi="Book Antiqua" w:cstheme="minorHAnsi"/>
          <w:sz w:val="24"/>
        </w:rPr>
        <w:t>υποχρεούται να περιλαμβάν</w:t>
      </w:r>
      <w:r>
        <w:rPr>
          <w:rFonts w:ascii="Book Antiqua" w:hAnsi="Book Antiqua" w:cstheme="minorHAnsi"/>
          <w:sz w:val="24"/>
        </w:rPr>
        <w:t>ει</w:t>
      </w:r>
      <w:r w:rsidRPr="00B70398">
        <w:rPr>
          <w:rFonts w:ascii="Book Antiqua" w:hAnsi="Book Antiqua" w:cstheme="minorHAnsi"/>
          <w:sz w:val="24"/>
        </w:rPr>
        <w:t xml:space="preserve"> στα έγγραφα των συμβάσεων, </w:t>
      </w:r>
      <w:r>
        <w:rPr>
          <w:rFonts w:ascii="Book Antiqua" w:hAnsi="Book Antiqua" w:cstheme="minorHAnsi"/>
          <w:sz w:val="24"/>
        </w:rPr>
        <w:t xml:space="preserve">που </w:t>
      </w:r>
      <w:r w:rsidRPr="00B70398">
        <w:rPr>
          <w:rFonts w:ascii="Book Antiqua" w:hAnsi="Book Antiqua" w:cstheme="minorHAnsi"/>
          <w:sz w:val="24"/>
        </w:rPr>
        <w:t xml:space="preserve">έχουν ως αντικείμενο τη μίσθωση ή εκμετάλλευση ή παροχή υπηρεσιών λειτουργίας κυλικείων, όρο περί απαγόρευσης της προμήθειας, της χρήσης και της διάθεσης από τον ανάδοχο της σύμβασης των πλαστικών προϊόντων μίας χρήσης </w:t>
      </w:r>
      <w:r>
        <w:rPr>
          <w:rFonts w:ascii="Book Antiqua" w:hAnsi="Book Antiqua" w:cstheme="minorHAnsi"/>
          <w:sz w:val="24"/>
        </w:rPr>
        <w:t xml:space="preserve">σύμφωνα με τον προαναφερόμενο νόμο. </w:t>
      </w:r>
    </w:p>
    <w:p w:rsidR="00562AA7" w:rsidRDefault="00562AA7" w:rsidP="00562AA7">
      <w:pPr>
        <w:autoSpaceDE w:val="0"/>
        <w:autoSpaceDN w:val="0"/>
        <w:adjustRightInd w:val="0"/>
        <w:spacing w:after="0" w:line="240" w:lineRule="auto"/>
        <w:ind w:firstLine="0"/>
        <w:rPr>
          <w:rFonts w:ascii="Book Antiqua" w:hAnsi="Book Antiqua" w:cstheme="minorHAnsi"/>
          <w:sz w:val="24"/>
        </w:rPr>
      </w:pPr>
      <w:r w:rsidRPr="00E70572">
        <w:rPr>
          <w:rFonts w:ascii="Book Antiqua" w:hAnsi="Book Antiqua" w:cstheme="minorHAnsi"/>
          <w:sz w:val="24"/>
        </w:rPr>
        <w:t xml:space="preserve">Από την 1η Ιανουαρίου 2023, </w:t>
      </w:r>
      <w:r>
        <w:rPr>
          <w:rFonts w:ascii="Book Antiqua" w:hAnsi="Book Antiqua" w:cstheme="minorHAnsi"/>
          <w:sz w:val="24"/>
        </w:rPr>
        <w:t xml:space="preserve">ο </w:t>
      </w:r>
      <w:r w:rsidR="00AA435D">
        <w:rPr>
          <w:rFonts w:ascii="Book Antiqua" w:hAnsi="Book Antiqua" w:cstheme="minorHAnsi"/>
          <w:sz w:val="24"/>
        </w:rPr>
        <w:t>Δήμο</w:t>
      </w:r>
      <w:r w:rsidR="00FD0858">
        <w:rPr>
          <w:rFonts w:ascii="Book Antiqua" w:hAnsi="Book Antiqua" w:cstheme="minorHAnsi"/>
          <w:sz w:val="24"/>
        </w:rPr>
        <w:t>ς</w:t>
      </w:r>
      <w:r w:rsidR="00925C7C" w:rsidRPr="00F56FD1">
        <w:rPr>
          <w:rFonts w:ascii="Book Antiqua" w:hAnsi="Book Antiqua" w:cstheme="minorHAnsi"/>
          <w:sz w:val="24"/>
        </w:rPr>
        <w:t xml:space="preserve"> </w:t>
      </w:r>
      <w:r>
        <w:rPr>
          <w:rFonts w:ascii="Book Antiqua" w:hAnsi="Book Antiqua" w:cstheme="minorHAnsi"/>
          <w:sz w:val="24"/>
        </w:rPr>
        <w:t xml:space="preserve">δεν </w:t>
      </w:r>
      <w:r w:rsidRPr="00E70572">
        <w:rPr>
          <w:rFonts w:ascii="Book Antiqua" w:hAnsi="Book Antiqua" w:cstheme="minorHAnsi"/>
          <w:sz w:val="24"/>
        </w:rPr>
        <w:t>προμηθε</w:t>
      </w:r>
      <w:r>
        <w:rPr>
          <w:rFonts w:ascii="Book Antiqua" w:hAnsi="Book Antiqua" w:cstheme="minorHAnsi"/>
          <w:sz w:val="24"/>
        </w:rPr>
        <w:t>ύε</w:t>
      </w:r>
      <w:r w:rsidRPr="00E70572">
        <w:rPr>
          <w:rFonts w:ascii="Book Antiqua" w:hAnsi="Book Antiqua" w:cstheme="minorHAnsi"/>
          <w:sz w:val="24"/>
        </w:rPr>
        <w:t>ται με οποιονδήποτε τρόπο πλαστικές σακούλες που δεν περιέχουν τουλάχιστον τριάντα τοις εκατό (30%) ανακυκλωμένο πλαστικό, με εξαίρεση τις πολύ λεπτές πλαστικές σακούλες μεταφοράς και τις βιοαποδομήσιμες ή βιοαποικοδομήσιμες/</w:t>
      </w:r>
      <w:r w:rsidR="009B59AE">
        <w:rPr>
          <w:rFonts w:ascii="Book Antiqua" w:hAnsi="Book Antiqua" w:cstheme="minorHAnsi"/>
          <w:sz w:val="24"/>
        </w:rPr>
        <w:t xml:space="preserve"> </w:t>
      </w:r>
      <w:r w:rsidRPr="00E70572">
        <w:rPr>
          <w:rFonts w:ascii="Book Antiqua" w:hAnsi="Book Antiqua" w:cstheme="minorHAnsi"/>
          <w:sz w:val="24"/>
        </w:rPr>
        <w:t xml:space="preserve">λιπασματοποιήσιμες πλαστικές σακούλες μεταφοράς. </w:t>
      </w:r>
    </w:p>
    <w:p w:rsidR="00560FC8" w:rsidRPr="00E70572" w:rsidRDefault="00560FC8" w:rsidP="00562AA7">
      <w:pPr>
        <w:autoSpaceDE w:val="0"/>
        <w:autoSpaceDN w:val="0"/>
        <w:adjustRightInd w:val="0"/>
        <w:spacing w:after="0" w:line="240" w:lineRule="auto"/>
        <w:ind w:firstLine="0"/>
        <w:rPr>
          <w:rFonts w:ascii="Book Antiqua" w:hAnsi="Book Antiqua" w:cstheme="minorHAnsi"/>
          <w:sz w:val="24"/>
        </w:rPr>
      </w:pPr>
    </w:p>
    <w:p w:rsidR="00B76DE9" w:rsidRPr="00CA15C9" w:rsidRDefault="00B76DE9" w:rsidP="00826E4E">
      <w:pPr>
        <w:pStyle w:val="a8"/>
        <w:numPr>
          <w:ilvl w:val="1"/>
          <w:numId w:val="28"/>
        </w:numPr>
        <w:spacing w:line="288" w:lineRule="auto"/>
        <w:rPr>
          <w:rFonts w:ascii="Book Antiqua" w:hAnsi="Book Antiqua"/>
          <w:bCs/>
          <w:sz w:val="24"/>
        </w:rPr>
      </w:pPr>
      <w:bookmarkStart w:id="42" w:name="_Hlk82619309"/>
      <w:r w:rsidRPr="00CA15C9">
        <w:rPr>
          <w:rFonts w:ascii="Book Antiqua" w:hAnsi="Book Antiqua"/>
          <w:bCs/>
          <w:sz w:val="24"/>
        </w:rPr>
        <w:t xml:space="preserve">Εφαρμογή του συστήματος </w:t>
      </w:r>
      <w:bookmarkStart w:id="43" w:name="_Hlk78381679"/>
      <w:r w:rsidRPr="00CA15C9">
        <w:rPr>
          <w:rFonts w:ascii="Book Antiqua" w:hAnsi="Book Antiqua"/>
          <w:bCs/>
          <w:sz w:val="24"/>
        </w:rPr>
        <w:t>«Πληρώνω Όσο Πετάω»</w:t>
      </w:r>
      <w:bookmarkEnd w:id="42"/>
      <w:r w:rsidR="003825B9" w:rsidRPr="00CA15C9">
        <w:rPr>
          <w:rStyle w:val="af0"/>
          <w:rFonts w:ascii="Book Antiqua" w:hAnsi="Book Antiqua"/>
          <w:bCs/>
          <w:sz w:val="24"/>
        </w:rPr>
        <w:footnoteReference w:id="4"/>
      </w:r>
    </w:p>
    <w:bookmarkEnd w:id="43"/>
    <w:p w:rsidR="00BF173B" w:rsidRPr="00BF173B" w:rsidRDefault="00B76DE9" w:rsidP="00BF173B">
      <w:pPr>
        <w:autoSpaceDE w:val="0"/>
        <w:autoSpaceDN w:val="0"/>
        <w:adjustRightInd w:val="0"/>
        <w:spacing w:after="0" w:line="240" w:lineRule="auto"/>
        <w:ind w:firstLine="0"/>
        <w:rPr>
          <w:rFonts w:ascii="Book Antiqua" w:eastAsiaTheme="minorHAnsi" w:hAnsi="Book Antiqua" w:cs="MyriadPro-Regular"/>
          <w:sz w:val="24"/>
          <w:lang w:eastAsia="en-US"/>
        </w:rPr>
      </w:pPr>
      <w:r w:rsidRPr="00AB7DAB">
        <w:rPr>
          <w:rFonts w:ascii="Book Antiqua" w:hAnsi="Book Antiqua" w:cstheme="minorHAnsi"/>
          <w:sz w:val="24"/>
        </w:rPr>
        <w:t>Το σύστημα «Πληρώνω Όσο Πετάω» αποτελεί ένα σημαντικό εργαλείο για την προώθηση της ιεράρχησης των αποβλήτων.</w:t>
      </w:r>
      <w:r w:rsidR="00BF173B">
        <w:rPr>
          <w:rFonts w:ascii="Book Antiqua" w:hAnsi="Book Antiqua" w:cstheme="minorHAnsi"/>
          <w:sz w:val="24"/>
        </w:rPr>
        <w:t xml:space="preserve"> Πλέον ο υπολογισμός των τελών για τους παραγωγούς αποβλήτων, συμπεριλαμβανομένων και των νοικοκυριών, γίνεται με βάση </w:t>
      </w:r>
      <w:r w:rsidR="00BF173B" w:rsidRPr="00BF173B">
        <w:rPr>
          <w:rFonts w:ascii="Book Antiqua" w:eastAsiaTheme="minorHAnsi" w:hAnsi="Book Antiqua" w:cs="MyriadPro-Regular"/>
          <w:sz w:val="24"/>
          <w:lang w:eastAsia="en-US"/>
        </w:rPr>
        <w:t>την πραγματική ποσότητα των παραγόμενων</w:t>
      </w:r>
      <w:r w:rsidR="00C97D0A">
        <w:rPr>
          <w:rFonts w:ascii="Book Antiqua" w:eastAsiaTheme="minorHAnsi" w:hAnsi="Book Antiqua" w:cs="MyriadPro-Regular"/>
          <w:sz w:val="24"/>
          <w:lang w:eastAsia="en-US"/>
        </w:rPr>
        <w:t xml:space="preserve"> </w:t>
      </w:r>
      <w:r w:rsidR="00BF173B" w:rsidRPr="00BF173B">
        <w:rPr>
          <w:rFonts w:ascii="Book Antiqua" w:eastAsiaTheme="minorHAnsi" w:hAnsi="Book Antiqua" w:cs="MyriadPro-Regular"/>
          <w:sz w:val="24"/>
          <w:lang w:eastAsia="en-US"/>
        </w:rPr>
        <w:t>από αυτούς αποβλήτων.</w:t>
      </w:r>
      <w:r w:rsidR="00BF173B">
        <w:rPr>
          <w:rFonts w:ascii="Book Antiqua" w:eastAsiaTheme="minorHAnsi" w:hAnsi="Book Antiqua" w:cs="MyriadPro-Regular"/>
          <w:sz w:val="24"/>
          <w:lang w:eastAsia="en-US"/>
        </w:rPr>
        <w:t xml:space="preserve"> Ειδικότερα:</w:t>
      </w:r>
    </w:p>
    <w:p w:rsidR="00885328" w:rsidRDefault="008050C9" w:rsidP="00C27751">
      <w:pPr>
        <w:pStyle w:val="a8"/>
        <w:numPr>
          <w:ilvl w:val="0"/>
          <w:numId w:val="18"/>
        </w:numPr>
        <w:spacing w:after="60" w:line="240" w:lineRule="auto"/>
        <w:ind w:left="284"/>
        <w:rPr>
          <w:rFonts w:ascii="Book Antiqua" w:hAnsi="Book Antiqua" w:cstheme="minorHAnsi"/>
          <w:sz w:val="24"/>
        </w:rPr>
      </w:pPr>
      <w:r>
        <w:rPr>
          <w:rFonts w:ascii="Book Antiqua" w:hAnsi="Book Antiqua" w:cstheme="minorHAnsi"/>
          <w:sz w:val="24"/>
        </w:rPr>
        <w:t xml:space="preserve">Ο </w:t>
      </w:r>
      <w:r w:rsidR="00AA435D">
        <w:rPr>
          <w:rFonts w:ascii="Book Antiqua" w:hAnsi="Book Antiqua" w:cstheme="minorHAnsi"/>
          <w:sz w:val="24"/>
        </w:rPr>
        <w:t>Δήμο</w:t>
      </w:r>
      <w:r w:rsidR="00531938">
        <w:rPr>
          <w:rFonts w:ascii="Book Antiqua" w:hAnsi="Book Antiqua" w:cstheme="minorHAnsi"/>
          <w:sz w:val="24"/>
        </w:rPr>
        <w:t>ς</w:t>
      </w:r>
      <w:r w:rsidR="00925C7C" w:rsidRPr="00F56FD1">
        <w:rPr>
          <w:rFonts w:ascii="Book Antiqua" w:hAnsi="Book Antiqua" w:cstheme="minorHAnsi"/>
          <w:sz w:val="24"/>
        </w:rPr>
        <w:t xml:space="preserve"> </w:t>
      </w:r>
      <w:r>
        <w:rPr>
          <w:rFonts w:ascii="Book Antiqua" w:hAnsi="Book Antiqua" w:cstheme="minorHAnsi"/>
          <w:sz w:val="24"/>
        </w:rPr>
        <w:t>α</w:t>
      </w:r>
      <w:r w:rsidR="00E172D3">
        <w:rPr>
          <w:rFonts w:ascii="Book Antiqua" w:hAnsi="Book Antiqua" w:cstheme="minorHAnsi"/>
          <w:sz w:val="24"/>
        </w:rPr>
        <w:t xml:space="preserve">πό </w:t>
      </w:r>
      <w:r w:rsidR="00B76DE9" w:rsidRPr="00AB7DAB">
        <w:rPr>
          <w:rFonts w:ascii="Book Antiqua" w:hAnsi="Book Antiqua" w:cstheme="minorHAnsi"/>
          <w:sz w:val="24"/>
        </w:rPr>
        <w:t>την 1η Ιανουαρίου 2023</w:t>
      </w:r>
      <w:r w:rsidR="00885328">
        <w:rPr>
          <w:rFonts w:ascii="Book Antiqua" w:hAnsi="Book Antiqua" w:cstheme="minorHAnsi"/>
          <w:sz w:val="24"/>
        </w:rPr>
        <w:t xml:space="preserve"> και υπό την προϋπόθεση </w:t>
      </w:r>
      <w:r w:rsidR="00885328" w:rsidRPr="00F55D16">
        <w:rPr>
          <w:rFonts w:ascii="Book Antiqua" w:hAnsi="Book Antiqua" w:cstheme="minorHAnsi"/>
          <w:bCs/>
          <w:sz w:val="24"/>
        </w:rPr>
        <w:t>ότι βρίσκεται σε λειτουργία Μονάδα Επεξεργασίας Βιοαποβλήτων (ΜΕΒΑ) ή ιδιωτική ΜΕΒΑ που εξυπηρετεί τον Δήμο</w:t>
      </w:r>
      <w:r w:rsidR="00840978">
        <w:rPr>
          <w:rFonts w:ascii="Book Antiqua" w:hAnsi="Book Antiqua" w:cstheme="minorHAnsi"/>
          <w:bCs/>
          <w:sz w:val="24"/>
        </w:rPr>
        <w:t>,</w:t>
      </w:r>
      <w:r w:rsidR="00B76DE9" w:rsidRPr="00AB7DAB">
        <w:rPr>
          <w:rFonts w:ascii="Book Antiqua" w:hAnsi="Book Antiqua" w:cstheme="minorHAnsi"/>
          <w:sz w:val="24"/>
        </w:rPr>
        <w:t xml:space="preserve"> </w:t>
      </w:r>
      <w:r w:rsidR="00E172D3">
        <w:rPr>
          <w:rFonts w:ascii="Book Antiqua" w:hAnsi="Book Antiqua" w:cstheme="minorHAnsi"/>
          <w:sz w:val="24"/>
        </w:rPr>
        <w:t>εφαρμόζε</w:t>
      </w:r>
      <w:r w:rsidR="00930C0E">
        <w:rPr>
          <w:rFonts w:ascii="Book Antiqua" w:hAnsi="Book Antiqua" w:cstheme="minorHAnsi"/>
          <w:sz w:val="24"/>
        </w:rPr>
        <w:t>ι</w:t>
      </w:r>
      <w:r w:rsidR="00E172D3">
        <w:rPr>
          <w:rFonts w:ascii="Book Antiqua" w:hAnsi="Book Antiqua" w:cstheme="minorHAnsi"/>
          <w:sz w:val="24"/>
        </w:rPr>
        <w:t xml:space="preserve"> το «Πληρώνω Όσο Πετάω» </w:t>
      </w:r>
      <w:r w:rsidR="00B76DE9" w:rsidRPr="00AB7DAB">
        <w:rPr>
          <w:rFonts w:ascii="Book Antiqua" w:hAnsi="Book Antiqua" w:cstheme="minorHAnsi"/>
          <w:sz w:val="24"/>
        </w:rPr>
        <w:t xml:space="preserve">για τα βιολογικά απόβλητα που παράγονται από </w:t>
      </w:r>
      <w:r w:rsidR="00885328">
        <w:rPr>
          <w:rFonts w:ascii="Book Antiqua" w:hAnsi="Book Antiqua" w:cstheme="minorHAnsi"/>
          <w:sz w:val="24"/>
        </w:rPr>
        <w:t xml:space="preserve">τους αναφερόμενους παρακάτω φορείς </w:t>
      </w:r>
      <w:r w:rsidR="00B76DE9" w:rsidRPr="00AB7DAB">
        <w:rPr>
          <w:rFonts w:ascii="Book Antiqua" w:hAnsi="Book Antiqua" w:cstheme="minorHAnsi"/>
          <w:sz w:val="24"/>
        </w:rPr>
        <w:t>παραγωγής βιοαποβλήτων</w:t>
      </w:r>
      <w:r w:rsidR="00700350">
        <w:rPr>
          <w:rFonts w:ascii="Book Antiqua" w:hAnsi="Book Antiqua" w:cstheme="minorHAnsi"/>
          <w:sz w:val="24"/>
        </w:rPr>
        <w:t>:</w:t>
      </w:r>
    </w:p>
    <w:p w:rsidR="003B762B" w:rsidRPr="00B1683F" w:rsidRDefault="003E5403" w:rsidP="00B1683F">
      <w:pPr>
        <w:pStyle w:val="a8"/>
        <w:numPr>
          <w:ilvl w:val="0"/>
          <w:numId w:val="39"/>
        </w:numPr>
        <w:autoSpaceDE w:val="0"/>
        <w:autoSpaceDN w:val="0"/>
        <w:adjustRightInd w:val="0"/>
        <w:spacing w:after="0" w:line="240" w:lineRule="auto"/>
        <w:jc w:val="left"/>
        <w:rPr>
          <w:rFonts w:ascii="Book Antiqua" w:hAnsi="Book Antiqua" w:cstheme="minorHAnsi"/>
          <w:sz w:val="24"/>
        </w:rPr>
      </w:pPr>
      <w:r w:rsidRPr="00B1683F">
        <w:rPr>
          <w:rFonts w:ascii="Book Antiqua" w:hAnsi="Book Antiqua" w:cstheme="minorHAnsi"/>
          <w:sz w:val="24"/>
        </w:rPr>
        <w:t xml:space="preserve">μονάδες επεξεργασίας και μεταποίησης τροφίμων </w:t>
      </w:r>
    </w:p>
    <w:p w:rsidR="003B762B" w:rsidRDefault="00B76DE9" w:rsidP="00B1683F">
      <w:pPr>
        <w:pStyle w:val="a8"/>
        <w:numPr>
          <w:ilvl w:val="0"/>
          <w:numId w:val="39"/>
        </w:numPr>
        <w:spacing w:after="60" w:line="240" w:lineRule="auto"/>
        <w:rPr>
          <w:rFonts w:ascii="Book Antiqua" w:hAnsi="Book Antiqua" w:cstheme="minorHAnsi"/>
          <w:sz w:val="24"/>
        </w:rPr>
      </w:pPr>
      <w:r w:rsidRPr="00AB7DAB">
        <w:rPr>
          <w:rFonts w:ascii="Book Antiqua" w:hAnsi="Book Antiqua" w:cstheme="minorHAnsi"/>
          <w:sz w:val="24"/>
        </w:rPr>
        <w:t xml:space="preserve">λαχαναγορές, </w:t>
      </w:r>
    </w:p>
    <w:p w:rsidR="003B762B" w:rsidRPr="00717E94" w:rsidRDefault="00B76DE9" w:rsidP="00717E94">
      <w:pPr>
        <w:pStyle w:val="a8"/>
        <w:numPr>
          <w:ilvl w:val="0"/>
          <w:numId w:val="39"/>
        </w:numPr>
        <w:spacing w:after="0" w:line="240" w:lineRule="auto"/>
        <w:rPr>
          <w:rFonts w:ascii="Book Antiqua" w:hAnsi="Book Antiqua" w:cstheme="minorHAnsi"/>
          <w:sz w:val="24"/>
        </w:rPr>
      </w:pPr>
      <w:r w:rsidRPr="00AB7DAB">
        <w:rPr>
          <w:rFonts w:ascii="Book Antiqua" w:hAnsi="Book Antiqua" w:cstheme="minorHAnsi"/>
          <w:sz w:val="24"/>
          <w:lang w:val="en-US"/>
        </w:rPr>
        <w:t>super</w:t>
      </w:r>
      <w:r w:rsidRPr="00AB7DAB">
        <w:rPr>
          <w:rFonts w:ascii="Book Antiqua" w:hAnsi="Book Antiqua" w:cstheme="minorHAnsi"/>
          <w:sz w:val="24"/>
        </w:rPr>
        <w:t xml:space="preserve"> </w:t>
      </w:r>
      <w:r w:rsidRPr="00AB7DAB">
        <w:rPr>
          <w:rFonts w:ascii="Book Antiqua" w:hAnsi="Book Antiqua" w:cstheme="minorHAnsi"/>
          <w:sz w:val="24"/>
          <w:lang w:val="en-US"/>
        </w:rPr>
        <w:t>market</w:t>
      </w:r>
      <w:r w:rsidRPr="00AB7DAB">
        <w:rPr>
          <w:rFonts w:ascii="Book Antiqua" w:hAnsi="Book Antiqua" w:cstheme="minorHAnsi"/>
          <w:sz w:val="24"/>
        </w:rPr>
        <w:t xml:space="preserve">, </w:t>
      </w:r>
    </w:p>
    <w:p w:rsidR="00197181" w:rsidRDefault="00A14C4B" w:rsidP="00C27751">
      <w:pPr>
        <w:pStyle w:val="a8"/>
        <w:numPr>
          <w:ilvl w:val="0"/>
          <w:numId w:val="18"/>
        </w:numPr>
        <w:spacing w:after="60" w:line="240" w:lineRule="auto"/>
        <w:ind w:left="284"/>
        <w:rPr>
          <w:rFonts w:ascii="Book Antiqua" w:hAnsi="Book Antiqua" w:cstheme="minorHAnsi"/>
          <w:sz w:val="24"/>
        </w:rPr>
      </w:pPr>
      <w:r>
        <w:rPr>
          <w:rFonts w:ascii="Book Antiqua" w:hAnsi="Book Antiqua" w:cstheme="minorHAnsi"/>
          <w:sz w:val="24"/>
        </w:rPr>
        <w:t xml:space="preserve">Ο </w:t>
      </w:r>
      <w:r w:rsidR="00AA435D">
        <w:rPr>
          <w:rFonts w:ascii="Book Antiqua" w:hAnsi="Book Antiqua" w:cstheme="minorHAnsi"/>
          <w:sz w:val="24"/>
        </w:rPr>
        <w:t>Δήμο</w:t>
      </w:r>
      <w:r w:rsidR="004A51A1">
        <w:rPr>
          <w:rFonts w:ascii="Book Antiqua" w:hAnsi="Book Antiqua" w:cstheme="minorHAnsi"/>
          <w:sz w:val="24"/>
        </w:rPr>
        <w:t>ς</w:t>
      </w:r>
      <w:r w:rsidR="00925C7C" w:rsidRPr="00F56FD1">
        <w:rPr>
          <w:rFonts w:ascii="Book Antiqua" w:hAnsi="Book Antiqua" w:cstheme="minorHAnsi"/>
          <w:sz w:val="24"/>
        </w:rPr>
        <w:t xml:space="preserve"> </w:t>
      </w:r>
      <w:r>
        <w:rPr>
          <w:rFonts w:ascii="Book Antiqua" w:hAnsi="Book Antiqua" w:cstheme="minorHAnsi"/>
          <w:sz w:val="24"/>
        </w:rPr>
        <w:t>α</w:t>
      </w:r>
      <w:r w:rsidR="00C42C69">
        <w:rPr>
          <w:rFonts w:ascii="Book Antiqua" w:hAnsi="Book Antiqua" w:cstheme="minorHAnsi"/>
          <w:sz w:val="24"/>
        </w:rPr>
        <w:t xml:space="preserve">πό την </w:t>
      </w:r>
      <w:r w:rsidR="00036080">
        <w:rPr>
          <w:rFonts w:ascii="Book Antiqua" w:hAnsi="Book Antiqua" w:cstheme="minorHAnsi"/>
          <w:sz w:val="24"/>
        </w:rPr>
        <w:t>1η Ιανουαρίου 2028*</w:t>
      </w:r>
      <w:r w:rsidR="00A35935">
        <w:rPr>
          <w:rFonts w:ascii="Book Antiqua" w:hAnsi="Book Antiqua" w:cstheme="minorHAnsi"/>
          <w:sz w:val="24"/>
        </w:rPr>
        <w:t>***</w:t>
      </w:r>
      <w:r w:rsidR="00C42C69" w:rsidRPr="00F55D16">
        <w:rPr>
          <w:rFonts w:ascii="Book Antiqua" w:hAnsi="Book Antiqua" w:cstheme="minorHAnsi"/>
          <w:sz w:val="24"/>
        </w:rPr>
        <w:t xml:space="preserve"> </w:t>
      </w:r>
      <w:r w:rsidR="00BA0BAD">
        <w:rPr>
          <w:rFonts w:ascii="Book Antiqua" w:hAnsi="Book Antiqua" w:cstheme="minorHAnsi"/>
          <w:sz w:val="24"/>
        </w:rPr>
        <w:t xml:space="preserve">εφαρμόζει καθολικά το </w:t>
      </w:r>
      <w:r w:rsidR="00C42C69" w:rsidRPr="00123265">
        <w:rPr>
          <w:rFonts w:ascii="Book Antiqua" w:hAnsi="Book Antiqua" w:cstheme="minorHAnsi"/>
          <w:sz w:val="24"/>
        </w:rPr>
        <w:t xml:space="preserve">«Πληρώνω Όσο Πετάω» </w:t>
      </w:r>
    </w:p>
    <w:p w:rsidR="00700350" w:rsidRDefault="00700350" w:rsidP="00700350">
      <w:pPr>
        <w:pStyle w:val="a8"/>
        <w:spacing w:after="60" w:line="240" w:lineRule="auto"/>
        <w:ind w:left="0" w:firstLine="0"/>
        <w:rPr>
          <w:rFonts w:ascii="Book Antiqua" w:hAnsi="Book Antiqua" w:cstheme="minorHAnsi"/>
          <w:sz w:val="24"/>
        </w:rPr>
      </w:pPr>
      <w:r>
        <w:rPr>
          <w:rFonts w:ascii="Book Antiqua" w:hAnsi="Book Antiqua" w:cstheme="minorHAnsi"/>
          <w:sz w:val="24"/>
        </w:rPr>
        <w:t xml:space="preserve">Με σκοπό την εφαρμογή του «Πληρώνω Όσο Πετάω», </w:t>
      </w:r>
      <w:r w:rsidR="00B76DE9" w:rsidRPr="00AB7DAB">
        <w:rPr>
          <w:rFonts w:ascii="Book Antiqua" w:hAnsi="Book Antiqua" w:cstheme="minorHAnsi"/>
          <w:sz w:val="24"/>
        </w:rPr>
        <w:t>ο</w:t>
      </w:r>
      <w:r>
        <w:rPr>
          <w:rFonts w:ascii="Book Antiqua" w:hAnsi="Book Antiqua" w:cstheme="minorHAnsi"/>
          <w:sz w:val="24"/>
        </w:rPr>
        <w:t xml:space="preserve"> </w:t>
      </w:r>
      <w:r w:rsidR="00AA435D">
        <w:rPr>
          <w:rFonts w:ascii="Book Antiqua" w:hAnsi="Book Antiqua" w:cstheme="minorHAnsi"/>
          <w:sz w:val="24"/>
        </w:rPr>
        <w:t>Δήμο</w:t>
      </w:r>
      <w:r w:rsidR="008B6B45">
        <w:rPr>
          <w:rFonts w:ascii="Book Antiqua" w:hAnsi="Book Antiqua" w:cstheme="minorHAnsi"/>
          <w:sz w:val="24"/>
        </w:rPr>
        <w:t>ς</w:t>
      </w:r>
      <w:r w:rsidR="00925C7C" w:rsidRPr="00F56FD1">
        <w:rPr>
          <w:rFonts w:ascii="Book Antiqua" w:hAnsi="Book Antiqua" w:cstheme="minorHAnsi"/>
          <w:sz w:val="24"/>
        </w:rPr>
        <w:t xml:space="preserve"> </w:t>
      </w:r>
      <w:r>
        <w:rPr>
          <w:rFonts w:ascii="Book Antiqua" w:hAnsi="Book Antiqua" w:cstheme="minorHAnsi"/>
          <w:sz w:val="24"/>
        </w:rPr>
        <w:t xml:space="preserve">διαθέτει </w:t>
      </w:r>
      <w:r w:rsidR="00B76DE9" w:rsidRPr="00AB7DAB">
        <w:rPr>
          <w:rFonts w:ascii="Book Antiqua" w:hAnsi="Book Antiqua" w:cstheme="minorHAnsi"/>
          <w:sz w:val="24"/>
        </w:rPr>
        <w:t>κατάλληλο σύστημα μέτρησης</w:t>
      </w:r>
      <w:r>
        <w:rPr>
          <w:rFonts w:ascii="Book Antiqua" w:hAnsi="Book Antiqua" w:cstheme="minorHAnsi"/>
          <w:sz w:val="24"/>
        </w:rPr>
        <w:t>.</w:t>
      </w:r>
    </w:p>
    <w:p w:rsidR="00DE1907" w:rsidRDefault="00DE1907" w:rsidP="00700350">
      <w:pPr>
        <w:pStyle w:val="a8"/>
        <w:spacing w:after="60" w:line="240" w:lineRule="auto"/>
        <w:ind w:left="0" w:firstLine="0"/>
        <w:rPr>
          <w:rFonts w:ascii="Book Antiqua" w:hAnsi="Book Antiqua" w:cstheme="minorHAnsi"/>
          <w:sz w:val="24"/>
        </w:rPr>
      </w:pPr>
    </w:p>
    <w:p w:rsidR="00885328" w:rsidRPr="00881EB3" w:rsidRDefault="00E172D3" w:rsidP="00885328">
      <w:pPr>
        <w:pStyle w:val="a8"/>
        <w:spacing w:line="240" w:lineRule="auto"/>
        <w:ind w:left="0" w:firstLine="0"/>
        <w:contextualSpacing w:val="0"/>
        <w:rPr>
          <w:rFonts w:ascii="Book Antiqua" w:hAnsi="Book Antiqua" w:cstheme="minorHAnsi"/>
          <w:i/>
          <w:iCs/>
          <w:sz w:val="20"/>
          <w:szCs w:val="20"/>
        </w:rPr>
      </w:pPr>
      <w:r w:rsidRPr="00881EB3">
        <w:rPr>
          <w:rFonts w:ascii="Book Antiqua" w:hAnsi="Book Antiqua"/>
          <w:i/>
          <w:iCs/>
          <w:sz w:val="24"/>
        </w:rPr>
        <w:t>*</w:t>
      </w:r>
      <w:r w:rsidRPr="00881EB3">
        <w:rPr>
          <w:rFonts w:ascii="Book Antiqua" w:hAnsi="Book Antiqua" w:cstheme="minorHAnsi"/>
          <w:i/>
          <w:iCs/>
          <w:sz w:val="24"/>
        </w:rPr>
        <w:t xml:space="preserve"> </w:t>
      </w:r>
      <w:r w:rsidR="00885328" w:rsidRPr="00881EB3">
        <w:rPr>
          <w:rFonts w:ascii="Book Antiqua" w:hAnsi="Book Antiqua" w:cstheme="minorHAnsi"/>
          <w:i/>
          <w:iCs/>
          <w:sz w:val="20"/>
          <w:szCs w:val="20"/>
        </w:rPr>
        <w:t xml:space="preserve">η υποχρέωση, </w:t>
      </w:r>
      <w:r w:rsidRPr="00881EB3">
        <w:rPr>
          <w:rFonts w:ascii="Book Antiqua" w:hAnsi="Book Antiqua" w:cstheme="minorHAnsi"/>
          <w:i/>
          <w:iCs/>
          <w:sz w:val="20"/>
          <w:szCs w:val="20"/>
        </w:rPr>
        <w:t>σύμφωνα με το άρθρο 37του ν. 4819/2021</w:t>
      </w:r>
      <w:r w:rsidR="00A35935" w:rsidRPr="00881EB3">
        <w:rPr>
          <w:rFonts w:ascii="Book Antiqua" w:hAnsi="Book Antiqua" w:cstheme="minorHAnsi"/>
          <w:i/>
          <w:iCs/>
          <w:sz w:val="20"/>
          <w:szCs w:val="20"/>
        </w:rPr>
        <w:t>,</w:t>
      </w:r>
      <w:r w:rsidRPr="00881EB3">
        <w:rPr>
          <w:rFonts w:ascii="Book Antiqua" w:hAnsi="Book Antiqua" w:cstheme="minorHAnsi"/>
          <w:i/>
          <w:iCs/>
          <w:sz w:val="20"/>
          <w:szCs w:val="20"/>
        </w:rPr>
        <w:t xml:space="preserve"> </w:t>
      </w:r>
      <w:r w:rsidR="00885328" w:rsidRPr="00881EB3">
        <w:rPr>
          <w:rFonts w:ascii="Book Antiqua" w:hAnsi="Book Antiqua" w:cstheme="minorHAnsi"/>
          <w:i/>
          <w:iCs/>
          <w:sz w:val="20"/>
          <w:szCs w:val="20"/>
        </w:rPr>
        <w:t xml:space="preserve">αφορά </w:t>
      </w:r>
      <w:r w:rsidRPr="00881EB3">
        <w:rPr>
          <w:rFonts w:ascii="Book Antiqua" w:hAnsi="Book Antiqua" w:cstheme="minorHAnsi"/>
          <w:i/>
          <w:iCs/>
          <w:sz w:val="20"/>
          <w:szCs w:val="20"/>
        </w:rPr>
        <w:t>Δήμ</w:t>
      </w:r>
      <w:r w:rsidR="00885328" w:rsidRPr="00881EB3">
        <w:rPr>
          <w:rFonts w:ascii="Book Antiqua" w:hAnsi="Book Antiqua" w:cstheme="minorHAnsi"/>
          <w:i/>
          <w:iCs/>
          <w:sz w:val="20"/>
          <w:szCs w:val="20"/>
        </w:rPr>
        <w:t>ους</w:t>
      </w:r>
      <w:r w:rsidRPr="00881EB3">
        <w:rPr>
          <w:rFonts w:ascii="Book Antiqua" w:hAnsi="Book Antiqua" w:cstheme="minorHAnsi"/>
          <w:i/>
          <w:iCs/>
          <w:sz w:val="20"/>
          <w:szCs w:val="20"/>
        </w:rPr>
        <w:t xml:space="preserve"> με πληθυσμό άνω των είκοσι χιλιάδων (20.000) κατοίκων </w:t>
      </w:r>
    </w:p>
    <w:p w:rsidR="00197181" w:rsidRPr="00881EB3" w:rsidRDefault="00197181" w:rsidP="00197181">
      <w:pPr>
        <w:pStyle w:val="a8"/>
        <w:spacing w:line="240" w:lineRule="auto"/>
        <w:ind w:left="0" w:firstLine="0"/>
        <w:contextualSpacing w:val="0"/>
        <w:rPr>
          <w:rFonts w:ascii="Book Antiqua" w:hAnsi="Book Antiqua" w:cstheme="minorHAnsi"/>
          <w:i/>
          <w:iCs/>
          <w:sz w:val="20"/>
          <w:szCs w:val="20"/>
        </w:rPr>
      </w:pPr>
      <w:r w:rsidRPr="00881EB3">
        <w:rPr>
          <w:rFonts w:ascii="Book Antiqua" w:hAnsi="Book Antiqua" w:cstheme="minorHAnsi"/>
          <w:i/>
          <w:iCs/>
          <w:sz w:val="24"/>
        </w:rPr>
        <w:t>****</w:t>
      </w:r>
      <w:r w:rsidRPr="00881EB3">
        <w:rPr>
          <w:rFonts w:ascii="Book Antiqua" w:hAnsi="Book Antiqua" w:cstheme="minorHAnsi"/>
          <w:i/>
          <w:iCs/>
          <w:sz w:val="20"/>
          <w:szCs w:val="20"/>
        </w:rPr>
        <w:t xml:space="preserve">η υποχρέωση, σύμφωνα με το </w:t>
      </w:r>
      <w:r w:rsidR="009B5B3E" w:rsidRPr="00881EB3">
        <w:rPr>
          <w:rFonts w:ascii="Book Antiqua" w:hAnsi="Book Antiqua" w:cstheme="minorHAnsi"/>
          <w:i/>
          <w:iCs/>
          <w:sz w:val="20"/>
          <w:szCs w:val="20"/>
        </w:rPr>
        <w:t xml:space="preserve">ίδιο </w:t>
      </w:r>
      <w:r w:rsidRPr="00881EB3">
        <w:rPr>
          <w:rFonts w:ascii="Book Antiqua" w:hAnsi="Book Antiqua" w:cstheme="minorHAnsi"/>
          <w:i/>
          <w:iCs/>
          <w:sz w:val="20"/>
          <w:szCs w:val="20"/>
        </w:rPr>
        <w:t xml:space="preserve">άρθρο αφορά Δήμους με πληθυσμό άνω των </w:t>
      </w:r>
      <w:r w:rsidR="00054A5B" w:rsidRPr="00881EB3">
        <w:rPr>
          <w:rFonts w:ascii="Book Antiqua" w:hAnsi="Book Antiqua" w:cstheme="minorHAnsi"/>
          <w:i/>
          <w:iCs/>
          <w:sz w:val="20"/>
          <w:szCs w:val="20"/>
        </w:rPr>
        <w:t xml:space="preserve">είκοσι χιλιάδων (20.000) κατοίκων </w:t>
      </w:r>
    </w:p>
    <w:p w:rsidR="00940884" w:rsidRDefault="00126E0E" w:rsidP="00940884">
      <w:pPr>
        <w:pStyle w:val="a8"/>
        <w:spacing w:line="240" w:lineRule="auto"/>
        <w:ind w:left="0" w:firstLine="0"/>
        <w:contextualSpacing w:val="0"/>
        <w:rPr>
          <w:rFonts w:ascii="Book Antiqua" w:hAnsi="Book Antiqua" w:cstheme="minorHAnsi"/>
          <w:sz w:val="20"/>
          <w:szCs w:val="20"/>
        </w:rPr>
      </w:pPr>
      <w:r w:rsidRPr="009602C4">
        <w:rPr>
          <w:rFonts w:ascii="Book Antiqua" w:hAnsi="Book Antiqua" w:cstheme="minorHAnsi"/>
          <w:sz w:val="20"/>
          <w:szCs w:val="20"/>
        </w:rPr>
        <w:t xml:space="preserve">Σημείωση: </w:t>
      </w:r>
      <w:r w:rsidR="00F22731" w:rsidRPr="009602C4">
        <w:rPr>
          <w:rFonts w:ascii="Book Antiqua" w:hAnsi="Book Antiqua" w:cstheme="minorHAnsi"/>
          <w:sz w:val="20"/>
          <w:szCs w:val="20"/>
        </w:rPr>
        <w:t xml:space="preserve">Οι τιθέμενες </w:t>
      </w:r>
      <w:r w:rsidR="00940884" w:rsidRPr="009602C4">
        <w:rPr>
          <w:rFonts w:ascii="Book Antiqua" w:hAnsi="Book Antiqua" w:cstheme="minorHAnsi"/>
          <w:sz w:val="20"/>
          <w:szCs w:val="20"/>
        </w:rPr>
        <w:t xml:space="preserve">ημερομηνίες </w:t>
      </w:r>
      <w:r w:rsidR="00F22731" w:rsidRPr="009602C4">
        <w:rPr>
          <w:rFonts w:ascii="Book Antiqua" w:hAnsi="Book Antiqua" w:cstheme="minorHAnsi"/>
          <w:sz w:val="20"/>
          <w:szCs w:val="20"/>
        </w:rPr>
        <w:t xml:space="preserve">συνιστούν το ανώτερο χρονικό όριο για την εφαρμογή του «Πληρώνω Όσο Πετάω» </w:t>
      </w:r>
    </w:p>
    <w:p w:rsidR="00600512" w:rsidRDefault="00600512" w:rsidP="00940884">
      <w:pPr>
        <w:pStyle w:val="a8"/>
        <w:spacing w:line="240" w:lineRule="auto"/>
        <w:ind w:left="0" w:firstLine="0"/>
        <w:contextualSpacing w:val="0"/>
        <w:rPr>
          <w:rFonts w:ascii="Book Antiqua" w:hAnsi="Book Antiqua" w:cstheme="minorHAnsi"/>
          <w:sz w:val="20"/>
          <w:szCs w:val="20"/>
        </w:rPr>
      </w:pPr>
    </w:p>
    <w:p w:rsidR="00600512" w:rsidRPr="009602C4" w:rsidRDefault="00600512" w:rsidP="00940884">
      <w:pPr>
        <w:pStyle w:val="a8"/>
        <w:spacing w:line="240" w:lineRule="auto"/>
        <w:ind w:left="0" w:firstLine="0"/>
        <w:contextualSpacing w:val="0"/>
        <w:rPr>
          <w:rFonts w:ascii="Book Antiqua" w:hAnsi="Book Antiqua" w:cstheme="minorHAnsi"/>
          <w:sz w:val="20"/>
          <w:szCs w:val="20"/>
        </w:rPr>
      </w:pPr>
    </w:p>
    <w:p w:rsidR="008644B2" w:rsidRPr="00CA15C9" w:rsidRDefault="006A620D" w:rsidP="00826E4E">
      <w:pPr>
        <w:pStyle w:val="a8"/>
        <w:numPr>
          <w:ilvl w:val="1"/>
          <w:numId w:val="28"/>
        </w:numPr>
        <w:spacing w:line="288" w:lineRule="auto"/>
        <w:rPr>
          <w:rFonts w:ascii="Book Antiqua" w:hAnsi="Book Antiqua"/>
          <w:bCs/>
          <w:sz w:val="24"/>
        </w:rPr>
      </w:pPr>
      <w:bookmarkStart w:id="44" w:name="_Hlk82619328"/>
      <w:r>
        <w:rPr>
          <w:rFonts w:ascii="Book Antiqua" w:hAnsi="Book Antiqua"/>
          <w:bCs/>
          <w:sz w:val="24"/>
        </w:rPr>
        <w:lastRenderedPageBreak/>
        <w:t>Εφαρμογή</w:t>
      </w:r>
      <w:r w:rsidR="008644B2" w:rsidRPr="00CA15C9">
        <w:rPr>
          <w:rFonts w:ascii="Book Antiqua" w:hAnsi="Book Antiqua"/>
          <w:bCs/>
          <w:sz w:val="24"/>
        </w:rPr>
        <w:t xml:space="preserve"> χωριστής συλλογής</w:t>
      </w:r>
      <w:bookmarkEnd w:id="44"/>
      <w:r w:rsidR="0019171D" w:rsidRPr="00CA15C9">
        <w:rPr>
          <w:rStyle w:val="af0"/>
          <w:rFonts w:ascii="Book Antiqua" w:hAnsi="Book Antiqua"/>
          <w:bCs/>
          <w:sz w:val="24"/>
        </w:rPr>
        <w:footnoteReference w:id="5"/>
      </w:r>
    </w:p>
    <w:p w:rsidR="008644B2" w:rsidRPr="00AB7DAB" w:rsidRDefault="008644B2" w:rsidP="00AB7DAB">
      <w:pPr>
        <w:spacing w:after="60" w:line="240" w:lineRule="auto"/>
        <w:ind w:left="142" w:firstLine="0"/>
        <w:rPr>
          <w:rFonts w:ascii="Book Antiqua" w:hAnsi="Book Antiqua" w:cstheme="minorHAnsi"/>
          <w:color w:val="000000"/>
          <w:sz w:val="24"/>
        </w:rPr>
      </w:pPr>
      <w:r w:rsidRPr="00AB7DAB">
        <w:rPr>
          <w:rFonts w:ascii="Book Antiqua" w:hAnsi="Book Antiqua" w:cstheme="minorHAnsi"/>
          <w:sz w:val="24"/>
        </w:rPr>
        <w:t xml:space="preserve">Ο </w:t>
      </w:r>
      <w:r w:rsidR="00AA435D">
        <w:rPr>
          <w:rFonts w:ascii="Book Antiqua" w:hAnsi="Book Antiqua" w:cstheme="minorHAnsi"/>
          <w:sz w:val="24"/>
        </w:rPr>
        <w:t>Δήμο</w:t>
      </w:r>
      <w:r w:rsidR="00997905">
        <w:rPr>
          <w:rFonts w:ascii="Book Antiqua" w:hAnsi="Book Antiqua" w:cstheme="minorHAnsi"/>
          <w:sz w:val="24"/>
        </w:rPr>
        <w:t>ς</w:t>
      </w:r>
      <w:r w:rsidR="00925C7C" w:rsidRPr="00F56FD1">
        <w:rPr>
          <w:rFonts w:ascii="Book Antiqua" w:hAnsi="Book Antiqua" w:cstheme="minorHAnsi"/>
          <w:sz w:val="24"/>
        </w:rPr>
        <w:t xml:space="preserve"> </w:t>
      </w:r>
      <w:r w:rsidRPr="00AB7DAB">
        <w:rPr>
          <w:rFonts w:ascii="Book Antiqua" w:hAnsi="Book Antiqua" w:cstheme="minorHAnsi"/>
          <w:sz w:val="24"/>
        </w:rPr>
        <w:t>μεριμν</w:t>
      </w:r>
      <w:r>
        <w:rPr>
          <w:rFonts w:ascii="Book Antiqua" w:hAnsi="Book Antiqua" w:cstheme="minorHAnsi"/>
          <w:sz w:val="24"/>
        </w:rPr>
        <w:t>ά</w:t>
      </w:r>
      <w:r w:rsidRPr="00AB7DAB">
        <w:rPr>
          <w:rFonts w:ascii="Book Antiqua" w:hAnsi="Book Antiqua" w:cstheme="minorHAnsi"/>
          <w:sz w:val="24"/>
        </w:rPr>
        <w:t xml:space="preserve"> για την εφαρμογή της χωριστής συλλογής τουλάχιστον για χαρτί, μέταλλο, πλαστικό και γυαλί </w:t>
      </w:r>
      <w:r w:rsidRPr="00AB7DAB">
        <w:rPr>
          <w:rFonts w:ascii="Book Antiqua" w:hAnsi="Book Antiqua" w:cstheme="minorHAnsi"/>
          <w:color w:val="000000"/>
          <w:sz w:val="24"/>
        </w:rPr>
        <w:t>σύμφωνα με τις προβλέψεις του οικείου ΤΣΔΑ και το</w:t>
      </w:r>
      <w:r w:rsidR="001F4274">
        <w:rPr>
          <w:rFonts w:ascii="Book Antiqua" w:hAnsi="Book Antiqua" w:cstheme="minorHAnsi"/>
          <w:color w:val="000000"/>
          <w:sz w:val="24"/>
        </w:rPr>
        <w:t>υ</w:t>
      </w:r>
      <w:r w:rsidRPr="00AB7DAB">
        <w:rPr>
          <w:rFonts w:ascii="Book Antiqua" w:hAnsi="Book Antiqua" w:cstheme="minorHAnsi"/>
          <w:color w:val="000000"/>
          <w:sz w:val="24"/>
        </w:rPr>
        <w:t xml:space="preserve"> εγκεκριμένο</w:t>
      </w:r>
      <w:r w:rsidR="001F4274">
        <w:rPr>
          <w:rFonts w:ascii="Book Antiqua" w:hAnsi="Book Antiqua" w:cstheme="minorHAnsi"/>
          <w:color w:val="000000"/>
          <w:sz w:val="24"/>
        </w:rPr>
        <w:t>υ</w:t>
      </w:r>
      <w:r w:rsidRPr="00AB7DAB">
        <w:rPr>
          <w:rFonts w:ascii="Book Antiqua" w:hAnsi="Book Antiqua" w:cstheme="minorHAnsi"/>
          <w:color w:val="000000"/>
          <w:sz w:val="24"/>
        </w:rPr>
        <w:t xml:space="preserve"> Περιφερειακ</w:t>
      </w:r>
      <w:r w:rsidR="001F4274">
        <w:rPr>
          <w:rFonts w:ascii="Book Antiqua" w:hAnsi="Book Antiqua" w:cstheme="minorHAnsi"/>
          <w:color w:val="000000"/>
          <w:sz w:val="24"/>
        </w:rPr>
        <w:t>ού</w:t>
      </w:r>
      <w:r w:rsidRPr="00AB7DAB">
        <w:rPr>
          <w:rFonts w:ascii="Book Antiqua" w:hAnsi="Book Antiqua" w:cstheme="minorHAnsi"/>
          <w:color w:val="000000"/>
          <w:sz w:val="24"/>
        </w:rPr>
        <w:t xml:space="preserve"> Σχ</w:t>
      </w:r>
      <w:r w:rsidR="001F4274">
        <w:rPr>
          <w:rFonts w:ascii="Book Antiqua" w:hAnsi="Book Antiqua" w:cstheme="minorHAnsi"/>
          <w:color w:val="000000"/>
          <w:sz w:val="24"/>
        </w:rPr>
        <w:t>ε</w:t>
      </w:r>
      <w:r w:rsidRPr="00AB7DAB">
        <w:rPr>
          <w:rFonts w:ascii="Book Antiqua" w:hAnsi="Book Antiqua" w:cstheme="minorHAnsi"/>
          <w:color w:val="000000"/>
          <w:sz w:val="24"/>
        </w:rPr>
        <w:t>δ</w:t>
      </w:r>
      <w:r w:rsidR="001F4274">
        <w:rPr>
          <w:rFonts w:ascii="Book Antiqua" w:hAnsi="Book Antiqua" w:cstheme="minorHAnsi"/>
          <w:color w:val="000000"/>
          <w:sz w:val="24"/>
        </w:rPr>
        <w:t>ίου</w:t>
      </w:r>
      <w:r w:rsidRPr="00AB7DAB">
        <w:rPr>
          <w:rFonts w:ascii="Book Antiqua" w:hAnsi="Book Antiqua" w:cstheme="minorHAnsi"/>
          <w:color w:val="000000"/>
          <w:sz w:val="24"/>
        </w:rPr>
        <w:t xml:space="preserve"> Διαχείρισης Αποβλήτων. </w:t>
      </w:r>
    </w:p>
    <w:p w:rsidR="008644B2" w:rsidRPr="00AB7DAB" w:rsidRDefault="008644B2" w:rsidP="00AB7DAB">
      <w:pPr>
        <w:spacing w:after="60" w:line="240" w:lineRule="auto"/>
        <w:ind w:left="142" w:firstLine="0"/>
        <w:rPr>
          <w:rFonts w:ascii="Book Antiqua" w:hAnsi="Book Antiqua" w:cstheme="minorHAnsi"/>
          <w:sz w:val="24"/>
        </w:rPr>
      </w:pPr>
      <w:r w:rsidRPr="00AB7DAB">
        <w:rPr>
          <w:rFonts w:ascii="Book Antiqua" w:hAnsi="Book Antiqua" w:cstheme="minorHAnsi"/>
          <w:sz w:val="24"/>
        </w:rPr>
        <w:t xml:space="preserve">Ο </w:t>
      </w:r>
      <w:r w:rsidR="00AA435D">
        <w:rPr>
          <w:rFonts w:ascii="Book Antiqua" w:hAnsi="Book Antiqua" w:cstheme="minorHAnsi"/>
          <w:sz w:val="24"/>
        </w:rPr>
        <w:t>Δήμο</w:t>
      </w:r>
      <w:r w:rsidR="00870075">
        <w:rPr>
          <w:rFonts w:ascii="Book Antiqua" w:hAnsi="Book Antiqua" w:cstheme="minorHAnsi"/>
          <w:sz w:val="24"/>
        </w:rPr>
        <w:t>ς</w:t>
      </w:r>
      <w:r w:rsidR="00925C7C" w:rsidRPr="00F56FD1">
        <w:rPr>
          <w:rFonts w:ascii="Book Antiqua" w:hAnsi="Book Antiqua" w:cstheme="minorHAnsi"/>
          <w:sz w:val="24"/>
        </w:rPr>
        <w:t xml:space="preserve"> </w:t>
      </w:r>
      <w:r w:rsidRPr="00AB7DAB">
        <w:rPr>
          <w:rFonts w:ascii="Book Antiqua" w:hAnsi="Book Antiqua" w:cstheme="minorHAnsi"/>
          <w:sz w:val="24"/>
        </w:rPr>
        <w:t xml:space="preserve">από </w:t>
      </w:r>
      <w:r w:rsidR="00905146">
        <w:rPr>
          <w:rFonts w:ascii="Book Antiqua" w:hAnsi="Book Antiqua" w:cstheme="minorHAnsi"/>
          <w:sz w:val="24"/>
        </w:rPr>
        <w:t xml:space="preserve">την </w:t>
      </w:r>
      <w:r w:rsidR="00600512">
        <w:rPr>
          <w:rFonts w:ascii="Book Antiqua" w:hAnsi="Book Antiqua" w:cstheme="minorHAnsi"/>
          <w:sz w:val="24"/>
        </w:rPr>
        <w:t>1-1-</w:t>
      </w:r>
      <w:r w:rsidRPr="00AB7DAB">
        <w:rPr>
          <w:rFonts w:ascii="Book Antiqua" w:hAnsi="Book Antiqua" w:cstheme="minorHAnsi"/>
          <w:sz w:val="24"/>
        </w:rPr>
        <w:t xml:space="preserve">2022, </w:t>
      </w:r>
      <w:r w:rsidR="00905146">
        <w:rPr>
          <w:rFonts w:ascii="Book Antiqua" w:hAnsi="Book Antiqua" w:cstheme="minorHAnsi"/>
          <w:sz w:val="24"/>
        </w:rPr>
        <w:t xml:space="preserve"> οργανώ</w:t>
      </w:r>
      <w:r w:rsidR="0040439E">
        <w:rPr>
          <w:rFonts w:ascii="Book Antiqua" w:hAnsi="Book Antiqua" w:cstheme="minorHAnsi"/>
          <w:sz w:val="24"/>
        </w:rPr>
        <w:t>ν</w:t>
      </w:r>
      <w:r w:rsidR="00905146">
        <w:rPr>
          <w:rFonts w:ascii="Book Antiqua" w:hAnsi="Book Antiqua" w:cstheme="minorHAnsi"/>
          <w:sz w:val="24"/>
        </w:rPr>
        <w:t xml:space="preserve">ει </w:t>
      </w:r>
      <w:r w:rsidRPr="00AB7DAB">
        <w:rPr>
          <w:rFonts w:ascii="Book Antiqua" w:hAnsi="Book Antiqua" w:cstheme="minorHAnsi"/>
          <w:sz w:val="24"/>
        </w:rPr>
        <w:t>τη χωριστή συλλογή χαρτιού, με σκοπό την ανακύκλωση, εντός των κτιρίων στα οποία στεγάζ</w:t>
      </w:r>
      <w:r w:rsidR="00905146">
        <w:rPr>
          <w:rFonts w:ascii="Book Antiqua" w:hAnsi="Book Antiqua" w:cstheme="minorHAnsi"/>
          <w:sz w:val="24"/>
        </w:rPr>
        <w:t>εται</w:t>
      </w:r>
      <w:r w:rsidRPr="00AB7DAB">
        <w:rPr>
          <w:rFonts w:ascii="Book Antiqua" w:hAnsi="Book Antiqua" w:cstheme="minorHAnsi"/>
          <w:sz w:val="24"/>
        </w:rPr>
        <w:t xml:space="preserve"> ή άλλων χώρων και εγκαταστάσεων για τα οποία φέρουν την ευθύνη λειτουργίας. Το χωριστά συλλεγέν χαρτί παραδίδεται σε αδειοδοτημένους συλλέκτες. </w:t>
      </w:r>
    </w:p>
    <w:p w:rsidR="00300F44" w:rsidRDefault="00300F44" w:rsidP="00AB7DAB">
      <w:pPr>
        <w:pStyle w:val="a8"/>
        <w:suppressAutoHyphens/>
        <w:spacing w:after="60" w:line="240" w:lineRule="auto"/>
        <w:ind w:left="426" w:firstLine="0"/>
        <w:rPr>
          <w:rFonts w:asciiTheme="minorHAnsi" w:hAnsiTheme="minorHAnsi" w:cstheme="minorHAnsi"/>
          <w:i/>
          <w:iCs/>
          <w:szCs w:val="22"/>
        </w:rPr>
      </w:pPr>
    </w:p>
    <w:p w:rsidR="00300F44" w:rsidRPr="00CA15C9" w:rsidRDefault="00300F44" w:rsidP="00826E4E">
      <w:pPr>
        <w:pStyle w:val="a8"/>
        <w:numPr>
          <w:ilvl w:val="1"/>
          <w:numId w:val="28"/>
        </w:numPr>
        <w:spacing w:line="240" w:lineRule="auto"/>
        <w:rPr>
          <w:rFonts w:ascii="Book Antiqua" w:hAnsi="Book Antiqua"/>
          <w:bCs/>
          <w:sz w:val="24"/>
        </w:rPr>
      </w:pPr>
      <w:bookmarkStart w:id="45" w:name="_Hlk82619350"/>
      <w:r w:rsidRPr="00CA15C9">
        <w:rPr>
          <w:rFonts w:ascii="Book Antiqua" w:hAnsi="Book Antiqua"/>
          <w:bCs/>
          <w:sz w:val="24"/>
        </w:rPr>
        <w:t>Χωριστή συλλογή αποβλήτων συσκευασίας σε δημοτικές εγκαταστάσεις συνάθροισης κοινού</w:t>
      </w:r>
      <w:bookmarkEnd w:id="45"/>
      <w:r w:rsidR="009000DA" w:rsidRPr="00CA15C9">
        <w:rPr>
          <w:rStyle w:val="af0"/>
          <w:rFonts w:ascii="Book Antiqua" w:hAnsi="Book Antiqua"/>
          <w:bCs/>
          <w:sz w:val="24"/>
        </w:rPr>
        <w:footnoteReference w:id="6"/>
      </w:r>
    </w:p>
    <w:p w:rsidR="00152B6C" w:rsidRPr="00152B6C" w:rsidRDefault="00300F44" w:rsidP="004C6E70">
      <w:pPr>
        <w:autoSpaceDE w:val="0"/>
        <w:autoSpaceDN w:val="0"/>
        <w:adjustRightInd w:val="0"/>
        <w:spacing w:after="0" w:line="240" w:lineRule="auto"/>
        <w:ind w:firstLine="0"/>
        <w:rPr>
          <w:rFonts w:ascii="Book Antiqua" w:hAnsi="Book Antiqua" w:cstheme="minorHAnsi"/>
          <w:sz w:val="24"/>
        </w:rPr>
      </w:pPr>
      <w:r w:rsidRPr="00AB7DAB">
        <w:rPr>
          <w:rFonts w:ascii="Book Antiqua" w:hAnsi="Book Antiqua" w:cstheme="minorHAnsi"/>
          <w:sz w:val="24"/>
        </w:rPr>
        <w:t xml:space="preserve">Ο </w:t>
      </w:r>
      <w:r w:rsidR="00AA435D">
        <w:rPr>
          <w:rFonts w:ascii="Book Antiqua" w:hAnsi="Book Antiqua" w:cstheme="minorHAnsi"/>
          <w:sz w:val="24"/>
        </w:rPr>
        <w:t>Δήμο</w:t>
      </w:r>
      <w:r w:rsidR="00907346">
        <w:rPr>
          <w:rFonts w:ascii="Book Antiqua" w:hAnsi="Book Antiqua" w:cstheme="minorHAnsi"/>
          <w:sz w:val="24"/>
        </w:rPr>
        <w:t>ς</w:t>
      </w:r>
      <w:r w:rsidR="00925C7C" w:rsidRPr="00F56FD1">
        <w:rPr>
          <w:rFonts w:ascii="Book Antiqua" w:hAnsi="Book Antiqua" w:cstheme="minorHAnsi"/>
          <w:sz w:val="24"/>
        </w:rPr>
        <w:t xml:space="preserve"> </w:t>
      </w:r>
      <w:r w:rsidRPr="00AB7DAB">
        <w:rPr>
          <w:rFonts w:ascii="Book Antiqua" w:hAnsi="Book Antiqua" w:cstheme="minorHAnsi"/>
          <w:sz w:val="24"/>
        </w:rPr>
        <w:t>οργανώ</w:t>
      </w:r>
      <w:r w:rsidR="00022795">
        <w:rPr>
          <w:rFonts w:ascii="Book Antiqua" w:hAnsi="Book Antiqua" w:cstheme="minorHAnsi"/>
          <w:sz w:val="24"/>
        </w:rPr>
        <w:t>ν</w:t>
      </w:r>
      <w:r>
        <w:rPr>
          <w:rFonts w:ascii="Book Antiqua" w:hAnsi="Book Antiqua" w:cstheme="minorHAnsi"/>
          <w:sz w:val="24"/>
        </w:rPr>
        <w:t>ει</w:t>
      </w:r>
      <w:r w:rsidRPr="00AB7DAB">
        <w:rPr>
          <w:rFonts w:ascii="Book Antiqua" w:hAnsi="Book Antiqua" w:cstheme="minorHAnsi"/>
          <w:sz w:val="24"/>
        </w:rPr>
        <w:t xml:space="preserve"> τη χωριστή συλλογή των αποβλήτων συσκευασίας σε διακριτά ρεύματα σε δημοτικές αθλητικές εγκαταστάσεις, παιδικές χαρές, βρεφονηπιακούς σταθμούς και άλλες δημοτικές εγκαταστάσεις συνάθροισης κοινού. Επιπλέον </w:t>
      </w:r>
      <w:r>
        <w:rPr>
          <w:rFonts w:ascii="Book Antiqua" w:hAnsi="Book Antiqua" w:cstheme="minorHAnsi"/>
          <w:sz w:val="24"/>
        </w:rPr>
        <w:t>εξασφαλίζει</w:t>
      </w:r>
      <w:r w:rsidRPr="00AB7DAB">
        <w:rPr>
          <w:rFonts w:ascii="Book Antiqua" w:hAnsi="Book Antiqua" w:cstheme="minorHAnsi"/>
          <w:sz w:val="24"/>
        </w:rPr>
        <w:t xml:space="preserve"> διαθέσιμο δίκτυο χωριστής συλλογής των επιμέρους ρευμάτων αποβλήτων συσκευασίας, σύμφωνα με τους όρους και τις προϋποθέσεις για την εναλλακτική διαχείριση των δημοτικών αποβλήτων συσκευασιών, ενώ το κόστος της εναλλακτικής διαχείρισής τους βαρύνει τα οικεία Συστήματα Εναλλακτικής Διαχείρισης (ΣΕΔ).</w:t>
      </w:r>
      <w:r w:rsidR="00152B6C" w:rsidRPr="00152B6C">
        <w:rPr>
          <w:rFonts w:ascii="MyriadPro-Regular" w:eastAsiaTheme="minorHAnsi" w:hAnsi="MyriadPro-Regular" w:cs="MyriadPro-Regular"/>
          <w:sz w:val="20"/>
          <w:szCs w:val="20"/>
          <w:lang w:eastAsia="en-US"/>
        </w:rPr>
        <w:t xml:space="preserve"> </w:t>
      </w:r>
      <w:r w:rsidR="00152B6C" w:rsidRPr="00152B6C">
        <w:rPr>
          <w:rFonts w:ascii="Book Antiqua" w:hAnsi="Book Antiqua" w:cstheme="minorHAnsi"/>
          <w:sz w:val="24"/>
        </w:rPr>
        <w:t>Οι παραπάνω απαιτήσεις  χωριστής συλλογής των αποβλήτων συσκευασιών πρέπει να εφαρμοσθούν εφαρμόσουν το αργότερο έως την 5η Ιανουαρίου 2022.</w:t>
      </w:r>
    </w:p>
    <w:p w:rsidR="00152B6C" w:rsidRDefault="00152B6C" w:rsidP="004C6E70">
      <w:pPr>
        <w:autoSpaceDE w:val="0"/>
        <w:autoSpaceDN w:val="0"/>
        <w:adjustRightInd w:val="0"/>
        <w:spacing w:after="0" w:line="240" w:lineRule="auto"/>
        <w:ind w:firstLine="0"/>
        <w:rPr>
          <w:rFonts w:ascii="MyriadPro-Regular" w:eastAsiaTheme="minorHAnsi" w:hAnsi="MyriadPro-Regular" w:cs="MyriadPro-Regular"/>
          <w:sz w:val="20"/>
          <w:szCs w:val="20"/>
          <w:lang w:eastAsia="en-US"/>
        </w:rPr>
      </w:pPr>
    </w:p>
    <w:p w:rsidR="00990D45" w:rsidRPr="00AB7DAB" w:rsidRDefault="00990D45" w:rsidP="004C6E70">
      <w:pPr>
        <w:autoSpaceDE w:val="0"/>
        <w:autoSpaceDN w:val="0"/>
        <w:adjustRightInd w:val="0"/>
        <w:spacing w:after="0" w:line="240" w:lineRule="auto"/>
        <w:ind w:firstLine="0"/>
        <w:rPr>
          <w:rFonts w:ascii="Book Antiqua" w:hAnsi="Book Antiqua" w:cstheme="minorHAnsi"/>
          <w:sz w:val="24"/>
        </w:rPr>
      </w:pPr>
      <w:r w:rsidRPr="001C4923">
        <w:rPr>
          <w:rFonts w:ascii="Book Antiqua" w:hAnsi="Book Antiqua" w:cstheme="minorHAnsi"/>
          <w:sz w:val="24"/>
        </w:rPr>
        <w:t>Ο</w:t>
      </w:r>
      <w:r>
        <w:rPr>
          <w:rFonts w:ascii="Book Antiqua" w:hAnsi="Book Antiqua" w:cstheme="minorHAnsi"/>
          <w:sz w:val="24"/>
        </w:rPr>
        <w:t xml:space="preserve"> </w:t>
      </w:r>
      <w:r w:rsidR="00AA435D">
        <w:rPr>
          <w:rFonts w:ascii="Book Antiqua" w:hAnsi="Book Antiqua" w:cstheme="minorHAnsi"/>
          <w:sz w:val="24"/>
        </w:rPr>
        <w:t>Δήμο</w:t>
      </w:r>
      <w:r w:rsidR="00860ECF">
        <w:rPr>
          <w:rFonts w:ascii="Book Antiqua" w:hAnsi="Book Antiqua" w:cstheme="minorHAnsi"/>
          <w:sz w:val="24"/>
        </w:rPr>
        <w:t>ς</w:t>
      </w:r>
      <w:r w:rsidR="00925C7C" w:rsidRPr="00F56FD1">
        <w:rPr>
          <w:rFonts w:ascii="Book Antiqua" w:hAnsi="Book Antiqua" w:cstheme="minorHAnsi"/>
          <w:sz w:val="24"/>
        </w:rPr>
        <w:t xml:space="preserve"> </w:t>
      </w:r>
      <w:r w:rsidRPr="001C4923">
        <w:rPr>
          <w:rFonts w:ascii="Book Antiqua" w:hAnsi="Book Antiqua" w:cstheme="minorHAnsi"/>
          <w:sz w:val="24"/>
        </w:rPr>
        <w:t>υποχρεούται</w:t>
      </w:r>
      <w:r>
        <w:rPr>
          <w:rFonts w:ascii="Book Antiqua" w:hAnsi="Book Antiqua" w:cstheme="minorHAnsi"/>
          <w:sz w:val="24"/>
        </w:rPr>
        <w:t xml:space="preserve"> </w:t>
      </w:r>
      <w:r w:rsidRPr="001C4923">
        <w:rPr>
          <w:rFonts w:ascii="Book Antiqua" w:hAnsi="Book Antiqua" w:cstheme="minorHAnsi"/>
          <w:sz w:val="24"/>
        </w:rPr>
        <w:t>να εξασφαλίσ</w:t>
      </w:r>
      <w:r>
        <w:rPr>
          <w:rFonts w:ascii="Book Antiqua" w:hAnsi="Book Antiqua" w:cstheme="minorHAnsi"/>
          <w:sz w:val="24"/>
        </w:rPr>
        <w:t>ει</w:t>
      </w:r>
      <w:r w:rsidRPr="001C4923">
        <w:rPr>
          <w:rFonts w:ascii="Book Antiqua" w:hAnsi="Book Antiqua" w:cstheme="minorHAnsi"/>
          <w:sz w:val="24"/>
        </w:rPr>
        <w:t xml:space="preserve"> διαθέσιμο δίκτυο χωριστής συλλογής των επιμέρους ρευμάτων αποβλήτων συσκευασίας, το κόστος</w:t>
      </w:r>
      <w:r w:rsidR="004C6E70">
        <w:rPr>
          <w:rFonts w:ascii="Book Antiqua" w:hAnsi="Book Antiqua" w:cstheme="minorHAnsi"/>
          <w:sz w:val="24"/>
        </w:rPr>
        <w:t xml:space="preserve"> </w:t>
      </w:r>
      <w:r w:rsidRPr="001C4923">
        <w:rPr>
          <w:rFonts w:ascii="Book Antiqua" w:hAnsi="Book Antiqua" w:cstheme="minorHAnsi"/>
          <w:sz w:val="24"/>
        </w:rPr>
        <w:t xml:space="preserve">της εναλλακτικής διαχείρισής </w:t>
      </w:r>
      <w:r>
        <w:rPr>
          <w:rFonts w:ascii="Book Antiqua" w:hAnsi="Book Antiqua" w:cstheme="minorHAnsi"/>
          <w:sz w:val="24"/>
        </w:rPr>
        <w:t>τους,</w:t>
      </w:r>
      <w:r w:rsidRPr="001C4923">
        <w:rPr>
          <w:rFonts w:ascii="Book Antiqua" w:hAnsi="Book Antiqua" w:cstheme="minorHAnsi"/>
          <w:sz w:val="24"/>
        </w:rPr>
        <w:t xml:space="preserve"> βαρύνει τα οικεία Συστήματα</w:t>
      </w:r>
      <w:r>
        <w:rPr>
          <w:rFonts w:ascii="Book Antiqua" w:hAnsi="Book Antiqua" w:cstheme="minorHAnsi"/>
          <w:sz w:val="24"/>
        </w:rPr>
        <w:t xml:space="preserve"> </w:t>
      </w:r>
      <w:r w:rsidRPr="001C4923">
        <w:rPr>
          <w:rFonts w:ascii="Book Antiqua" w:hAnsi="Book Antiqua" w:cstheme="minorHAnsi"/>
          <w:sz w:val="24"/>
        </w:rPr>
        <w:t>Εναλλακτικής Διαχείρισης (ΣΕΔ).</w:t>
      </w:r>
    </w:p>
    <w:p w:rsidR="00300F44" w:rsidRDefault="00300F44" w:rsidP="00885328">
      <w:pPr>
        <w:pStyle w:val="a8"/>
        <w:spacing w:line="240" w:lineRule="auto"/>
        <w:ind w:left="0" w:firstLine="0"/>
        <w:contextualSpacing w:val="0"/>
        <w:rPr>
          <w:rFonts w:ascii="Book Antiqua" w:hAnsi="Book Antiqua"/>
          <w:b/>
          <w:sz w:val="24"/>
        </w:rPr>
      </w:pPr>
    </w:p>
    <w:p w:rsidR="003853A0" w:rsidRPr="00CA15C9" w:rsidRDefault="003853A0" w:rsidP="00826E4E">
      <w:pPr>
        <w:pStyle w:val="a8"/>
        <w:numPr>
          <w:ilvl w:val="1"/>
          <w:numId w:val="28"/>
        </w:numPr>
        <w:spacing w:line="288" w:lineRule="auto"/>
        <w:rPr>
          <w:rFonts w:ascii="Book Antiqua" w:hAnsi="Book Antiqua"/>
          <w:bCs/>
          <w:sz w:val="24"/>
        </w:rPr>
      </w:pPr>
      <w:bookmarkStart w:id="46" w:name="_Hlk82619375"/>
      <w:r w:rsidRPr="00CA15C9">
        <w:rPr>
          <w:rFonts w:ascii="Book Antiqua" w:hAnsi="Book Antiqua"/>
          <w:bCs/>
          <w:sz w:val="24"/>
        </w:rPr>
        <w:t>Χωριστή συλλογή βιοαποβλήτων</w:t>
      </w:r>
      <w:bookmarkEnd w:id="46"/>
      <w:r w:rsidR="00E51156" w:rsidRPr="00CA15C9">
        <w:rPr>
          <w:rStyle w:val="af0"/>
          <w:rFonts w:ascii="Book Antiqua" w:hAnsi="Book Antiqua"/>
          <w:bCs/>
          <w:sz w:val="24"/>
        </w:rPr>
        <w:footnoteReference w:id="7"/>
      </w:r>
    </w:p>
    <w:p w:rsidR="003936E7" w:rsidRDefault="003853A0" w:rsidP="00A95E9E">
      <w:pPr>
        <w:autoSpaceDE w:val="0"/>
        <w:autoSpaceDN w:val="0"/>
        <w:adjustRightInd w:val="0"/>
        <w:spacing w:after="0" w:line="240" w:lineRule="auto"/>
        <w:ind w:firstLine="0"/>
        <w:rPr>
          <w:rFonts w:ascii="Book Antiqua" w:hAnsi="Book Antiqua" w:cstheme="minorHAnsi"/>
          <w:sz w:val="24"/>
        </w:rPr>
      </w:pPr>
      <w:r w:rsidRPr="00AB7DAB">
        <w:rPr>
          <w:rFonts w:ascii="Book Antiqua" w:hAnsi="Book Antiqua" w:cstheme="minorHAnsi"/>
          <w:sz w:val="24"/>
        </w:rPr>
        <w:t>Έως τις 31 Δεκεμβρίου 2022 ο</w:t>
      </w:r>
      <w:r w:rsidR="00925C7C" w:rsidRPr="00925C7C">
        <w:rPr>
          <w:rFonts w:ascii="Book Antiqua" w:hAnsi="Book Antiqua" w:cstheme="minorHAnsi"/>
          <w:sz w:val="24"/>
        </w:rPr>
        <w:t xml:space="preserve"> </w:t>
      </w:r>
      <w:r w:rsidR="00AA435D">
        <w:rPr>
          <w:rFonts w:ascii="Book Antiqua" w:hAnsi="Book Antiqua" w:cstheme="minorHAnsi"/>
          <w:sz w:val="24"/>
        </w:rPr>
        <w:t>Δήμο</w:t>
      </w:r>
      <w:r w:rsidR="008A7875">
        <w:rPr>
          <w:rFonts w:ascii="Book Antiqua" w:hAnsi="Book Antiqua" w:cstheme="minorHAnsi"/>
          <w:sz w:val="24"/>
        </w:rPr>
        <w:t>ς</w:t>
      </w:r>
      <w:r w:rsidRPr="00AB7DAB">
        <w:rPr>
          <w:rFonts w:ascii="Book Antiqua" w:hAnsi="Book Antiqua" w:cstheme="minorHAnsi"/>
          <w:sz w:val="24"/>
        </w:rPr>
        <w:t xml:space="preserve"> </w:t>
      </w:r>
      <w:r w:rsidR="00F645A6">
        <w:rPr>
          <w:rFonts w:ascii="Book Antiqua" w:hAnsi="Book Antiqua" w:cstheme="minorHAnsi"/>
          <w:sz w:val="24"/>
        </w:rPr>
        <w:t xml:space="preserve"> </w:t>
      </w:r>
      <w:r w:rsidRPr="00AB7DAB">
        <w:rPr>
          <w:rFonts w:ascii="Book Antiqua" w:hAnsi="Book Antiqua" w:cstheme="minorHAnsi"/>
          <w:sz w:val="24"/>
        </w:rPr>
        <w:t>οργανώ</w:t>
      </w:r>
      <w:r w:rsidR="003936E7">
        <w:rPr>
          <w:rFonts w:ascii="Book Antiqua" w:hAnsi="Book Antiqua" w:cstheme="minorHAnsi"/>
          <w:sz w:val="24"/>
        </w:rPr>
        <w:t>ν</w:t>
      </w:r>
      <w:r w:rsidR="00F645A6">
        <w:rPr>
          <w:rFonts w:ascii="Book Antiqua" w:hAnsi="Book Antiqua" w:cstheme="minorHAnsi"/>
          <w:sz w:val="24"/>
        </w:rPr>
        <w:t>ει</w:t>
      </w:r>
      <w:r w:rsidRPr="00AB7DAB">
        <w:rPr>
          <w:rFonts w:ascii="Book Antiqua" w:hAnsi="Book Antiqua" w:cstheme="minorHAnsi"/>
          <w:sz w:val="24"/>
        </w:rPr>
        <w:t xml:space="preserve"> και λειτουργ</w:t>
      </w:r>
      <w:r w:rsidR="003936E7">
        <w:rPr>
          <w:rFonts w:ascii="Book Antiqua" w:hAnsi="Book Antiqua" w:cstheme="minorHAnsi"/>
          <w:sz w:val="24"/>
        </w:rPr>
        <w:t>εί</w:t>
      </w:r>
      <w:r w:rsidRPr="00AB7DAB">
        <w:rPr>
          <w:rFonts w:ascii="Book Antiqua" w:hAnsi="Book Antiqua" w:cstheme="minorHAnsi"/>
          <w:sz w:val="24"/>
        </w:rPr>
        <w:t xml:space="preserve"> τη χωριστή συλλογή και μεταφορά των βιολογικών αποβλήτων, προκειμένου αυτά να υποβάλλονται σε ανακύκλωση, συμπεριλαμβανομένης της κομποστοποίησης και της χώνευσης. Είναι επίσης αρμόδιο</w:t>
      </w:r>
      <w:r w:rsidR="00F645A6">
        <w:rPr>
          <w:rFonts w:ascii="Book Antiqua" w:hAnsi="Book Antiqua" w:cstheme="minorHAnsi"/>
          <w:sz w:val="24"/>
        </w:rPr>
        <w:t>ς</w:t>
      </w:r>
      <w:r w:rsidRPr="00AB7DAB">
        <w:rPr>
          <w:rFonts w:ascii="Book Antiqua" w:hAnsi="Book Antiqua" w:cstheme="minorHAnsi"/>
          <w:sz w:val="24"/>
        </w:rPr>
        <w:t xml:space="preserve"> </w:t>
      </w:r>
      <w:r w:rsidR="00A64D31">
        <w:rPr>
          <w:rFonts w:ascii="Book Antiqua" w:hAnsi="Book Antiqua" w:cstheme="minorHAnsi"/>
          <w:sz w:val="24"/>
        </w:rPr>
        <w:t xml:space="preserve">να διαθέτει </w:t>
      </w:r>
      <w:r w:rsidRPr="00AB7DAB">
        <w:rPr>
          <w:rFonts w:ascii="Book Antiqua" w:hAnsi="Book Antiqua" w:cstheme="minorHAnsi"/>
          <w:sz w:val="24"/>
        </w:rPr>
        <w:t>κάδ</w:t>
      </w:r>
      <w:r w:rsidR="00A64D31">
        <w:rPr>
          <w:rFonts w:ascii="Book Antiqua" w:hAnsi="Book Antiqua" w:cstheme="minorHAnsi"/>
          <w:sz w:val="24"/>
        </w:rPr>
        <w:t>ους</w:t>
      </w:r>
      <w:r w:rsidRPr="00AB7DAB">
        <w:rPr>
          <w:rFonts w:ascii="Book Antiqua" w:hAnsi="Book Antiqua" w:cstheme="minorHAnsi"/>
          <w:sz w:val="24"/>
        </w:rPr>
        <w:t xml:space="preserve"> ή περι</w:t>
      </w:r>
      <w:r w:rsidR="00A64D31">
        <w:rPr>
          <w:rFonts w:ascii="Book Antiqua" w:hAnsi="Book Antiqua" w:cstheme="minorHAnsi"/>
          <w:sz w:val="24"/>
        </w:rPr>
        <w:t>έκτες</w:t>
      </w:r>
      <w:r w:rsidRPr="00AB7DAB">
        <w:rPr>
          <w:rFonts w:ascii="Book Antiqua" w:hAnsi="Book Antiqua" w:cstheme="minorHAnsi"/>
          <w:sz w:val="24"/>
        </w:rPr>
        <w:t xml:space="preserve"> σε κάθε δημόσια μονάδα πρωτοβάθμιας και δευτεροβάθμιας εκπαίδευσης, με σκοπό τη συλλογή των αποβλήτων τροφίμων</w:t>
      </w:r>
      <w:r w:rsidR="003936E7">
        <w:rPr>
          <w:rFonts w:ascii="Book Antiqua" w:hAnsi="Book Antiqua" w:cstheme="minorHAnsi"/>
          <w:sz w:val="24"/>
        </w:rPr>
        <w:t xml:space="preserve">. </w:t>
      </w:r>
      <w:r w:rsidR="003936E7" w:rsidRPr="008055B9">
        <w:rPr>
          <w:rFonts w:ascii="Book Antiqua" w:hAnsi="Book Antiqua" w:cstheme="minorHAnsi"/>
          <w:sz w:val="24"/>
        </w:rPr>
        <w:t xml:space="preserve">Ο </w:t>
      </w:r>
      <w:r w:rsidR="00AA435D">
        <w:rPr>
          <w:rFonts w:ascii="Book Antiqua" w:hAnsi="Book Antiqua" w:cstheme="minorHAnsi"/>
          <w:sz w:val="24"/>
        </w:rPr>
        <w:t>Δήμο</w:t>
      </w:r>
      <w:r w:rsidR="008A7875">
        <w:rPr>
          <w:rFonts w:ascii="Book Antiqua" w:hAnsi="Book Antiqua" w:cstheme="minorHAnsi"/>
          <w:sz w:val="24"/>
        </w:rPr>
        <w:t>ς</w:t>
      </w:r>
      <w:r w:rsidR="00925C7C" w:rsidRPr="00F56FD1">
        <w:rPr>
          <w:rFonts w:ascii="Book Antiqua" w:hAnsi="Book Antiqua" w:cstheme="minorHAnsi"/>
          <w:sz w:val="24"/>
        </w:rPr>
        <w:t xml:space="preserve"> </w:t>
      </w:r>
      <w:r w:rsidR="003936E7" w:rsidRPr="008055B9">
        <w:rPr>
          <w:rFonts w:ascii="Book Antiqua" w:hAnsi="Book Antiqua" w:cstheme="minorHAnsi"/>
          <w:sz w:val="24"/>
        </w:rPr>
        <w:t xml:space="preserve">επιπλέον δύναται να προμηθεύει τους πολίτες με ειδικές βιοδιασπώμενες σακούλες, </w:t>
      </w:r>
      <w:r w:rsidR="004374E9" w:rsidRPr="008055B9">
        <w:rPr>
          <w:rFonts w:ascii="Book Antiqua" w:hAnsi="Book Antiqua" w:cstheme="minorHAnsi"/>
          <w:sz w:val="24"/>
        </w:rPr>
        <w:t xml:space="preserve">και γενικότερα να </w:t>
      </w:r>
      <w:r w:rsidR="003936E7" w:rsidRPr="008055B9">
        <w:rPr>
          <w:rFonts w:ascii="Book Antiqua" w:hAnsi="Book Antiqua" w:cstheme="minorHAnsi"/>
          <w:sz w:val="24"/>
        </w:rPr>
        <w:t>καθορίζει τ</w:t>
      </w:r>
      <w:r w:rsidR="004374E9" w:rsidRPr="008055B9">
        <w:rPr>
          <w:rFonts w:ascii="Book Antiqua" w:hAnsi="Book Antiqua" w:cstheme="minorHAnsi"/>
          <w:sz w:val="24"/>
        </w:rPr>
        <w:t>α μέσα τοποθέτησης των</w:t>
      </w:r>
      <w:r w:rsidR="003936E7" w:rsidRPr="008055B9">
        <w:rPr>
          <w:rFonts w:ascii="Book Antiqua" w:hAnsi="Book Antiqua" w:cstheme="minorHAnsi"/>
          <w:sz w:val="24"/>
        </w:rPr>
        <w:t xml:space="preserve"> </w:t>
      </w:r>
      <w:r w:rsidR="004374E9" w:rsidRPr="008055B9">
        <w:rPr>
          <w:rFonts w:ascii="Book Antiqua" w:hAnsi="Book Antiqua" w:cstheme="minorHAnsi"/>
          <w:sz w:val="24"/>
        </w:rPr>
        <w:t>υπολειμμάτων</w:t>
      </w:r>
      <w:r w:rsidR="003936E7" w:rsidRPr="008055B9">
        <w:rPr>
          <w:rFonts w:ascii="Book Antiqua" w:hAnsi="Book Antiqua" w:cstheme="minorHAnsi"/>
          <w:sz w:val="24"/>
        </w:rPr>
        <w:t xml:space="preserve"> τροφών </w:t>
      </w:r>
      <w:r w:rsidR="004374E9" w:rsidRPr="008055B9">
        <w:rPr>
          <w:rFonts w:ascii="Book Antiqua" w:hAnsi="Book Antiqua" w:cstheme="minorHAnsi"/>
          <w:sz w:val="24"/>
        </w:rPr>
        <w:t xml:space="preserve">προκειμένου να αποτεθούν τελικά </w:t>
      </w:r>
      <w:r w:rsidR="003936E7" w:rsidRPr="008055B9">
        <w:rPr>
          <w:rFonts w:ascii="Book Antiqua" w:hAnsi="Book Antiqua" w:cstheme="minorHAnsi"/>
          <w:sz w:val="24"/>
        </w:rPr>
        <w:t>στους κάδους για τους οποίους προορίζονται</w:t>
      </w:r>
      <w:r w:rsidR="00973E3D" w:rsidRPr="008055B9">
        <w:rPr>
          <w:rFonts w:ascii="Book Antiqua" w:hAnsi="Book Antiqua" w:cstheme="minorHAnsi"/>
          <w:sz w:val="24"/>
        </w:rPr>
        <w:t xml:space="preserve"> (καφέ κάδοι)</w:t>
      </w:r>
      <w:r w:rsidR="003936E7" w:rsidRPr="008055B9">
        <w:rPr>
          <w:rFonts w:ascii="Book Antiqua" w:hAnsi="Book Antiqua" w:cstheme="minorHAnsi"/>
          <w:sz w:val="24"/>
        </w:rPr>
        <w:t>. Ανάλογα με την περιοχή, τα υπολείμματα τροφών μπορεί να συλλέγονται από κοινού με τα απόβλητα κήπου και πάρκων ή σε διαφορετικούς κάδους.</w:t>
      </w:r>
    </w:p>
    <w:p w:rsidR="0040439E" w:rsidRPr="00427A2B" w:rsidRDefault="0040439E" w:rsidP="00A95E9E">
      <w:pPr>
        <w:autoSpaceDE w:val="0"/>
        <w:autoSpaceDN w:val="0"/>
        <w:adjustRightInd w:val="0"/>
        <w:spacing w:after="0" w:line="240" w:lineRule="auto"/>
        <w:ind w:firstLine="0"/>
        <w:rPr>
          <w:rFonts w:ascii="Book Antiqua" w:hAnsi="Book Antiqua" w:cstheme="minorHAnsi"/>
          <w:sz w:val="24"/>
        </w:rPr>
      </w:pPr>
    </w:p>
    <w:p w:rsidR="00C56984" w:rsidRPr="00CA15C9" w:rsidRDefault="00C56984" w:rsidP="00826E4E">
      <w:pPr>
        <w:pStyle w:val="a8"/>
        <w:numPr>
          <w:ilvl w:val="1"/>
          <w:numId w:val="28"/>
        </w:numPr>
        <w:spacing w:line="288" w:lineRule="auto"/>
        <w:rPr>
          <w:rFonts w:ascii="Book Antiqua" w:hAnsi="Book Antiqua"/>
          <w:bCs/>
          <w:sz w:val="24"/>
        </w:rPr>
      </w:pPr>
      <w:bookmarkStart w:id="47" w:name="_Hlk82619391"/>
      <w:r w:rsidRPr="00CA15C9">
        <w:rPr>
          <w:rFonts w:ascii="Book Antiqua" w:hAnsi="Book Antiqua"/>
          <w:bCs/>
          <w:sz w:val="24"/>
        </w:rPr>
        <w:t>Οικιακή κομποστοποίηση</w:t>
      </w:r>
    </w:p>
    <w:bookmarkEnd w:id="47"/>
    <w:p w:rsidR="00C56984" w:rsidRDefault="00C56984" w:rsidP="00A95E9E">
      <w:pPr>
        <w:autoSpaceDE w:val="0"/>
        <w:autoSpaceDN w:val="0"/>
        <w:adjustRightInd w:val="0"/>
        <w:spacing w:after="0" w:line="240" w:lineRule="auto"/>
        <w:ind w:firstLine="0"/>
        <w:rPr>
          <w:rFonts w:ascii="Book Antiqua" w:hAnsi="Book Antiqua" w:cstheme="minorHAnsi"/>
          <w:sz w:val="24"/>
        </w:rPr>
      </w:pPr>
      <w:r w:rsidRPr="00427A2B">
        <w:rPr>
          <w:rFonts w:ascii="Book Antiqua" w:hAnsi="Book Antiqua" w:cstheme="minorHAnsi"/>
          <w:sz w:val="24"/>
        </w:rPr>
        <w:t xml:space="preserve">Ο </w:t>
      </w:r>
      <w:r w:rsidR="00AA435D">
        <w:rPr>
          <w:rFonts w:ascii="Book Antiqua" w:hAnsi="Book Antiqua" w:cstheme="minorHAnsi"/>
          <w:sz w:val="24"/>
        </w:rPr>
        <w:t>Δήμο</w:t>
      </w:r>
      <w:r w:rsidR="005A6E67">
        <w:rPr>
          <w:rFonts w:ascii="Book Antiqua" w:hAnsi="Book Antiqua" w:cstheme="minorHAnsi"/>
          <w:sz w:val="24"/>
        </w:rPr>
        <w:t>ς</w:t>
      </w:r>
      <w:r w:rsidR="00925C7C" w:rsidRPr="00F56FD1">
        <w:rPr>
          <w:rFonts w:ascii="Book Antiqua" w:hAnsi="Book Antiqua" w:cstheme="minorHAnsi"/>
          <w:sz w:val="24"/>
        </w:rPr>
        <w:t xml:space="preserve"> </w:t>
      </w:r>
      <w:r w:rsidRPr="00427A2B">
        <w:rPr>
          <w:rFonts w:ascii="Book Antiqua" w:hAnsi="Book Antiqua" w:cstheme="minorHAnsi"/>
          <w:sz w:val="24"/>
        </w:rPr>
        <w:t xml:space="preserve">μπορεί να υλοποιεί </w:t>
      </w:r>
      <w:r w:rsidR="00427A2B" w:rsidRPr="00427A2B">
        <w:rPr>
          <w:rFonts w:ascii="Book Antiqua" w:hAnsi="Book Antiqua" w:cstheme="minorHAnsi"/>
          <w:sz w:val="24"/>
        </w:rPr>
        <w:t>προγράμματα</w:t>
      </w:r>
      <w:r w:rsidRPr="00427A2B">
        <w:rPr>
          <w:rFonts w:ascii="Book Antiqua" w:hAnsi="Book Antiqua" w:cstheme="minorHAnsi"/>
          <w:sz w:val="24"/>
        </w:rPr>
        <w:t xml:space="preserve"> οικιακής κομποστοποίησης, με την παροχή ειδικών κάδων σε νοικοκυριά σε επιλεγμένες περιοχές. </w:t>
      </w:r>
    </w:p>
    <w:p w:rsidR="006032C3" w:rsidRDefault="006032C3" w:rsidP="00427A2B">
      <w:pPr>
        <w:spacing w:after="60" w:line="240" w:lineRule="auto"/>
        <w:ind w:left="142" w:firstLine="0"/>
        <w:rPr>
          <w:rFonts w:ascii="Book Antiqua" w:hAnsi="Book Antiqua" w:cstheme="minorHAnsi"/>
          <w:sz w:val="24"/>
        </w:rPr>
      </w:pPr>
    </w:p>
    <w:p w:rsidR="002B7478" w:rsidRPr="00CA15C9" w:rsidRDefault="002D5A7B" w:rsidP="00826E4E">
      <w:pPr>
        <w:pStyle w:val="a8"/>
        <w:numPr>
          <w:ilvl w:val="1"/>
          <w:numId w:val="28"/>
        </w:numPr>
        <w:spacing w:after="60" w:line="240" w:lineRule="auto"/>
        <w:rPr>
          <w:rFonts w:ascii="Book Antiqua" w:hAnsi="Book Antiqua" w:cstheme="minorHAnsi"/>
          <w:sz w:val="24"/>
        </w:rPr>
      </w:pPr>
      <w:bookmarkStart w:id="48" w:name="_Hlk82619414"/>
      <w:r w:rsidRPr="00CA15C9">
        <w:rPr>
          <w:rFonts w:ascii="Book Antiqua" w:hAnsi="Book Antiqua" w:cstheme="minorHAnsi"/>
          <w:sz w:val="24"/>
        </w:rPr>
        <w:t>Συλλογή και μεταφορά των υπολειπόμενων αστικών αποβλήτων</w:t>
      </w:r>
    </w:p>
    <w:bookmarkEnd w:id="48"/>
    <w:p w:rsidR="002D5A7B" w:rsidRPr="002B7478" w:rsidRDefault="002B7478" w:rsidP="00A95E9E">
      <w:pPr>
        <w:autoSpaceDE w:val="0"/>
        <w:autoSpaceDN w:val="0"/>
        <w:adjustRightInd w:val="0"/>
        <w:spacing w:after="0" w:line="240" w:lineRule="auto"/>
        <w:ind w:firstLine="0"/>
        <w:rPr>
          <w:rFonts w:ascii="Book Antiqua" w:hAnsi="Book Antiqua" w:cstheme="minorHAnsi"/>
          <w:sz w:val="24"/>
        </w:rPr>
      </w:pPr>
      <w:r>
        <w:rPr>
          <w:rFonts w:ascii="Book Antiqua" w:hAnsi="Book Antiqua" w:cstheme="minorHAnsi"/>
          <w:sz w:val="24"/>
        </w:rPr>
        <w:t xml:space="preserve">Ο </w:t>
      </w:r>
      <w:r w:rsidR="00AA435D">
        <w:rPr>
          <w:rFonts w:ascii="Book Antiqua" w:hAnsi="Book Antiqua" w:cstheme="minorHAnsi"/>
          <w:sz w:val="24"/>
        </w:rPr>
        <w:t>Δήμο</w:t>
      </w:r>
      <w:r w:rsidR="005A6E67">
        <w:rPr>
          <w:rFonts w:ascii="Book Antiqua" w:hAnsi="Book Antiqua" w:cstheme="minorHAnsi"/>
          <w:sz w:val="24"/>
        </w:rPr>
        <w:t>ς</w:t>
      </w:r>
      <w:r w:rsidR="00925C7C" w:rsidRPr="00F56FD1">
        <w:rPr>
          <w:rFonts w:ascii="Book Antiqua" w:hAnsi="Book Antiqua" w:cstheme="minorHAnsi"/>
          <w:sz w:val="24"/>
        </w:rPr>
        <w:t xml:space="preserve"> </w:t>
      </w:r>
      <w:r>
        <w:rPr>
          <w:rFonts w:ascii="Book Antiqua" w:hAnsi="Book Antiqua" w:cstheme="minorHAnsi"/>
          <w:sz w:val="24"/>
        </w:rPr>
        <w:t>έχει την υποχρέωση συλλογής και μεταφοράς των υπολειπόμενων αστικών αποβλήτων</w:t>
      </w:r>
      <w:r w:rsidR="00A7467C">
        <w:rPr>
          <w:rFonts w:ascii="Book Antiqua" w:hAnsi="Book Antiqua" w:cstheme="minorHAnsi"/>
          <w:sz w:val="24"/>
        </w:rPr>
        <w:t>,</w:t>
      </w:r>
      <w:r>
        <w:rPr>
          <w:rFonts w:ascii="Book Antiqua" w:hAnsi="Book Antiqua" w:cstheme="minorHAnsi"/>
          <w:sz w:val="24"/>
        </w:rPr>
        <w:t xml:space="preserve"> ύστερα από Διαλογή στην Πηγή, σε κατάλληλες υποδομές τηρώντας την ιεράρχηση των αποβλήτων και με την επιφύλαξη των προβλέψεων του οικείου ΠΕΣΔΑ.</w:t>
      </w:r>
    </w:p>
    <w:p w:rsidR="00FC194B" w:rsidRDefault="00FC194B" w:rsidP="00FC194B">
      <w:pPr>
        <w:suppressAutoHyphens/>
        <w:spacing w:after="60" w:line="240" w:lineRule="auto"/>
        <w:ind w:firstLine="0"/>
        <w:rPr>
          <w:rFonts w:asciiTheme="minorHAnsi" w:hAnsiTheme="minorHAnsi" w:cstheme="minorHAnsi"/>
          <w:i/>
          <w:iCs/>
          <w:szCs w:val="22"/>
        </w:rPr>
      </w:pPr>
    </w:p>
    <w:p w:rsidR="00FC194B" w:rsidRPr="00CA15C9" w:rsidRDefault="00FC194B" w:rsidP="00826E4E">
      <w:pPr>
        <w:pStyle w:val="a8"/>
        <w:numPr>
          <w:ilvl w:val="1"/>
          <w:numId w:val="28"/>
        </w:numPr>
        <w:spacing w:line="240" w:lineRule="auto"/>
        <w:rPr>
          <w:rFonts w:ascii="Book Antiqua" w:hAnsi="Book Antiqua"/>
          <w:bCs/>
          <w:sz w:val="24"/>
        </w:rPr>
      </w:pPr>
      <w:bookmarkStart w:id="49" w:name="_Hlk82619440"/>
      <w:r w:rsidRPr="00CA15C9">
        <w:rPr>
          <w:rFonts w:ascii="Book Antiqua" w:hAnsi="Book Antiqua"/>
          <w:bCs/>
          <w:sz w:val="24"/>
        </w:rPr>
        <w:t>Καθιέρωση χωριστής συλλογής επικινδύνων αποβλήτων από νοικοκυριά</w:t>
      </w:r>
      <w:bookmarkEnd w:id="49"/>
      <w:r w:rsidR="00411867" w:rsidRPr="00CA15C9">
        <w:rPr>
          <w:rStyle w:val="af0"/>
          <w:rFonts w:ascii="Book Antiqua" w:hAnsi="Book Antiqua"/>
          <w:bCs/>
          <w:sz w:val="24"/>
        </w:rPr>
        <w:footnoteReference w:id="8"/>
      </w:r>
    </w:p>
    <w:p w:rsidR="00DC6939" w:rsidRPr="000F7CA3" w:rsidRDefault="00FC194B" w:rsidP="00A95E9E">
      <w:pPr>
        <w:autoSpaceDE w:val="0"/>
        <w:autoSpaceDN w:val="0"/>
        <w:adjustRightInd w:val="0"/>
        <w:spacing w:after="0" w:line="240" w:lineRule="auto"/>
        <w:ind w:firstLine="0"/>
        <w:rPr>
          <w:rFonts w:ascii="Book Antiqua" w:hAnsi="Book Antiqua" w:cstheme="minorHAnsi"/>
          <w:sz w:val="24"/>
        </w:rPr>
      </w:pPr>
      <w:r w:rsidRPr="00AB7DAB">
        <w:rPr>
          <w:rFonts w:ascii="Book Antiqua" w:hAnsi="Book Antiqua" w:cstheme="minorHAnsi"/>
          <w:sz w:val="24"/>
        </w:rPr>
        <w:t>Καθιερώνεται με μέριμνα του Δήμου από την  1η. 1.2024 η χωριστή συλλογή για τα επικίνδυνα απόβλητα που παράγονται από τα νοικοκυριά, όπως επικίνδυνα απόβλητα από χρώματα οργανικού διαλύτη, βερνίκια, διαλύτες</w:t>
      </w:r>
      <w:r>
        <w:rPr>
          <w:rFonts w:ascii="Book Antiqua" w:hAnsi="Book Antiqua" w:cstheme="minorHAnsi"/>
          <w:sz w:val="24"/>
        </w:rPr>
        <w:t>.</w:t>
      </w:r>
      <w:r w:rsidRPr="00AB7DAB">
        <w:rPr>
          <w:rFonts w:ascii="Book Antiqua" w:hAnsi="Book Antiqua" w:cstheme="minorHAnsi"/>
          <w:sz w:val="24"/>
        </w:rPr>
        <w:t xml:space="preserve"> Η χωριστή συλλογή των αποβλήτων γίνεται </w:t>
      </w:r>
      <w:r w:rsidR="00110DFF">
        <w:rPr>
          <w:rFonts w:ascii="Book Antiqua" w:hAnsi="Book Antiqua" w:cstheme="minorHAnsi"/>
          <w:sz w:val="24"/>
        </w:rPr>
        <w:t xml:space="preserve">σε κατάλληλα αδειοδοτημένο χώρο και εφόσον ο </w:t>
      </w:r>
      <w:r w:rsidR="00AA435D" w:rsidRPr="000F7CA3">
        <w:rPr>
          <w:rFonts w:ascii="Book Antiqua" w:hAnsi="Book Antiqua" w:cstheme="minorHAnsi"/>
          <w:sz w:val="24"/>
        </w:rPr>
        <w:t>Δήμο</w:t>
      </w:r>
      <w:r w:rsidR="00DA508D" w:rsidRPr="000F7CA3">
        <w:rPr>
          <w:rFonts w:ascii="Book Antiqua" w:hAnsi="Book Antiqua" w:cstheme="minorHAnsi"/>
          <w:sz w:val="24"/>
        </w:rPr>
        <w:t>ς</w:t>
      </w:r>
      <w:r w:rsidR="00925C7C" w:rsidRPr="000F7CA3">
        <w:rPr>
          <w:rFonts w:ascii="Book Antiqua" w:hAnsi="Book Antiqua" w:cstheme="minorHAnsi"/>
          <w:sz w:val="24"/>
        </w:rPr>
        <w:t xml:space="preserve"> </w:t>
      </w:r>
      <w:r w:rsidR="00110DFF" w:rsidRPr="000F7CA3">
        <w:rPr>
          <w:rFonts w:ascii="Book Antiqua" w:hAnsi="Book Antiqua" w:cstheme="minorHAnsi"/>
          <w:sz w:val="24"/>
        </w:rPr>
        <w:t xml:space="preserve">δεν διαθέτει,  ο </w:t>
      </w:r>
      <w:r w:rsidRPr="000F7CA3">
        <w:rPr>
          <w:rFonts w:ascii="Book Antiqua" w:hAnsi="Book Antiqua" w:cstheme="minorHAnsi"/>
          <w:sz w:val="24"/>
        </w:rPr>
        <w:t>χώρο</w:t>
      </w:r>
      <w:r w:rsidR="00110DFF" w:rsidRPr="000F7CA3">
        <w:rPr>
          <w:rFonts w:ascii="Book Antiqua" w:hAnsi="Book Antiqua" w:cstheme="minorHAnsi"/>
          <w:sz w:val="24"/>
        </w:rPr>
        <w:t>ς</w:t>
      </w:r>
      <w:r w:rsidRPr="000F7CA3">
        <w:rPr>
          <w:rFonts w:ascii="Book Antiqua" w:hAnsi="Book Antiqua" w:cstheme="minorHAnsi"/>
          <w:sz w:val="24"/>
        </w:rPr>
        <w:t xml:space="preserve"> υποδεικνύεται από τον οικείο </w:t>
      </w:r>
      <w:r w:rsidR="00925C7C" w:rsidRPr="000F7CA3">
        <w:rPr>
          <w:rFonts w:ascii="Book Antiqua" w:hAnsi="Book Antiqua" w:cstheme="minorHAnsi"/>
          <w:sz w:val="24"/>
        </w:rPr>
        <w:t>Φορέα Διαχείρισης Στερεών Αποβλήτων (</w:t>
      </w:r>
      <w:r w:rsidRPr="000F7CA3">
        <w:rPr>
          <w:rFonts w:ascii="Book Antiqua" w:hAnsi="Book Antiqua" w:cstheme="minorHAnsi"/>
          <w:sz w:val="24"/>
        </w:rPr>
        <w:t>ΦοΔΣΑ</w:t>
      </w:r>
      <w:r w:rsidR="00925C7C" w:rsidRPr="000F7CA3">
        <w:rPr>
          <w:rFonts w:ascii="Book Antiqua" w:hAnsi="Book Antiqua" w:cstheme="minorHAnsi"/>
          <w:sz w:val="24"/>
        </w:rPr>
        <w:t>)</w:t>
      </w:r>
      <w:r w:rsidRPr="000F7CA3">
        <w:rPr>
          <w:rFonts w:ascii="Book Antiqua" w:hAnsi="Book Antiqua" w:cstheme="minorHAnsi"/>
          <w:sz w:val="24"/>
        </w:rPr>
        <w:t>.</w:t>
      </w:r>
    </w:p>
    <w:p w:rsidR="00DE6333" w:rsidRPr="000F7CA3" w:rsidRDefault="00DE6333" w:rsidP="00A95E9E">
      <w:pPr>
        <w:autoSpaceDE w:val="0"/>
        <w:autoSpaceDN w:val="0"/>
        <w:adjustRightInd w:val="0"/>
        <w:spacing w:after="0" w:line="240" w:lineRule="auto"/>
        <w:ind w:firstLine="0"/>
        <w:rPr>
          <w:rFonts w:ascii="Book Antiqua" w:hAnsi="Book Antiqua" w:cstheme="minorHAnsi"/>
          <w:sz w:val="24"/>
        </w:rPr>
      </w:pPr>
    </w:p>
    <w:p w:rsidR="00DE6333" w:rsidRPr="000F7CA3" w:rsidRDefault="00600512" w:rsidP="00A95E9E">
      <w:pPr>
        <w:autoSpaceDE w:val="0"/>
        <w:autoSpaceDN w:val="0"/>
        <w:adjustRightInd w:val="0"/>
        <w:spacing w:after="0" w:line="240" w:lineRule="auto"/>
        <w:ind w:firstLine="0"/>
        <w:rPr>
          <w:rFonts w:ascii="Book Antiqua" w:hAnsi="Book Antiqua" w:cstheme="minorHAnsi"/>
          <w:sz w:val="24"/>
        </w:rPr>
      </w:pPr>
      <w:r>
        <w:rPr>
          <w:rFonts w:ascii="Book Antiqua" w:hAnsi="Book Antiqua" w:cstheme="minorHAnsi"/>
          <w:sz w:val="24"/>
        </w:rPr>
        <w:t>Ο Δήμος θα μεριμνά</w:t>
      </w:r>
      <w:r w:rsidR="00012F4E" w:rsidRPr="000F7CA3">
        <w:rPr>
          <w:rFonts w:ascii="Book Antiqua" w:hAnsi="Book Antiqua" w:cstheme="minorHAnsi"/>
          <w:sz w:val="24"/>
        </w:rPr>
        <w:t xml:space="preserve"> για τη συλλογή και μεταφορά των απόβλητων από χρώματα και βερνίκια που συλλέγονται υποχρεωτικά στα χρωματοπωλεία </w:t>
      </w:r>
      <w:r w:rsidR="0033589A" w:rsidRPr="000F7CA3">
        <w:rPr>
          <w:rFonts w:ascii="Book Antiqua" w:hAnsi="Book Antiqua" w:cstheme="minorHAnsi"/>
          <w:sz w:val="24"/>
        </w:rPr>
        <w:t>από την 1</w:t>
      </w:r>
      <w:r>
        <w:rPr>
          <w:rFonts w:ascii="Book Antiqua" w:hAnsi="Book Antiqua" w:cstheme="minorHAnsi"/>
          <w:sz w:val="24"/>
          <w:vertAlign w:val="superscript"/>
        </w:rPr>
        <w:t>-</w:t>
      </w:r>
      <w:r>
        <w:rPr>
          <w:rFonts w:ascii="Book Antiqua" w:hAnsi="Book Antiqua" w:cstheme="minorHAnsi"/>
          <w:sz w:val="24"/>
        </w:rPr>
        <w:t>1-</w:t>
      </w:r>
      <w:r w:rsidR="00012F4E" w:rsidRPr="000F7CA3">
        <w:rPr>
          <w:rFonts w:ascii="Book Antiqua" w:hAnsi="Book Antiqua" w:cstheme="minorHAnsi"/>
          <w:sz w:val="24"/>
        </w:rPr>
        <w:t>2024</w:t>
      </w:r>
      <w:r w:rsidR="00DE6333" w:rsidRPr="000F7CA3">
        <w:rPr>
          <w:rFonts w:ascii="Book Antiqua" w:hAnsi="Book Antiqua" w:cstheme="minorHAnsi"/>
          <w:sz w:val="24"/>
        </w:rPr>
        <w:t xml:space="preserve">. Οι φορείς λειτουργίας </w:t>
      </w:r>
      <w:r w:rsidR="00012F4E" w:rsidRPr="000F7CA3">
        <w:rPr>
          <w:rFonts w:ascii="Book Antiqua" w:hAnsi="Book Antiqua" w:cstheme="minorHAnsi"/>
          <w:sz w:val="24"/>
        </w:rPr>
        <w:t xml:space="preserve">(κάτοχοι της αντίστοιχης άδειας λειτουργίας) </w:t>
      </w:r>
      <w:r w:rsidR="00DE6333" w:rsidRPr="000F7CA3">
        <w:rPr>
          <w:rFonts w:ascii="Book Antiqua" w:hAnsi="Book Antiqua" w:cstheme="minorHAnsi"/>
          <w:sz w:val="24"/>
        </w:rPr>
        <w:t>των χρωματοπωλείων υποχρεούνται να οργανώσουν τη συλλογή των απ</w:t>
      </w:r>
      <w:r w:rsidR="0033589A" w:rsidRPr="000F7CA3">
        <w:rPr>
          <w:rFonts w:ascii="Book Antiqua" w:hAnsi="Book Antiqua" w:cstheme="minorHAnsi"/>
          <w:sz w:val="24"/>
        </w:rPr>
        <w:t xml:space="preserve">οβλήτων από χρώματα και βερνίκια </w:t>
      </w:r>
      <w:r w:rsidR="00DE6333" w:rsidRPr="000F7CA3">
        <w:rPr>
          <w:rFonts w:ascii="Book Antiqua" w:hAnsi="Book Antiqua" w:cstheme="minorHAnsi"/>
          <w:sz w:val="24"/>
        </w:rPr>
        <w:t xml:space="preserve">σε κατάλληλους περιέκτες, εντός των χώρων λειτουργίας τους. </w:t>
      </w:r>
    </w:p>
    <w:p w:rsidR="00DC6939" w:rsidRPr="000F7CA3" w:rsidRDefault="00DC6939" w:rsidP="00DC6939">
      <w:pPr>
        <w:spacing w:after="60" w:line="240" w:lineRule="auto"/>
        <w:ind w:left="142" w:firstLine="0"/>
        <w:rPr>
          <w:rFonts w:ascii="Book Antiqua" w:hAnsi="Book Antiqua" w:cstheme="minorHAnsi"/>
          <w:sz w:val="24"/>
        </w:rPr>
      </w:pPr>
    </w:p>
    <w:p w:rsidR="004D328C" w:rsidRDefault="004D328C" w:rsidP="00DC6939">
      <w:pPr>
        <w:spacing w:after="60" w:line="240" w:lineRule="auto"/>
        <w:ind w:left="142" w:firstLine="0"/>
        <w:rPr>
          <w:rFonts w:ascii="Book Antiqua" w:hAnsi="Book Antiqua" w:cstheme="minorHAnsi"/>
          <w:sz w:val="24"/>
        </w:rPr>
      </w:pPr>
    </w:p>
    <w:p w:rsidR="004D328C" w:rsidRPr="00CA15C9" w:rsidRDefault="004D328C" w:rsidP="00826E4E">
      <w:pPr>
        <w:pStyle w:val="a8"/>
        <w:numPr>
          <w:ilvl w:val="1"/>
          <w:numId w:val="28"/>
        </w:numPr>
        <w:spacing w:line="288" w:lineRule="auto"/>
        <w:rPr>
          <w:rFonts w:ascii="Book Antiqua" w:hAnsi="Book Antiqua"/>
          <w:bCs/>
          <w:sz w:val="24"/>
        </w:rPr>
      </w:pPr>
      <w:bookmarkStart w:id="50" w:name="_Hlk82619474"/>
      <w:r w:rsidRPr="00CA15C9">
        <w:rPr>
          <w:rFonts w:ascii="Book Antiqua" w:hAnsi="Book Antiqua"/>
          <w:bCs/>
          <w:sz w:val="24"/>
        </w:rPr>
        <w:t>Χωριστή συλλογή ΑΗΗΕ οικιακής προέλευσης</w:t>
      </w:r>
      <w:bookmarkEnd w:id="50"/>
      <w:r w:rsidR="003D7D0C" w:rsidRPr="00CA15C9">
        <w:rPr>
          <w:rStyle w:val="af0"/>
          <w:rFonts w:ascii="Book Antiqua" w:hAnsi="Book Antiqua"/>
          <w:bCs/>
          <w:sz w:val="24"/>
        </w:rPr>
        <w:footnoteReference w:id="9"/>
      </w:r>
    </w:p>
    <w:p w:rsidR="00FA7BFC" w:rsidRPr="00FA7BFC" w:rsidRDefault="0049794D" w:rsidP="00FA7BFC">
      <w:pPr>
        <w:autoSpaceDE w:val="0"/>
        <w:autoSpaceDN w:val="0"/>
        <w:adjustRightInd w:val="0"/>
        <w:spacing w:after="0" w:line="240" w:lineRule="auto"/>
        <w:ind w:firstLine="0"/>
        <w:rPr>
          <w:rFonts w:ascii="Book Antiqua" w:hAnsi="Book Antiqua" w:cstheme="minorHAnsi"/>
          <w:sz w:val="24"/>
        </w:rPr>
      </w:pPr>
      <w:r>
        <w:rPr>
          <w:rFonts w:ascii="Book Antiqua" w:hAnsi="Book Antiqua" w:cstheme="minorHAnsi"/>
          <w:sz w:val="24"/>
        </w:rPr>
        <w:t xml:space="preserve">Εφαρμόζεται χωριστή συλλογή των ΑΗΗΕ οικιακής προέλευσης σύμφωνα με τα προβλεπόμενα στην </w:t>
      </w:r>
      <w:r w:rsidR="00FA7BFC">
        <w:rPr>
          <w:rFonts w:ascii="Book Antiqua" w:hAnsi="Book Antiqua" w:cstheme="minorHAnsi"/>
          <w:sz w:val="24"/>
        </w:rPr>
        <w:t xml:space="preserve">κοινή υπουργική απόφαση των Υπουργών Ανάπτυξης και Ανταγωνιστικότητας, Περιβάλλοντος, Ενέργειας και Κλιματικής Αλλαγής υπ΄αρ. Η.Π. </w:t>
      </w:r>
      <w:r w:rsidRPr="0049794D">
        <w:rPr>
          <w:rFonts w:ascii="Book Antiqua" w:hAnsi="Book Antiqua" w:cstheme="minorHAnsi"/>
          <w:sz w:val="24"/>
        </w:rPr>
        <w:t>23615/651/Ε.103/2014</w:t>
      </w:r>
      <w:r w:rsidR="00FA7BFC">
        <w:rPr>
          <w:rFonts w:ascii="Book Antiqua" w:hAnsi="Book Antiqua" w:cstheme="minorHAnsi"/>
          <w:sz w:val="24"/>
        </w:rPr>
        <w:t xml:space="preserve"> «</w:t>
      </w:r>
      <w:r w:rsidR="00FA7BFC" w:rsidRPr="00FA7BFC">
        <w:rPr>
          <w:rFonts w:ascii="Book Antiqua" w:hAnsi="Book Antiqua" w:cstheme="minorHAnsi"/>
          <w:sz w:val="24"/>
        </w:rPr>
        <w:t xml:space="preserve">Καθορισμός κανόνων, όρων και προϋποθέσεων για την εναλλακτική διαχείριση των </w:t>
      </w:r>
      <w:r w:rsidR="00AD3C74">
        <w:rPr>
          <w:rFonts w:ascii="Book Antiqua" w:hAnsi="Book Antiqua" w:cstheme="minorHAnsi"/>
          <w:sz w:val="24"/>
        </w:rPr>
        <w:t>Α</w:t>
      </w:r>
      <w:r w:rsidR="00FA7BFC" w:rsidRPr="00FA7BFC">
        <w:rPr>
          <w:rFonts w:ascii="Book Antiqua" w:hAnsi="Book Antiqua" w:cstheme="minorHAnsi"/>
          <w:sz w:val="24"/>
        </w:rPr>
        <w:t xml:space="preserve">ποβλήτων </w:t>
      </w:r>
      <w:r w:rsidR="00AD3C74">
        <w:rPr>
          <w:rFonts w:ascii="Book Antiqua" w:hAnsi="Book Antiqua" w:cstheme="minorHAnsi"/>
          <w:sz w:val="24"/>
        </w:rPr>
        <w:t>Η</w:t>
      </w:r>
      <w:r w:rsidR="00FA7BFC" w:rsidRPr="00FA7BFC">
        <w:rPr>
          <w:rFonts w:ascii="Book Antiqua" w:hAnsi="Book Antiqua" w:cstheme="minorHAnsi"/>
          <w:sz w:val="24"/>
        </w:rPr>
        <w:t>λεκτρικού και</w:t>
      </w:r>
      <w:r w:rsidR="00AD3C74">
        <w:rPr>
          <w:rFonts w:ascii="Book Antiqua" w:hAnsi="Book Antiqua" w:cstheme="minorHAnsi"/>
          <w:sz w:val="24"/>
        </w:rPr>
        <w:t xml:space="preserve"> Η</w:t>
      </w:r>
      <w:r w:rsidR="00FA7BFC" w:rsidRPr="00FA7BFC">
        <w:rPr>
          <w:rFonts w:ascii="Book Antiqua" w:hAnsi="Book Antiqua" w:cstheme="minorHAnsi"/>
          <w:sz w:val="24"/>
        </w:rPr>
        <w:t xml:space="preserve">λεκτρονικού </w:t>
      </w:r>
      <w:r w:rsidR="00AD3C74">
        <w:rPr>
          <w:rFonts w:ascii="Book Antiqua" w:hAnsi="Book Antiqua" w:cstheme="minorHAnsi"/>
          <w:sz w:val="24"/>
        </w:rPr>
        <w:t>Ε</w:t>
      </w:r>
      <w:r w:rsidR="00FA7BFC" w:rsidRPr="00FA7BFC">
        <w:rPr>
          <w:rFonts w:ascii="Book Antiqua" w:hAnsi="Book Antiqua" w:cstheme="minorHAnsi"/>
          <w:sz w:val="24"/>
        </w:rPr>
        <w:t>ξοπλισμού (ΑΗΗΕ), σε συμμόρφωση με τις διατάξεις της Οδηγίας 2012/19/ΕΚ «σχετικά με τα απόβλητα ηλεκτρικού και ηλεκτρονικού εξοπλισμού (ΑΗΗΕ)», του Ευρωπαϊκού Κοινοβουλίου και του Συμβουλίου της 4ης Ιουλίου 2012 και άλλες διατάξεις»</w:t>
      </w:r>
      <w:r w:rsidR="00FA7BFC">
        <w:rPr>
          <w:rFonts w:ascii="Book Antiqua" w:hAnsi="Book Antiqua" w:cstheme="minorHAnsi"/>
          <w:sz w:val="24"/>
        </w:rPr>
        <w:t xml:space="preserve"> (Β΄ 1184).</w:t>
      </w:r>
    </w:p>
    <w:p w:rsidR="0049794D" w:rsidRDefault="0005698D" w:rsidP="0062380B">
      <w:pPr>
        <w:autoSpaceDE w:val="0"/>
        <w:autoSpaceDN w:val="0"/>
        <w:adjustRightInd w:val="0"/>
        <w:spacing w:after="0" w:line="240" w:lineRule="auto"/>
        <w:ind w:firstLine="0"/>
        <w:rPr>
          <w:rFonts w:ascii="Book Antiqua" w:hAnsi="Book Antiqua" w:cstheme="minorHAnsi"/>
          <w:sz w:val="24"/>
        </w:rPr>
      </w:pPr>
      <w:r>
        <w:rPr>
          <w:rFonts w:ascii="Book Antiqua" w:hAnsi="Book Antiqua" w:cstheme="minorHAnsi"/>
          <w:sz w:val="24"/>
        </w:rPr>
        <w:t xml:space="preserve">Ειδικότερα και σύμφωνα με το άρθρο 6 της εν λόγω </w:t>
      </w:r>
      <w:r w:rsidR="00E73874">
        <w:rPr>
          <w:rFonts w:ascii="Book Antiqua" w:hAnsi="Book Antiqua" w:cstheme="minorHAnsi"/>
          <w:sz w:val="24"/>
        </w:rPr>
        <w:t>κ.υ.α.</w:t>
      </w:r>
      <w:r w:rsidR="006032C3">
        <w:rPr>
          <w:rFonts w:ascii="Book Antiqua" w:hAnsi="Book Antiqua" w:cstheme="minorHAnsi"/>
          <w:sz w:val="24"/>
        </w:rPr>
        <w:t>,</w:t>
      </w:r>
      <w:r>
        <w:rPr>
          <w:rFonts w:ascii="Book Antiqua" w:hAnsi="Book Antiqua" w:cstheme="minorHAnsi"/>
          <w:sz w:val="24"/>
        </w:rPr>
        <w:t xml:space="preserve"> ο </w:t>
      </w:r>
      <w:r w:rsidR="009B3395">
        <w:rPr>
          <w:rFonts w:ascii="Book Antiqua" w:hAnsi="Book Antiqua" w:cstheme="minorHAnsi"/>
          <w:sz w:val="24"/>
        </w:rPr>
        <w:t xml:space="preserve">Δήμος </w:t>
      </w:r>
      <w:r w:rsidRPr="0005698D">
        <w:rPr>
          <w:rFonts w:ascii="Book Antiqua" w:hAnsi="Book Antiqua" w:cstheme="minorHAnsi"/>
          <w:sz w:val="24"/>
        </w:rPr>
        <w:t>από κοινού με τα ατομικά ή συλλογικά</w:t>
      </w:r>
      <w:r w:rsidR="00424FC9">
        <w:rPr>
          <w:rFonts w:ascii="Book Antiqua" w:hAnsi="Book Antiqua" w:cstheme="minorHAnsi"/>
          <w:sz w:val="24"/>
        </w:rPr>
        <w:t xml:space="preserve"> σ</w:t>
      </w:r>
      <w:r w:rsidRPr="0005698D">
        <w:rPr>
          <w:rFonts w:ascii="Book Antiqua" w:hAnsi="Book Antiqua" w:cstheme="minorHAnsi"/>
          <w:sz w:val="24"/>
        </w:rPr>
        <w:t xml:space="preserve">υστήματα εναλλακτικής διαχείρισης των ΑΗΗΕ, </w:t>
      </w:r>
      <w:r>
        <w:rPr>
          <w:rFonts w:ascii="Book Antiqua" w:hAnsi="Book Antiqua" w:cstheme="minorHAnsi"/>
          <w:sz w:val="24"/>
        </w:rPr>
        <w:t xml:space="preserve">καθορίζει δημοτικά σημεία συλλογής των αποβλήτων αυτών </w:t>
      </w:r>
      <w:r w:rsidRPr="0005698D">
        <w:rPr>
          <w:rFonts w:ascii="Book Antiqua" w:hAnsi="Book Antiqua" w:cstheme="minorHAnsi"/>
          <w:sz w:val="24"/>
        </w:rPr>
        <w:lastRenderedPageBreak/>
        <w:t>λαμβάνο</w:t>
      </w:r>
      <w:r>
        <w:rPr>
          <w:rFonts w:ascii="Book Antiqua" w:hAnsi="Book Antiqua" w:cstheme="minorHAnsi"/>
          <w:sz w:val="24"/>
        </w:rPr>
        <w:t>ντας</w:t>
      </w:r>
      <w:r w:rsidRPr="0005698D">
        <w:rPr>
          <w:rFonts w:ascii="Book Antiqua" w:hAnsi="Book Antiqua" w:cstheme="minorHAnsi"/>
          <w:sz w:val="24"/>
        </w:rPr>
        <w:t xml:space="preserve"> υπόψη κυρίως την πληθυσμιακή πυκνότητα και</w:t>
      </w:r>
      <w:r>
        <w:rPr>
          <w:rFonts w:ascii="Book Antiqua" w:hAnsi="Book Antiqua" w:cstheme="minorHAnsi"/>
          <w:sz w:val="24"/>
        </w:rPr>
        <w:t xml:space="preserve"> </w:t>
      </w:r>
      <w:r w:rsidRPr="0005698D">
        <w:rPr>
          <w:rFonts w:ascii="Book Antiqua" w:hAnsi="Book Antiqua" w:cstheme="minorHAnsi"/>
          <w:sz w:val="24"/>
        </w:rPr>
        <w:t>εξασφαλίζ</w:t>
      </w:r>
      <w:r>
        <w:rPr>
          <w:rFonts w:ascii="Book Antiqua" w:hAnsi="Book Antiqua" w:cstheme="minorHAnsi"/>
          <w:sz w:val="24"/>
        </w:rPr>
        <w:t>ει</w:t>
      </w:r>
      <w:r w:rsidRPr="0005698D">
        <w:rPr>
          <w:rFonts w:ascii="Book Antiqua" w:hAnsi="Book Antiqua" w:cstheme="minorHAnsi"/>
          <w:sz w:val="24"/>
        </w:rPr>
        <w:t xml:space="preserve"> τη διαθεσιμότητα και προσβασιμότητα</w:t>
      </w:r>
      <w:r>
        <w:rPr>
          <w:rFonts w:ascii="Book Antiqua" w:hAnsi="Book Antiqua" w:cstheme="minorHAnsi"/>
          <w:sz w:val="24"/>
        </w:rPr>
        <w:t xml:space="preserve"> </w:t>
      </w:r>
      <w:r w:rsidRPr="0005698D">
        <w:rPr>
          <w:rFonts w:ascii="Book Antiqua" w:hAnsi="Book Antiqua" w:cstheme="minorHAnsi"/>
          <w:sz w:val="24"/>
        </w:rPr>
        <w:t>των σημείων συλλογής, ώστε οι τελικοί χρήστες και οι</w:t>
      </w:r>
      <w:r>
        <w:rPr>
          <w:rFonts w:ascii="Book Antiqua" w:hAnsi="Book Antiqua" w:cstheme="minorHAnsi"/>
          <w:sz w:val="24"/>
        </w:rPr>
        <w:t xml:space="preserve"> </w:t>
      </w:r>
      <w:r w:rsidRPr="0005698D">
        <w:rPr>
          <w:rFonts w:ascii="Book Antiqua" w:hAnsi="Book Antiqua" w:cstheme="minorHAnsi"/>
          <w:sz w:val="24"/>
        </w:rPr>
        <w:t>διανομείς να μπορούν να επιστρέφουν τα απόβλητα αυτά</w:t>
      </w:r>
      <w:r>
        <w:rPr>
          <w:rFonts w:ascii="Book Antiqua" w:hAnsi="Book Antiqua" w:cstheme="minorHAnsi"/>
          <w:sz w:val="24"/>
        </w:rPr>
        <w:t xml:space="preserve"> </w:t>
      </w:r>
      <w:r w:rsidRPr="0005698D">
        <w:rPr>
          <w:rFonts w:ascii="Book Antiqua" w:hAnsi="Book Antiqua" w:cstheme="minorHAnsi"/>
          <w:sz w:val="24"/>
        </w:rPr>
        <w:t>δωρεάν και οργανών</w:t>
      </w:r>
      <w:r>
        <w:rPr>
          <w:rFonts w:ascii="Book Antiqua" w:hAnsi="Book Antiqua" w:cstheme="minorHAnsi"/>
          <w:sz w:val="24"/>
        </w:rPr>
        <w:t>ει</w:t>
      </w:r>
      <w:r w:rsidRPr="0005698D">
        <w:rPr>
          <w:rFonts w:ascii="Book Antiqua" w:hAnsi="Book Antiqua" w:cstheme="minorHAnsi"/>
          <w:sz w:val="24"/>
        </w:rPr>
        <w:t xml:space="preserve"> τη συλλογή και μεταφορά</w:t>
      </w:r>
      <w:r>
        <w:rPr>
          <w:rFonts w:ascii="Book Antiqua" w:hAnsi="Book Antiqua" w:cstheme="minorHAnsi"/>
          <w:sz w:val="24"/>
        </w:rPr>
        <w:t xml:space="preserve"> </w:t>
      </w:r>
      <w:r w:rsidRPr="0005698D">
        <w:rPr>
          <w:rFonts w:ascii="Book Antiqua" w:hAnsi="Book Antiqua" w:cstheme="minorHAnsi"/>
          <w:sz w:val="24"/>
        </w:rPr>
        <w:t>των ογκωδών και βαρέων ΑΗΗΕ από το χώρο του τελικού</w:t>
      </w:r>
      <w:r w:rsidR="0049794D">
        <w:rPr>
          <w:rFonts w:ascii="Book Antiqua" w:hAnsi="Book Antiqua" w:cstheme="minorHAnsi"/>
          <w:sz w:val="24"/>
        </w:rPr>
        <w:t xml:space="preserve"> </w:t>
      </w:r>
      <w:r>
        <w:rPr>
          <w:rFonts w:ascii="Book Antiqua" w:hAnsi="Book Antiqua" w:cstheme="minorHAnsi"/>
          <w:sz w:val="24"/>
        </w:rPr>
        <w:t>χρήστη.</w:t>
      </w:r>
    </w:p>
    <w:p w:rsidR="0049794D" w:rsidRPr="0049794D" w:rsidRDefault="0049794D" w:rsidP="0049794D">
      <w:pPr>
        <w:spacing w:after="60" w:line="240" w:lineRule="auto"/>
        <w:ind w:left="142" w:firstLine="0"/>
        <w:rPr>
          <w:rFonts w:ascii="Book Antiqua" w:hAnsi="Book Antiqua" w:cstheme="minorHAnsi"/>
          <w:sz w:val="24"/>
        </w:rPr>
      </w:pPr>
    </w:p>
    <w:p w:rsidR="0049794D" w:rsidRPr="00CA15C9" w:rsidRDefault="0049794D" w:rsidP="00826E4E">
      <w:pPr>
        <w:pStyle w:val="a8"/>
        <w:numPr>
          <w:ilvl w:val="1"/>
          <w:numId w:val="28"/>
        </w:numPr>
        <w:spacing w:line="288" w:lineRule="auto"/>
        <w:rPr>
          <w:rFonts w:ascii="Book Antiqua" w:hAnsi="Book Antiqua"/>
          <w:bCs/>
          <w:sz w:val="24"/>
        </w:rPr>
      </w:pPr>
      <w:bookmarkStart w:id="52" w:name="_Hlk82619490"/>
      <w:r w:rsidRPr="00CA15C9">
        <w:rPr>
          <w:rFonts w:ascii="Book Antiqua" w:hAnsi="Book Antiqua"/>
          <w:bCs/>
          <w:sz w:val="24"/>
        </w:rPr>
        <w:t>Χωριστή συλλογή φορητών ηλεκτρικών στηλών και συσσωρευτών</w:t>
      </w:r>
      <w:bookmarkEnd w:id="52"/>
      <w:r w:rsidRPr="00CA15C9">
        <w:rPr>
          <w:rStyle w:val="af0"/>
          <w:rFonts w:ascii="Book Antiqua" w:hAnsi="Book Antiqua"/>
          <w:bCs/>
          <w:sz w:val="24"/>
        </w:rPr>
        <w:footnoteReference w:id="10"/>
      </w:r>
    </w:p>
    <w:p w:rsidR="00C8222A" w:rsidRDefault="0049794D" w:rsidP="00F6505C">
      <w:pPr>
        <w:spacing w:after="60" w:line="240" w:lineRule="auto"/>
        <w:ind w:left="142" w:firstLine="0"/>
        <w:rPr>
          <w:rFonts w:ascii="Book Antiqua" w:hAnsi="Book Antiqua" w:cstheme="minorHAnsi"/>
          <w:sz w:val="24"/>
        </w:rPr>
      </w:pPr>
      <w:r>
        <w:rPr>
          <w:rFonts w:ascii="Book Antiqua" w:hAnsi="Book Antiqua" w:cstheme="minorHAnsi"/>
          <w:sz w:val="24"/>
        </w:rPr>
        <w:t xml:space="preserve">Εφαρμόζεται χωριστή συλλογή των φορητών ηλεκτρικών στηλών και συσσωρευτών σύμφωνα με τα προβλεπόμενα στην </w:t>
      </w:r>
      <w:r w:rsidR="000E3B78">
        <w:rPr>
          <w:rFonts w:ascii="Book Antiqua" w:hAnsi="Book Antiqua" w:cstheme="minorHAnsi"/>
          <w:sz w:val="24"/>
        </w:rPr>
        <w:t xml:space="preserve">κοινή υπουργική απόφαση των Υπουργών των Υπουργών Ανάπτυξης και Ανταγωνιστικότητας, Περιβάλλοντος, Ενέργειας και Κλιματικής Αλλαγής υπ΄αρ. </w:t>
      </w:r>
      <w:r w:rsidRPr="00921894">
        <w:rPr>
          <w:rFonts w:ascii="Book Antiqua" w:hAnsi="Book Antiqua" w:cstheme="minorHAnsi"/>
          <w:sz w:val="24"/>
        </w:rPr>
        <w:t>41624/2057/ Ε103/2010</w:t>
      </w:r>
      <w:r w:rsidR="000E3B78">
        <w:rPr>
          <w:rFonts w:ascii="Book Antiqua" w:hAnsi="Book Antiqua" w:cstheme="minorHAnsi"/>
          <w:sz w:val="24"/>
        </w:rPr>
        <w:t xml:space="preserve"> «</w:t>
      </w:r>
      <w:r w:rsidR="000E3B78" w:rsidRPr="000E3B78">
        <w:rPr>
          <w:rFonts w:ascii="Book Antiqua" w:hAnsi="Book Antiqua" w:cstheme="minorHAnsi"/>
          <w:sz w:val="24"/>
        </w:rPr>
        <w:t>Μέτρα, όροι και πρόγραμμα για την εναλλακτική διαχείριση των αποβλήτων ηλεκτρικών στηλών και συσσωρευτών σε συμμόρφωση με τις διατάξεις των οδηγιών, 2006/66/ΕΚ «σχετικά με τις ηλεκτρικές στήλες και τους συσσωρευτές και τα απόβλητα ηλεκτρικών στηλών και συσσωρευτών και με την κατάργηση της οδηγίας 91/157/ΕΟΚ» και 2008/103/ΕΚ «για την τροποποίηση της οδηγίας 2006/66/ΕΚ σχετικά με τις ηλεκτρικές στήλες και τους συσσωρευτές και τα απόβλητα ηλεκτρικών στηλών και συσσωρευτών, όσο αφορά την τοποθέτηση ηλεκτρικών στηλών και συσσωρευτών στην αγορά», του Ευρωπαϊκού Κοινοβουλίου και του Συμβουλίου</w:t>
      </w:r>
      <w:r w:rsidR="000E3B78">
        <w:rPr>
          <w:rFonts w:ascii="Book Antiqua" w:hAnsi="Book Antiqua" w:cstheme="minorHAnsi"/>
          <w:sz w:val="24"/>
        </w:rPr>
        <w:t>» (Β΄1625)</w:t>
      </w:r>
      <w:r w:rsidR="00573FA0">
        <w:rPr>
          <w:rFonts w:ascii="Book Antiqua" w:hAnsi="Book Antiqua" w:cstheme="minorHAnsi"/>
          <w:sz w:val="24"/>
        </w:rPr>
        <w:t>.</w:t>
      </w:r>
    </w:p>
    <w:p w:rsidR="00CA15C9" w:rsidRPr="00F6505C" w:rsidRDefault="00CA15C9" w:rsidP="00F6505C">
      <w:pPr>
        <w:spacing w:after="60" w:line="240" w:lineRule="auto"/>
        <w:ind w:left="142" w:firstLine="0"/>
        <w:rPr>
          <w:rFonts w:ascii="Book Antiqua" w:hAnsi="Book Antiqua" w:cstheme="minorHAnsi"/>
          <w:sz w:val="24"/>
        </w:rPr>
      </w:pPr>
    </w:p>
    <w:p w:rsidR="00C8222A" w:rsidRPr="00CA15C9" w:rsidRDefault="00C8222A" w:rsidP="00826E4E">
      <w:pPr>
        <w:pStyle w:val="a8"/>
        <w:numPr>
          <w:ilvl w:val="1"/>
          <w:numId w:val="28"/>
        </w:numPr>
        <w:spacing w:line="288" w:lineRule="auto"/>
        <w:rPr>
          <w:rFonts w:ascii="Book Antiqua" w:hAnsi="Book Antiqua"/>
          <w:bCs/>
          <w:sz w:val="24"/>
        </w:rPr>
      </w:pPr>
      <w:bookmarkStart w:id="53" w:name="_Hlk82619505"/>
      <w:r w:rsidRPr="00CA15C9">
        <w:rPr>
          <w:rFonts w:ascii="Book Antiqua" w:hAnsi="Book Antiqua"/>
          <w:bCs/>
          <w:sz w:val="24"/>
        </w:rPr>
        <w:t xml:space="preserve">Παρεχόμενος εξοπλισμός από το </w:t>
      </w:r>
      <w:bookmarkEnd w:id="53"/>
      <w:r w:rsidR="00AA435D">
        <w:rPr>
          <w:rFonts w:ascii="Book Antiqua" w:hAnsi="Book Antiqua" w:cstheme="minorHAnsi"/>
          <w:sz w:val="24"/>
        </w:rPr>
        <w:t>Δήμο</w:t>
      </w:r>
      <w:r w:rsidR="004865BD" w:rsidRPr="00F56FD1">
        <w:rPr>
          <w:rFonts w:ascii="Book Antiqua" w:hAnsi="Book Antiqua" w:cstheme="minorHAnsi"/>
          <w:sz w:val="24"/>
        </w:rPr>
        <w:t xml:space="preserve"> </w:t>
      </w:r>
      <w:r w:rsidR="00CC6B9D" w:rsidRPr="00CA15C9">
        <w:rPr>
          <w:rStyle w:val="af0"/>
          <w:rFonts w:ascii="Book Antiqua" w:hAnsi="Book Antiqua"/>
          <w:bCs/>
          <w:sz w:val="24"/>
        </w:rPr>
        <w:footnoteReference w:id="11"/>
      </w:r>
    </w:p>
    <w:p w:rsidR="00C8222A" w:rsidRPr="00C8222A" w:rsidRDefault="00C8222A" w:rsidP="00C8222A">
      <w:pPr>
        <w:spacing w:after="60" w:line="240" w:lineRule="auto"/>
        <w:ind w:left="142" w:firstLine="0"/>
        <w:rPr>
          <w:rFonts w:ascii="Book Antiqua" w:hAnsi="Book Antiqua" w:cstheme="minorHAnsi"/>
          <w:sz w:val="24"/>
        </w:rPr>
      </w:pPr>
      <w:r w:rsidRPr="00C8222A">
        <w:rPr>
          <w:rFonts w:ascii="Book Antiqua" w:hAnsi="Book Antiqua" w:cstheme="minorHAnsi"/>
          <w:sz w:val="24"/>
        </w:rPr>
        <w:t xml:space="preserve">Ο </w:t>
      </w:r>
      <w:r w:rsidR="00AA435D">
        <w:rPr>
          <w:rFonts w:ascii="Book Antiqua" w:hAnsi="Book Antiqua" w:cstheme="minorHAnsi"/>
          <w:sz w:val="24"/>
        </w:rPr>
        <w:t>Δήμο</w:t>
      </w:r>
      <w:r w:rsidR="0059766D">
        <w:rPr>
          <w:rFonts w:ascii="Book Antiqua" w:hAnsi="Book Antiqua" w:cstheme="minorHAnsi"/>
          <w:sz w:val="24"/>
        </w:rPr>
        <w:t>ς</w:t>
      </w:r>
      <w:r w:rsidR="004865BD" w:rsidRPr="00F56FD1">
        <w:rPr>
          <w:rFonts w:ascii="Book Antiqua" w:hAnsi="Book Antiqua" w:cstheme="minorHAnsi"/>
          <w:sz w:val="24"/>
        </w:rPr>
        <w:t xml:space="preserve"> </w:t>
      </w:r>
      <w:r w:rsidRPr="00C8222A">
        <w:rPr>
          <w:rFonts w:ascii="Book Antiqua" w:hAnsi="Book Antiqua" w:cstheme="minorHAnsi"/>
          <w:sz w:val="24"/>
        </w:rPr>
        <w:t>υποχρεούται να παρέχει τον απαιτούμενο εξοπλισμό για τη χωριστή συλλογή των ρευμάτων αποβλήτων με σκοπό την προετοιμασία  για επαναχρησιμοποίηση και την ανακύκλωση είτε ο ίδιος είτε</w:t>
      </w:r>
      <w:r w:rsidR="00D70C02">
        <w:rPr>
          <w:rFonts w:ascii="Book Antiqua" w:hAnsi="Book Antiqua" w:cstheme="minorHAnsi"/>
          <w:sz w:val="24"/>
        </w:rPr>
        <w:t>,</w:t>
      </w:r>
      <w:r w:rsidRPr="00C8222A">
        <w:rPr>
          <w:rFonts w:ascii="Book Antiqua" w:hAnsi="Book Antiqua" w:cstheme="minorHAnsi"/>
          <w:sz w:val="24"/>
        </w:rPr>
        <w:t xml:space="preserve"> εφόσον το ρεύμα αποβλήτων εντάσσεται στην εναλλακτική διαχείριση</w:t>
      </w:r>
      <w:r w:rsidR="00D70C02">
        <w:rPr>
          <w:rFonts w:ascii="Book Antiqua" w:hAnsi="Book Antiqua" w:cstheme="minorHAnsi"/>
          <w:sz w:val="24"/>
        </w:rPr>
        <w:t>,</w:t>
      </w:r>
      <w:r w:rsidRPr="00C8222A">
        <w:rPr>
          <w:rFonts w:ascii="Book Antiqua" w:hAnsi="Book Antiqua" w:cstheme="minorHAnsi"/>
          <w:sz w:val="24"/>
        </w:rPr>
        <w:t xml:space="preserve"> με ευθύνη του </w:t>
      </w:r>
      <w:r w:rsidR="00E07CC1">
        <w:rPr>
          <w:rFonts w:ascii="Book Antiqua" w:hAnsi="Book Antiqua" w:cstheme="minorHAnsi"/>
          <w:sz w:val="24"/>
        </w:rPr>
        <w:t>οικείου</w:t>
      </w:r>
      <w:r w:rsidRPr="00C8222A">
        <w:rPr>
          <w:rFonts w:ascii="Book Antiqua" w:hAnsi="Book Antiqua" w:cstheme="minorHAnsi"/>
          <w:sz w:val="24"/>
        </w:rPr>
        <w:t xml:space="preserve"> </w:t>
      </w:r>
      <w:r w:rsidR="00E07CC1">
        <w:rPr>
          <w:rFonts w:ascii="Book Antiqua" w:hAnsi="Book Antiqua" w:cstheme="minorHAnsi"/>
          <w:sz w:val="24"/>
        </w:rPr>
        <w:t>ΣΕΔ</w:t>
      </w:r>
      <w:r>
        <w:rPr>
          <w:rFonts w:ascii="Book Antiqua" w:hAnsi="Book Antiqua" w:cstheme="minorHAnsi"/>
          <w:sz w:val="24"/>
        </w:rPr>
        <w:t>, το οποίο καλύπτει και το σχετικό κόστος</w:t>
      </w:r>
      <w:r w:rsidRPr="00C8222A">
        <w:rPr>
          <w:rFonts w:ascii="Book Antiqua" w:hAnsi="Book Antiqua" w:cstheme="minorHAnsi"/>
          <w:sz w:val="24"/>
        </w:rPr>
        <w:t>.</w:t>
      </w:r>
      <w:r w:rsidR="006032C3">
        <w:rPr>
          <w:rFonts w:ascii="Book Antiqua" w:hAnsi="Book Antiqua" w:cstheme="minorHAnsi"/>
          <w:sz w:val="24"/>
        </w:rPr>
        <w:t xml:space="preserve"> Επιπλέον ο </w:t>
      </w:r>
      <w:r w:rsidR="00AA435D">
        <w:rPr>
          <w:rFonts w:ascii="Book Antiqua" w:hAnsi="Book Antiqua" w:cstheme="minorHAnsi"/>
          <w:sz w:val="24"/>
        </w:rPr>
        <w:t>Δήμο</w:t>
      </w:r>
      <w:r w:rsidR="004578EB">
        <w:rPr>
          <w:rFonts w:ascii="Book Antiqua" w:hAnsi="Book Antiqua" w:cstheme="minorHAnsi"/>
          <w:sz w:val="24"/>
        </w:rPr>
        <w:t>ς</w:t>
      </w:r>
      <w:r w:rsidR="004865BD" w:rsidRPr="00F56FD1">
        <w:rPr>
          <w:rFonts w:ascii="Book Antiqua" w:hAnsi="Book Antiqua" w:cstheme="minorHAnsi"/>
          <w:sz w:val="24"/>
        </w:rPr>
        <w:t xml:space="preserve"> </w:t>
      </w:r>
      <w:r w:rsidR="006032C3">
        <w:rPr>
          <w:rFonts w:ascii="Book Antiqua" w:hAnsi="Book Antiqua" w:cstheme="minorHAnsi"/>
          <w:sz w:val="24"/>
        </w:rPr>
        <w:t>παρέχει τον απαιτούμενο εξοπλισμό για τα υπολειπόμενα αστικά απόβλητα.</w:t>
      </w:r>
    </w:p>
    <w:p w:rsidR="00C8222A" w:rsidRDefault="00C8222A" w:rsidP="00C8222A">
      <w:pPr>
        <w:spacing w:after="60" w:line="240" w:lineRule="auto"/>
        <w:ind w:left="142" w:firstLine="0"/>
        <w:rPr>
          <w:rFonts w:ascii="Book Antiqua" w:hAnsi="Book Antiqua" w:cstheme="minorHAnsi"/>
          <w:sz w:val="24"/>
        </w:rPr>
      </w:pPr>
      <w:r w:rsidRPr="00C8222A">
        <w:rPr>
          <w:rFonts w:ascii="Book Antiqua" w:hAnsi="Book Antiqua" w:cstheme="minorHAnsi"/>
          <w:sz w:val="24"/>
        </w:rPr>
        <w:t xml:space="preserve">Η χρωματική κωδικοποίηση των χρησιμοποιούμενων </w:t>
      </w:r>
      <w:r>
        <w:rPr>
          <w:rFonts w:ascii="Book Antiqua" w:hAnsi="Book Antiqua" w:cstheme="minorHAnsi"/>
          <w:sz w:val="24"/>
        </w:rPr>
        <w:t xml:space="preserve">κάδων ή άλλων μέσων συλλογής </w:t>
      </w:r>
      <w:r w:rsidRPr="00C8222A">
        <w:rPr>
          <w:rFonts w:ascii="Book Antiqua" w:hAnsi="Book Antiqua" w:cstheme="minorHAnsi"/>
          <w:sz w:val="24"/>
        </w:rPr>
        <w:t>θα είναι σύμφωνη με τα προβλεπόμενα στο άρθρο</w:t>
      </w:r>
      <w:r>
        <w:rPr>
          <w:rFonts w:ascii="Book Antiqua" w:hAnsi="Book Antiqua" w:cstheme="minorHAnsi"/>
          <w:sz w:val="24"/>
        </w:rPr>
        <w:t xml:space="preserve"> 26 του ν. 4819/2021. Επίσης </w:t>
      </w:r>
      <w:r w:rsidRPr="00C8222A">
        <w:rPr>
          <w:rFonts w:ascii="Book Antiqua" w:hAnsi="Book Antiqua" w:cstheme="minorHAnsi"/>
          <w:sz w:val="24"/>
        </w:rPr>
        <w:t xml:space="preserve">μπορούν να χρησιμοποιούνται και άλλοι τρόποι συλλογής (π.χ. σύστημα πόρτα-πόρτα με διαφορετικές σακούλες κ.α.) για τη χωριστή </w:t>
      </w:r>
      <w:r>
        <w:rPr>
          <w:rFonts w:ascii="Book Antiqua" w:hAnsi="Book Antiqua" w:cstheme="minorHAnsi"/>
          <w:sz w:val="24"/>
        </w:rPr>
        <w:t xml:space="preserve">συλλογή </w:t>
      </w:r>
      <w:r w:rsidRPr="00C8222A">
        <w:rPr>
          <w:rFonts w:ascii="Book Antiqua" w:hAnsi="Book Antiqua" w:cstheme="minorHAnsi"/>
          <w:sz w:val="24"/>
        </w:rPr>
        <w:t>των διαφόρων ρευμάτων αποβλήτων.</w:t>
      </w:r>
    </w:p>
    <w:p w:rsidR="0099001D" w:rsidRDefault="0099001D" w:rsidP="00CA036E">
      <w:pPr>
        <w:spacing w:after="60" w:line="240" w:lineRule="auto"/>
        <w:ind w:left="142" w:firstLine="0"/>
        <w:rPr>
          <w:rFonts w:ascii="Book Antiqua" w:hAnsi="Book Antiqua" w:cstheme="minorHAnsi"/>
          <w:sz w:val="24"/>
        </w:rPr>
      </w:pPr>
      <w:r w:rsidRPr="00B1683F">
        <w:rPr>
          <w:rFonts w:ascii="Book Antiqua" w:hAnsi="Book Antiqua" w:cstheme="minorHAnsi"/>
          <w:sz w:val="24"/>
        </w:rPr>
        <w:t xml:space="preserve"> Ειδικότερα για τη χωριστή συλλογή και την επισήμανση των αποβλήτων με τη χρήση χρωμάτων και εικονογραμμάτων για τους περιέκτες αντικειμένων ή ρευμάτων αποβλήτων, ακολουθείται η παρακάτω αντιστοίχιση:</w:t>
      </w:r>
    </w:p>
    <w:p w:rsidR="00B7365A" w:rsidRDefault="00B7365A" w:rsidP="0033589A">
      <w:pPr>
        <w:spacing w:after="60" w:line="240" w:lineRule="auto"/>
        <w:ind w:firstLine="0"/>
        <w:rPr>
          <w:rFonts w:ascii="Book Antiqua" w:hAnsi="Book Antiqua" w:cstheme="minorHAnsi"/>
          <w:sz w:val="24"/>
        </w:rPr>
      </w:pPr>
    </w:p>
    <w:p w:rsidR="00B7365A" w:rsidRPr="00B1683F" w:rsidRDefault="00B7365A" w:rsidP="00B1683F">
      <w:pPr>
        <w:spacing w:after="60" w:line="240" w:lineRule="auto"/>
        <w:ind w:left="142" w:firstLine="0"/>
        <w:rPr>
          <w:rFonts w:ascii="Book Antiqua" w:hAnsi="Book Antiqua"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3"/>
        <w:gridCol w:w="3593"/>
      </w:tblGrid>
      <w:tr w:rsidR="0099001D" w:rsidRPr="006550DB" w:rsidTr="0031247B">
        <w:trPr>
          <w:trHeight w:val="567"/>
          <w:jc w:val="center"/>
        </w:trPr>
        <w:tc>
          <w:tcPr>
            <w:tcW w:w="3593" w:type="dxa"/>
            <w:shd w:val="clear" w:color="auto" w:fill="auto"/>
          </w:tcPr>
          <w:p w:rsidR="0099001D" w:rsidRPr="00B1683F" w:rsidRDefault="0099001D" w:rsidP="0031247B">
            <w:pPr>
              <w:spacing w:after="60"/>
              <w:jc w:val="center"/>
              <w:rPr>
                <w:rFonts w:ascii="Book Antiqua" w:hAnsi="Book Antiqua" w:cs="Calibri"/>
                <w:sz w:val="24"/>
              </w:rPr>
            </w:pPr>
          </w:p>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lastRenderedPageBreak/>
              <w:t>Ρεύμα αποβλήτων/ αντικείμενα</w:t>
            </w:r>
          </w:p>
        </w:tc>
        <w:tc>
          <w:tcPr>
            <w:tcW w:w="3593" w:type="dxa"/>
            <w:shd w:val="clear" w:color="auto" w:fill="auto"/>
          </w:tcPr>
          <w:p w:rsidR="0099001D" w:rsidRPr="00B1683F" w:rsidRDefault="0099001D" w:rsidP="0031247B">
            <w:pPr>
              <w:spacing w:after="60"/>
              <w:jc w:val="center"/>
              <w:rPr>
                <w:rFonts w:ascii="Book Antiqua" w:hAnsi="Book Antiqua" w:cs="Calibri"/>
                <w:sz w:val="24"/>
              </w:rPr>
            </w:pPr>
          </w:p>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lastRenderedPageBreak/>
              <w:t>Χρώμα και μέσο συλλογής</w:t>
            </w:r>
          </w:p>
        </w:tc>
      </w:tr>
      <w:tr w:rsidR="0099001D" w:rsidRPr="006550DB" w:rsidTr="0031247B">
        <w:trPr>
          <w:trHeight w:val="295"/>
          <w:jc w:val="center"/>
        </w:trPr>
        <w:tc>
          <w:tcPr>
            <w:tcW w:w="3593" w:type="dxa"/>
            <w:shd w:val="clear" w:color="auto" w:fill="auto"/>
          </w:tcPr>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lastRenderedPageBreak/>
              <w:t>Βιοαπόβλητα</w:t>
            </w:r>
          </w:p>
        </w:tc>
        <w:tc>
          <w:tcPr>
            <w:tcW w:w="3593" w:type="dxa"/>
            <w:shd w:val="clear" w:color="auto" w:fill="auto"/>
          </w:tcPr>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Καφέ κάδος</w:t>
            </w:r>
          </w:p>
        </w:tc>
      </w:tr>
      <w:tr w:rsidR="0099001D" w:rsidRPr="006550DB" w:rsidTr="0031247B">
        <w:trPr>
          <w:trHeight w:val="302"/>
          <w:jc w:val="center"/>
        </w:trPr>
        <w:tc>
          <w:tcPr>
            <w:tcW w:w="3593" w:type="dxa"/>
            <w:shd w:val="clear" w:color="auto" w:fill="auto"/>
          </w:tcPr>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Χαρτί / χαρτόνι</w:t>
            </w:r>
          </w:p>
        </w:tc>
        <w:tc>
          <w:tcPr>
            <w:tcW w:w="3593" w:type="dxa"/>
            <w:shd w:val="clear" w:color="auto" w:fill="auto"/>
          </w:tcPr>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Κίτρινος κάδος</w:t>
            </w:r>
          </w:p>
        </w:tc>
      </w:tr>
      <w:tr w:rsidR="0099001D" w:rsidRPr="006550DB" w:rsidTr="0031247B">
        <w:trPr>
          <w:trHeight w:val="295"/>
          <w:jc w:val="center"/>
        </w:trPr>
        <w:tc>
          <w:tcPr>
            <w:tcW w:w="3593" w:type="dxa"/>
            <w:shd w:val="clear" w:color="auto" w:fill="auto"/>
          </w:tcPr>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Γυαλί</w:t>
            </w:r>
          </w:p>
        </w:tc>
        <w:tc>
          <w:tcPr>
            <w:tcW w:w="3593" w:type="dxa"/>
            <w:shd w:val="clear" w:color="auto" w:fill="auto"/>
          </w:tcPr>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Γαλάζιος κάδος ή μπλε κώδωνας</w:t>
            </w:r>
          </w:p>
        </w:tc>
      </w:tr>
      <w:tr w:rsidR="0099001D" w:rsidRPr="006550DB" w:rsidTr="0031247B">
        <w:trPr>
          <w:trHeight w:val="295"/>
          <w:jc w:val="center"/>
        </w:trPr>
        <w:tc>
          <w:tcPr>
            <w:tcW w:w="3593" w:type="dxa"/>
            <w:shd w:val="clear" w:color="auto" w:fill="auto"/>
          </w:tcPr>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 xml:space="preserve">Πλαστικά </w:t>
            </w:r>
          </w:p>
        </w:tc>
        <w:tc>
          <w:tcPr>
            <w:tcW w:w="3593" w:type="dxa"/>
            <w:shd w:val="clear" w:color="auto" w:fill="auto"/>
          </w:tcPr>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Πορτοκαλί κάδος</w:t>
            </w:r>
          </w:p>
        </w:tc>
      </w:tr>
      <w:tr w:rsidR="0099001D" w:rsidRPr="006550DB" w:rsidTr="0031247B">
        <w:trPr>
          <w:trHeight w:val="295"/>
          <w:jc w:val="center"/>
        </w:trPr>
        <w:tc>
          <w:tcPr>
            <w:tcW w:w="3593" w:type="dxa"/>
            <w:shd w:val="clear" w:color="auto" w:fill="auto"/>
          </w:tcPr>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Μέταλλα</w:t>
            </w:r>
          </w:p>
        </w:tc>
        <w:tc>
          <w:tcPr>
            <w:tcW w:w="3593" w:type="dxa"/>
            <w:shd w:val="clear" w:color="auto" w:fill="auto"/>
          </w:tcPr>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Κόκκινος κάδος</w:t>
            </w:r>
          </w:p>
        </w:tc>
      </w:tr>
      <w:tr w:rsidR="0099001D" w:rsidRPr="006550DB" w:rsidTr="0031247B">
        <w:trPr>
          <w:trHeight w:val="295"/>
          <w:jc w:val="center"/>
        </w:trPr>
        <w:tc>
          <w:tcPr>
            <w:tcW w:w="3593" w:type="dxa"/>
            <w:shd w:val="clear" w:color="auto" w:fill="auto"/>
          </w:tcPr>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Κλωστοϋφαντουργικά</w:t>
            </w:r>
          </w:p>
        </w:tc>
        <w:tc>
          <w:tcPr>
            <w:tcW w:w="3593" w:type="dxa"/>
            <w:shd w:val="clear" w:color="auto" w:fill="auto"/>
          </w:tcPr>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Μωβ κάδος ή κάδος διαφορετικού σχήματος</w:t>
            </w:r>
          </w:p>
        </w:tc>
      </w:tr>
      <w:tr w:rsidR="0099001D" w:rsidRPr="006550DB" w:rsidTr="0031247B">
        <w:trPr>
          <w:trHeight w:val="295"/>
          <w:jc w:val="center"/>
        </w:trPr>
        <w:tc>
          <w:tcPr>
            <w:tcW w:w="3593" w:type="dxa"/>
            <w:shd w:val="clear" w:color="auto" w:fill="auto"/>
          </w:tcPr>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Από κοινού συλλεγέντα απόβλητα συσκευασίας</w:t>
            </w:r>
          </w:p>
        </w:tc>
        <w:tc>
          <w:tcPr>
            <w:tcW w:w="3593" w:type="dxa"/>
            <w:shd w:val="clear" w:color="auto" w:fill="auto"/>
          </w:tcPr>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Μπλε κάδος</w:t>
            </w:r>
          </w:p>
        </w:tc>
      </w:tr>
      <w:tr w:rsidR="0099001D" w:rsidRPr="006550DB" w:rsidTr="0031247B">
        <w:trPr>
          <w:trHeight w:val="295"/>
          <w:jc w:val="center"/>
        </w:trPr>
        <w:tc>
          <w:tcPr>
            <w:tcW w:w="3593" w:type="dxa"/>
            <w:shd w:val="clear" w:color="auto" w:fill="auto"/>
          </w:tcPr>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Σύμμεικτα αστικά στερεά απόβλητα</w:t>
            </w:r>
          </w:p>
        </w:tc>
        <w:tc>
          <w:tcPr>
            <w:tcW w:w="3593" w:type="dxa"/>
            <w:shd w:val="clear" w:color="auto" w:fill="auto"/>
          </w:tcPr>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Πράσινος ή γκρι κάδος</w:t>
            </w:r>
          </w:p>
        </w:tc>
      </w:tr>
      <w:tr w:rsidR="0099001D" w:rsidRPr="006550DB" w:rsidTr="0031247B">
        <w:trPr>
          <w:trHeight w:val="295"/>
          <w:jc w:val="center"/>
        </w:trPr>
        <w:tc>
          <w:tcPr>
            <w:tcW w:w="3593" w:type="dxa"/>
            <w:shd w:val="clear" w:color="auto" w:fill="auto"/>
          </w:tcPr>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Μικρές ποσότητες επικινδύνων αποβλήτων από νοικοκυριά</w:t>
            </w:r>
          </w:p>
        </w:tc>
        <w:tc>
          <w:tcPr>
            <w:tcW w:w="3593" w:type="dxa"/>
            <w:shd w:val="clear" w:color="auto" w:fill="auto"/>
          </w:tcPr>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Λευκός με κόκκινες επισημάνσεις κάδος</w:t>
            </w:r>
          </w:p>
        </w:tc>
      </w:tr>
      <w:tr w:rsidR="0099001D" w:rsidRPr="006550DB" w:rsidTr="0031247B">
        <w:trPr>
          <w:trHeight w:val="295"/>
          <w:jc w:val="center"/>
        </w:trPr>
        <w:tc>
          <w:tcPr>
            <w:tcW w:w="3593" w:type="dxa"/>
            <w:shd w:val="clear" w:color="auto" w:fill="auto"/>
          </w:tcPr>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Απορριπτόμενες δραστικές ουσίες και φαρμακευτικά προϊόντα με ληγμένη ημερομηνία ή μη</w:t>
            </w:r>
          </w:p>
        </w:tc>
        <w:tc>
          <w:tcPr>
            <w:tcW w:w="3593" w:type="dxa"/>
            <w:shd w:val="clear" w:color="auto" w:fill="auto"/>
          </w:tcPr>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Κάδος με χρώμα ανοιχτό πράσινο</w:t>
            </w:r>
          </w:p>
        </w:tc>
      </w:tr>
      <w:tr w:rsidR="0099001D" w:rsidRPr="006550DB" w:rsidTr="0031247B">
        <w:trPr>
          <w:trHeight w:val="295"/>
          <w:jc w:val="center"/>
        </w:trPr>
        <w:tc>
          <w:tcPr>
            <w:tcW w:w="3593" w:type="dxa"/>
            <w:shd w:val="clear" w:color="auto" w:fill="auto"/>
          </w:tcPr>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 xml:space="preserve">Μεταχειρισμένα παιχνίδια </w:t>
            </w:r>
          </w:p>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Απόβλητα Ηλεκτρικού και Ηλεκτρονικού Εξοπλισμού (ΑΗΗΕ)</w:t>
            </w:r>
          </w:p>
        </w:tc>
        <w:tc>
          <w:tcPr>
            <w:tcW w:w="3593" w:type="dxa"/>
            <w:shd w:val="clear" w:color="auto" w:fill="auto"/>
          </w:tcPr>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Λευκός κάδος</w:t>
            </w:r>
          </w:p>
          <w:p w:rsidR="0099001D" w:rsidRPr="00B1683F" w:rsidRDefault="0099001D" w:rsidP="0031247B">
            <w:pPr>
              <w:spacing w:after="60"/>
              <w:jc w:val="center"/>
              <w:rPr>
                <w:rFonts w:ascii="Book Antiqua" w:hAnsi="Book Antiqua" w:cs="Calibri"/>
                <w:sz w:val="24"/>
              </w:rPr>
            </w:pPr>
            <w:r w:rsidRPr="00B1683F">
              <w:rPr>
                <w:rFonts w:ascii="Book Antiqua" w:hAnsi="Book Antiqua" w:cs="Calibri"/>
                <w:sz w:val="24"/>
              </w:rPr>
              <w:t>Διαφανής κάδος και ειδικά για λαμπτήρες σε χάρτινη συσκευασία πράσινου χρώματος</w:t>
            </w:r>
          </w:p>
        </w:tc>
      </w:tr>
    </w:tbl>
    <w:p w:rsidR="0099001D" w:rsidRPr="006550DB" w:rsidRDefault="0099001D" w:rsidP="0099001D">
      <w:pPr>
        <w:spacing w:after="60"/>
        <w:rPr>
          <w:rFonts w:cs="Calibri"/>
        </w:rPr>
      </w:pPr>
    </w:p>
    <w:p w:rsidR="0099001D" w:rsidRPr="00B1683F" w:rsidRDefault="0099001D" w:rsidP="00B1683F">
      <w:pPr>
        <w:spacing w:after="60" w:line="240" w:lineRule="auto"/>
        <w:ind w:left="142" w:firstLine="0"/>
        <w:rPr>
          <w:rFonts w:ascii="Book Antiqua" w:hAnsi="Book Antiqua" w:cstheme="minorHAnsi"/>
          <w:sz w:val="24"/>
        </w:rPr>
      </w:pPr>
      <w:r w:rsidRPr="00B1683F">
        <w:rPr>
          <w:rFonts w:ascii="Book Antiqua" w:hAnsi="Book Antiqua" w:cstheme="minorHAnsi"/>
          <w:sz w:val="24"/>
        </w:rPr>
        <w:t xml:space="preserve">Οι χρωματισμοί </w:t>
      </w:r>
      <w:r w:rsidR="00D80ADB" w:rsidRPr="00B1683F">
        <w:rPr>
          <w:rFonts w:ascii="Book Antiqua" w:hAnsi="Book Antiqua" w:cstheme="minorHAnsi"/>
          <w:sz w:val="24"/>
        </w:rPr>
        <w:t xml:space="preserve">του πίνακα </w:t>
      </w:r>
      <w:r w:rsidRPr="00B1683F">
        <w:rPr>
          <w:rFonts w:ascii="Book Antiqua" w:hAnsi="Book Antiqua" w:cstheme="minorHAnsi"/>
          <w:sz w:val="24"/>
        </w:rPr>
        <w:t>αφορούν στο σύνολο του περιέκτη ή στο κάλυμμα αυτού. Το είδος των αποβλήτων ή αντικειμένων που απορρίπτονται στον περιέκτη πρέπει να αναγράφεται υποχρεωτικά επί αυτών και να αποτυπώνεται με ευκρίνεια σε σχετικό εικονόγραμμα.</w:t>
      </w:r>
    </w:p>
    <w:p w:rsidR="00A6029B" w:rsidRPr="00B1683F" w:rsidRDefault="00A6029B" w:rsidP="00B1683F">
      <w:pPr>
        <w:spacing w:after="60" w:line="240" w:lineRule="auto"/>
        <w:ind w:left="142" w:firstLine="0"/>
        <w:rPr>
          <w:rFonts w:ascii="Book Antiqua" w:hAnsi="Book Antiqua" w:cstheme="minorHAnsi"/>
          <w:sz w:val="24"/>
        </w:rPr>
      </w:pPr>
      <w:r w:rsidRPr="00B1683F">
        <w:rPr>
          <w:rFonts w:ascii="Book Antiqua" w:hAnsi="Book Antiqua" w:cstheme="minorHAnsi"/>
          <w:sz w:val="24"/>
        </w:rPr>
        <w:t>Στην περίπτωση χρήσης άλλων μέσων για τη συλλογή υλικών ή αντικειμένων, όπως σακουλών με τη μέθοδο «πόρτα – πόρτα», απαιτείται η χρήση ημιδιαφανών σακουλών, οι οποίες φέρουν αυτοκόλλητο με το χρώμα και τις αντίστοιχες πληροφορίες για το αντίστοιχο υλικό ή αντικείμενο.</w:t>
      </w:r>
    </w:p>
    <w:p w:rsidR="00A6029B" w:rsidRPr="00B1683F" w:rsidRDefault="00A6029B" w:rsidP="00B1683F">
      <w:pPr>
        <w:spacing w:after="60" w:line="240" w:lineRule="auto"/>
        <w:ind w:left="142" w:firstLine="0"/>
        <w:rPr>
          <w:rFonts w:ascii="Book Antiqua" w:hAnsi="Book Antiqua" w:cstheme="minorHAnsi"/>
          <w:sz w:val="24"/>
        </w:rPr>
      </w:pPr>
      <w:r w:rsidRPr="00B1683F">
        <w:rPr>
          <w:rFonts w:ascii="Book Antiqua" w:hAnsi="Book Antiqua" w:cstheme="minorHAnsi"/>
          <w:sz w:val="24"/>
        </w:rPr>
        <w:lastRenderedPageBreak/>
        <w:t xml:space="preserve">Στην περίπτωση χρήσης σακουλών για τη συλλογή αποβλήτων σε Δήμους, που εφαρμόζουν το σύστημα «Πληρώνω Όσο Πετάω» με σακούλα, τότε αυτή απαιτείται να έχει </w:t>
      </w:r>
      <w:r w:rsidR="00FE4B21" w:rsidRPr="00B1683F">
        <w:rPr>
          <w:rFonts w:ascii="Book Antiqua" w:hAnsi="Book Antiqua" w:cstheme="minorHAnsi"/>
          <w:sz w:val="24"/>
        </w:rPr>
        <w:t xml:space="preserve">την </w:t>
      </w:r>
      <w:r w:rsidR="009F1E86" w:rsidRPr="00B1683F">
        <w:rPr>
          <w:rFonts w:ascii="Book Antiqua" w:hAnsi="Book Antiqua" w:cstheme="minorHAnsi"/>
          <w:sz w:val="24"/>
        </w:rPr>
        <w:t>παραπάνω</w:t>
      </w:r>
      <w:r w:rsidR="00FE4B21" w:rsidRPr="00B1683F">
        <w:rPr>
          <w:rFonts w:ascii="Book Antiqua" w:hAnsi="Book Antiqua" w:cstheme="minorHAnsi"/>
          <w:sz w:val="24"/>
        </w:rPr>
        <w:t xml:space="preserve"> χρωματική αντιστοίχιση. </w:t>
      </w:r>
    </w:p>
    <w:p w:rsidR="00A34C36" w:rsidRDefault="00C8222A" w:rsidP="00C8222A">
      <w:pPr>
        <w:spacing w:after="60" w:line="240" w:lineRule="auto"/>
        <w:ind w:left="142" w:firstLine="0"/>
        <w:rPr>
          <w:rFonts w:ascii="Book Antiqua" w:hAnsi="Book Antiqua" w:cstheme="minorHAnsi"/>
          <w:sz w:val="24"/>
        </w:rPr>
      </w:pPr>
      <w:r w:rsidRPr="00C8222A">
        <w:rPr>
          <w:rFonts w:ascii="Book Antiqua" w:hAnsi="Book Antiqua" w:cstheme="minorHAnsi"/>
          <w:sz w:val="24"/>
        </w:rPr>
        <w:t>Τα σημεία τοποθέτησης των κάδων, ο τρόπος και</w:t>
      </w:r>
      <w:r w:rsidR="002B62DC">
        <w:rPr>
          <w:rFonts w:ascii="Book Antiqua" w:hAnsi="Book Antiqua" w:cstheme="minorHAnsi"/>
          <w:sz w:val="24"/>
        </w:rPr>
        <w:t xml:space="preserve"> η συχνότητα </w:t>
      </w:r>
      <w:r w:rsidRPr="00C8222A">
        <w:rPr>
          <w:rFonts w:ascii="Book Antiqua" w:hAnsi="Book Antiqua" w:cstheme="minorHAnsi"/>
          <w:sz w:val="24"/>
        </w:rPr>
        <w:t xml:space="preserve"> συλλογής και μεταφοράς των διακριτών ρευμάτων αποβλήτων καθορίζονται με ευθύνη της Υπηρεσίας Καθαριότητας του</w:t>
      </w:r>
      <w:r w:rsidR="004865BD">
        <w:rPr>
          <w:rFonts w:ascii="Book Antiqua" w:hAnsi="Book Antiqua" w:cstheme="minorHAnsi"/>
          <w:sz w:val="24"/>
        </w:rPr>
        <w:t xml:space="preserve"> </w:t>
      </w:r>
      <w:r w:rsidR="00AA435D">
        <w:rPr>
          <w:rFonts w:ascii="Book Antiqua" w:hAnsi="Book Antiqua" w:cstheme="minorHAnsi"/>
          <w:sz w:val="24"/>
        </w:rPr>
        <w:t>Δήμου</w:t>
      </w:r>
      <w:r w:rsidRPr="00C8222A">
        <w:rPr>
          <w:rFonts w:ascii="Book Antiqua" w:hAnsi="Book Antiqua" w:cstheme="minorHAnsi"/>
          <w:sz w:val="24"/>
        </w:rPr>
        <w:t xml:space="preserve">. </w:t>
      </w:r>
    </w:p>
    <w:p w:rsidR="00A34C36" w:rsidRPr="00FB7389" w:rsidRDefault="00A34C36" w:rsidP="00C8222A">
      <w:pPr>
        <w:spacing w:after="60" w:line="240" w:lineRule="auto"/>
        <w:ind w:left="142" w:firstLine="0"/>
        <w:rPr>
          <w:rFonts w:ascii="Book Antiqua" w:hAnsi="Book Antiqua" w:cstheme="minorHAnsi"/>
          <w:sz w:val="24"/>
        </w:rPr>
      </w:pPr>
      <w:r w:rsidRPr="00FB7389">
        <w:rPr>
          <w:rFonts w:ascii="Book Antiqua" w:hAnsi="Book Antiqua" w:cstheme="minorHAnsi"/>
          <w:sz w:val="24"/>
        </w:rPr>
        <w:t>Η τοποθέτηση των κάδων γίνεται σε συγκεκριμένες θέσεις ή σε ειδικά διαμορφωμένους χώρους (πχ εσοχές) που επιτρέπουν αφενός την ευχερή χρήση τους και την άνετη πρόσβαση των απορριμματοφόρων, αφετέρου την ασφαλή κυκλοφορία των πεζών και των οχημάτων.</w:t>
      </w:r>
    </w:p>
    <w:p w:rsidR="00A34C36" w:rsidRPr="00FB7389" w:rsidRDefault="00A34C36" w:rsidP="00C8222A">
      <w:pPr>
        <w:spacing w:after="60" w:line="240" w:lineRule="auto"/>
        <w:ind w:left="142" w:firstLine="0"/>
        <w:rPr>
          <w:rFonts w:ascii="Book Antiqua" w:hAnsi="Book Antiqua" w:cstheme="minorHAnsi"/>
          <w:sz w:val="24"/>
        </w:rPr>
      </w:pPr>
      <w:r w:rsidRPr="00FB7389">
        <w:rPr>
          <w:rFonts w:ascii="Book Antiqua" w:hAnsi="Book Antiqua" w:cstheme="minorHAnsi"/>
          <w:sz w:val="24"/>
        </w:rPr>
        <w:t xml:space="preserve">Η πυκνότητα των κάδων καθορίζεται με βάση την ποσότητα των αποβλήτων. </w:t>
      </w:r>
    </w:p>
    <w:p w:rsidR="001E5B6A" w:rsidRDefault="001E5B6A" w:rsidP="001E5B6A">
      <w:pPr>
        <w:spacing w:after="60" w:line="240" w:lineRule="auto"/>
        <w:ind w:left="142" w:firstLine="0"/>
        <w:rPr>
          <w:rFonts w:ascii="Book Antiqua" w:hAnsi="Book Antiqua" w:cstheme="minorHAnsi"/>
          <w:sz w:val="24"/>
        </w:rPr>
      </w:pPr>
      <w:r w:rsidRPr="00FB7389">
        <w:rPr>
          <w:rFonts w:ascii="Book Antiqua" w:hAnsi="Book Antiqua" w:cstheme="minorHAnsi"/>
          <w:sz w:val="24"/>
        </w:rPr>
        <w:t xml:space="preserve">Καθορίζονται </w:t>
      </w:r>
      <w:r w:rsidR="00177ADD" w:rsidRPr="00FB7389">
        <w:rPr>
          <w:rFonts w:ascii="Book Antiqua" w:hAnsi="Book Antiqua" w:cstheme="minorHAnsi"/>
          <w:sz w:val="24"/>
        </w:rPr>
        <w:t xml:space="preserve">επίσης τα </w:t>
      </w:r>
      <w:r w:rsidRPr="00FB7389">
        <w:rPr>
          <w:rFonts w:ascii="Book Antiqua" w:hAnsi="Book Antiqua" w:cstheme="minorHAnsi"/>
          <w:sz w:val="24"/>
        </w:rPr>
        <w:t>σημεία στα οποία δεν επιτρέπεται η τοποθέτηση κάδων, όπως διασταυρώσεις οδών, στάσεις λεωφορείων, ειδικές θέσεις στάθμευσης, φρεάτια ο</w:t>
      </w:r>
      <w:r w:rsidRPr="00FB7389">
        <w:rPr>
          <w:rFonts w:ascii="Book Antiqua" w:hAnsi="Book Antiqua"/>
          <w:bCs/>
          <w:sz w:val="24"/>
        </w:rPr>
        <w:t>μ</w:t>
      </w:r>
      <w:r w:rsidRPr="00FB7389">
        <w:rPr>
          <w:rFonts w:ascii="Book Antiqua" w:hAnsi="Book Antiqua" w:cstheme="minorHAnsi"/>
          <w:sz w:val="24"/>
        </w:rPr>
        <w:t>βρίων κλπ.</w:t>
      </w:r>
    </w:p>
    <w:p w:rsidR="00C8222A" w:rsidRDefault="00C8222A" w:rsidP="00C8222A">
      <w:pPr>
        <w:spacing w:after="60" w:line="240" w:lineRule="auto"/>
        <w:ind w:left="142" w:firstLine="0"/>
        <w:rPr>
          <w:rFonts w:ascii="Book Antiqua" w:hAnsi="Book Antiqua" w:cstheme="minorHAnsi"/>
          <w:sz w:val="24"/>
        </w:rPr>
      </w:pPr>
      <w:r w:rsidRPr="00C8222A">
        <w:rPr>
          <w:rFonts w:ascii="Book Antiqua" w:hAnsi="Book Antiqua" w:cstheme="minorHAnsi"/>
          <w:sz w:val="24"/>
        </w:rPr>
        <w:t xml:space="preserve">Ο </w:t>
      </w:r>
      <w:r w:rsidR="00AA435D">
        <w:rPr>
          <w:rFonts w:ascii="Book Antiqua" w:hAnsi="Book Antiqua" w:cstheme="minorHAnsi"/>
          <w:sz w:val="24"/>
        </w:rPr>
        <w:t>Δήμο</w:t>
      </w:r>
      <w:r w:rsidR="00CA53B1">
        <w:rPr>
          <w:rFonts w:ascii="Book Antiqua" w:hAnsi="Book Antiqua" w:cstheme="minorHAnsi"/>
          <w:sz w:val="24"/>
        </w:rPr>
        <w:t>ς</w:t>
      </w:r>
      <w:r w:rsidR="004865BD" w:rsidRPr="00F56FD1">
        <w:rPr>
          <w:rFonts w:ascii="Book Antiqua" w:hAnsi="Book Antiqua" w:cstheme="minorHAnsi"/>
          <w:sz w:val="24"/>
        </w:rPr>
        <w:t xml:space="preserve"> </w:t>
      </w:r>
      <w:r w:rsidRPr="00C8222A">
        <w:rPr>
          <w:rFonts w:ascii="Book Antiqua" w:hAnsi="Book Antiqua" w:cstheme="minorHAnsi"/>
          <w:sz w:val="24"/>
        </w:rPr>
        <w:t xml:space="preserve">οφείλει να διατηρεί τα μέσα προσωρινής αποθήκευσης σε καλή κατάσταση και να προβαίνει σε συχνό πλύσιμο, απολύμανση και συντήρησή τους. </w:t>
      </w:r>
    </w:p>
    <w:p w:rsidR="00DE6333" w:rsidRDefault="00DE6333" w:rsidP="00C8222A">
      <w:pPr>
        <w:spacing w:after="60" w:line="240" w:lineRule="auto"/>
        <w:ind w:left="142" w:firstLine="0"/>
        <w:rPr>
          <w:rFonts w:ascii="Book Antiqua" w:hAnsi="Book Antiqua" w:cstheme="minorHAnsi"/>
          <w:sz w:val="24"/>
        </w:rPr>
      </w:pPr>
      <w:r w:rsidRPr="00024CD7">
        <w:rPr>
          <w:rFonts w:ascii="Book Antiqua" w:hAnsi="Book Antiqua" w:cstheme="minorHAnsi"/>
          <w:sz w:val="24"/>
        </w:rPr>
        <w:t xml:space="preserve">Η εφαρμογή περιοδικών ή έκτακτων προγραμμάτων πλύσης-απολύμανσης κάδων, αποτρέπει την μετατροπή των μέσων συλλογής </w:t>
      </w:r>
      <w:r w:rsidR="0033589A" w:rsidRPr="00024CD7">
        <w:rPr>
          <w:rFonts w:ascii="Book Antiqua" w:hAnsi="Book Antiqua" w:cstheme="minorHAnsi"/>
          <w:sz w:val="24"/>
        </w:rPr>
        <w:t>αποβλήτων</w:t>
      </w:r>
      <w:r w:rsidRPr="00024CD7">
        <w:rPr>
          <w:rFonts w:ascii="Book Antiqua" w:hAnsi="Book Antiqua" w:cstheme="minorHAnsi"/>
          <w:sz w:val="24"/>
        </w:rPr>
        <w:t xml:space="preserve"> σε εστίες μόλυνσης. </w:t>
      </w:r>
      <w:r w:rsidR="000F7CA3" w:rsidRPr="00024CD7">
        <w:rPr>
          <w:rFonts w:ascii="Book Antiqua" w:hAnsi="Book Antiqua" w:cstheme="minorHAnsi"/>
          <w:sz w:val="24"/>
        </w:rPr>
        <w:t xml:space="preserve">Ειδικότερα ο Δήμος μεριμνά για τον τακτικό καθαρισμό των κάδων. Η πλύση των κάδων γίνεται με ειδικά οχήματα – πλυντήρια κάδων με την χρήση απορρυπαντικών / απολυμαντικών υγρών. Ο Δήμος μεριμνά για την ορθή διάθεση των υγρών από την πλύση των κάδων. </w:t>
      </w:r>
      <w:r w:rsidRPr="00024CD7">
        <w:rPr>
          <w:rFonts w:ascii="Book Antiqua" w:hAnsi="Book Antiqua" w:cstheme="minorHAnsi"/>
          <w:sz w:val="24"/>
        </w:rPr>
        <w:t xml:space="preserve"> Η συχνότητα πλύσης των κάδων καθορίζεται από το πρόγραμμα της αρμόδιας Υπηρεσίας του Δήμου. Κατόπιν της πλύσης τοποθετείται ειδικό αυτοκόλλητο που αναγράφει την ημερομηνία πλύσης – απολύμανσης.</w:t>
      </w:r>
    </w:p>
    <w:p w:rsidR="00FB7389" w:rsidRDefault="00FB7389" w:rsidP="00C8222A">
      <w:pPr>
        <w:spacing w:after="60" w:line="240" w:lineRule="auto"/>
        <w:ind w:left="142" w:firstLine="0"/>
        <w:rPr>
          <w:rFonts w:ascii="Book Antiqua" w:hAnsi="Book Antiqua" w:cstheme="minorHAnsi"/>
          <w:sz w:val="24"/>
        </w:rPr>
      </w:pPr>
    </w:p>
    <w:p w:rsidR="00D8581E" w:rsidRPr="00CA15C9" w:rsidRDefault="00D8581E" w:rsidP="00826E4E">
      <w:pPr>
        <w:pStyle w:val="a8"/>
        <w:numPr>
          <w:ilvl w:val="1"/>
          <w:numId w:val="28"/>
        </w:numPr>
        <w:spacing w:line="288" w:lineRule="auto"/>
        <w:rPr>
          <w:rFonts w:ascii="Book Antiqua" w:hAnsi="Book Antiqua"/>
          <w:bCs/>
          <w:sz w:val="24"/>
        </w:rPr>
      </w:pPr>
      <w:bookmarkStart w:id="54" w:name="_Hlk82619523"/>
      <w:r w:rsidRPr="00CA15C9">
        <w:rPr>
          <w:rFonts w:ascii="Book Antiqua" w:hAnsi="Book Antiqua"/>
          <w:bCs/>
          <w:sz w:val="24"/>
        </w:rPr>
        <w:t>Συλλογή και μεταφορά</w:t>
      </w:r>
      <w:bookmarkEnd w:id="54"/>
      <w:r w:rsidR="00D56C9F">
        <w:rPr>
          <w:rFonts w:ascii="Book Antiqua" w:hAnsi="Book Antiqua"/>
          <w:bCs/>
          <w:sz w:val="24"/>
        </w:rPr>
        <w:t xml:space="preserve"> αποβλήτων</w:t>
      </w:r>
      <w:r w:rsidR="00361CC4" w:rsidRPr="00CA15C9">
        <w:rPr>
          <w:rStyle w:val="af0"/>
          <w:rFonts w:ascii="Book Antiqua" w:hAnsi="Book Antiqua"/>
          <w:bCs/>
          <w:sz w:val="24"/>
        </w:rPr>
        <w:footnoteReference w:id="12"/>
      </w:r>
    </w:p>
    <w:p w:rsidR="00D8581E" w:rsidRDefault="00D8581E" w:rsidP="004E5DFA">
      <w:pPr>
        <w:spacing w:after="60" w:line="240" w:lineRule="auto"/>
        <w:ind w:left="142" w:firstLine="0"/>
        <w:rPr>
          <w:rFonts w:ascii="Book Antiqua" w:hAnsi="Book Antiqua" w:cstheme="minorHAnsi"/>
          <w:sz w:val="24"/>
        </w:rPr>
      </w:pPr>
      <w:r w:rsidRPr="00D8581E">
        <w:rPr>
          <w:rFonts w:ascii="Book Antiqua" w:hAnsi="Book Antiqua" w:cstheme="minorHAnsi"/>
          <w:sz w:val="24"/>
        </w:rPr>
        <w:t xml:space="preserve">Η συλλογή </w:t>
      </w:r>
      <w:r w:rsidR="00692233">
        <w:rPr>
          <w:rFonts w:ascii="Book Antiqua" w:hAnsi="Book Antiqua" w:cstheme="minorHAnsi"/>
          <w:sz w:val="24"/>
        </w:rPr>
        <w:t xml:space="preserve">και μεταφορά </w:t>
      </w:r>
      <w:r w:rsidRPr="00D8581E">
        <w:rPr>
          <w:rFonts w:ascii="Book Antiqua" w:hAnsi="Book Antiqua" w:cstheme="minorHAnsi"/>
          <w:sz w:val="24"/>
        </w:rPr>
        <w:t xml:space="preserve">όλων των </w:t>
      </w:r>
      <w:r w:rsidRPr="00024CD7">
        <w:rPr>
          <w:rFonts w:ascii="Book Antiqua" w:hAnsi="Book Antiqua" w:cstheme="minorHAnsi"/>
          <w:sz w:val="24"/>
        </w:rPr>
        <w:t xml:space="preserve">παραπάνω ρευμάτων αποβλήτων, </w:t>
      </w:r>
      <w:r w:rsidR="008509F0" w:rsidRPr="00024CD7">
        <w:rPr>
          <w:rFonts w:ascii="Book Antiqua" w:hAnsi="Book Antiqua" w:cstheme="minorHAnsi"/>
          <w:sz w:val="24"/>
        </w:rPr>
        <w:t xml:space="preserve">πραγματοποιείται </w:t>
      </w:r>
      <w:r w:rsidRPr="00024CD7">
        <w:rPr>
          <w:rFonts w:ascii="Book Antiqua" w:hAnsi="Book Antiqua" w:cstheme="minorHAnsi"/>
          <w:sz w:val="24"/>
        </w:rPr>
        <w:t>με ειδικά μέσα του</w:t>
      </w:r>
      <w:r w:rsidR="004865BD" w:rsidRPr="00024CD7">
        <w:rPr>
          <w:rFonts w:ascii="Book Antiqua" w:hAnsi="Book Antiqua" w:cstheme="minorHAnsi"/>
          <w:sz w:val="24"/>
        </w:rPr>
        <w:t xml:space="preserve"> </w:t>
      </w:r>
      <w:r w:rsidR="00AA435D" w:rsidRPr="00024CD7">
        <w:rPr>
          <w:rFonts w:ascii="Book Antiqua" w:hAnsi="Book Antiqua" w:cstheme="minorHAnsi"/>
          <w:sz w:val="24"/>
        </w:rPr>
        <w:t>Δήμου</w:t>
      </w:r>
      <w:r w:rsidRPr="00024CD7">
        <w:rPr>
          <w:rFonts w:ascii="Book Antiqua" w:hAnsi="Book Antiqua" w:cstheme="minorHAnsi"/>
          <w:sz w:val="24"/>
        </w:rPr>
        <w:t xml:space="preserve">, σε </w:t>
      </w:r>
      <w:r w:rsidR="00656B1B" w:rsidRPr="00024CD7">
        <w:rPr>
          <w:rFonts w:ascii="Book Antiqua" w:hAnsi="Book Antiqua" w:cstheme="minorHAnsi"/>
          <w:sz w:val="24"/>
        </w:rPr>
        <w:t>κατάλληλα αδειοδοτημένους χώρους</w:t>
      </w:r>
      <w:r w:rsidRPr="00024CD7">
        <w:rPr>
          <w:rFonts w:ascii="Book Antiqua" w:hAnsi="Book Antiqua" w:cstheme="minorHAnsi"/>
          <w:sz w:val="24"/>
        </w:rPr>
        <w:t xml:space="preserve"> επεξεργασίας. Τα απόβλητα μεταφέρονται, με </w:t>
      </w:r>
      <w:r w:rsidR="00427A2B" w:rsidRPr="00024CD7">
        <w:rPr>
          <w:rFonts w:ascii="Book Antiqua" w:hAnsi="Book Antiqua" w:cstheme="minorHAnsi"/>
          <w:sz w:val="24"/>
        </w:rPr>
        <w:t>τα</w:t>
      </w:r>
      <w:r w:rsidRPr="00024CD7">
        <w:rPr>
          <w:rFonts w:ascii="Book Antiqua" w:hAnsi="Book Antiqua" w:cstheme="minorHAnsi"/>
          <w:sz w:val="24"/>
        </w:rPr>
        <w:t xml:space="preserve"> μέσα του Δήμου</w:t>
      </w:r>
      <w:r w:rsidR="004E5DFA" w:rsidRPr="00024CD7">
        <w:rPr>
          <w:rFonts w:ascii="Book Antiqua" w:hAnsi="Book Antiqua" w:cstheme="minorHAnsi"/>
          <w:sz w:val="24"/>
        </w:rPr>
        <w:t xml:space="preserve"> ή με συνεργαζόμενες εταιρείες που πληρούν τις προϋποθέσεις της νομοθεσίας</w:t>
      </w:r>
      <w:r w:rsidRPr="00024CD7">
        <w:rPr>
          <w:rFonts w:ascii="Book Antiqua" w:hAnsi="Book Antiqua" w:cstheme="minorHAnsi"/>
          <w:sz w:val="24"/>
        </w:rPr>
        <w:t>, σε Σταθμούς</w:t>
      </w:r>
      <w:r w:rsidRPr="00D8581E">
        <w:rPr>
          <w:rFonts w:ascii="Book Antiqua" w:hAnsi="Book Antiqua" w:cstheme="minorHAnsi"/>
          <w:sz w:val="24"/>
        </w:rPr>
        <w:t xml:space="preserve"> Μεταφόρτωσης, Κέντρα Διαλογής Ανακυκλώσιμων Υλικών, Μονάδες Επεξεργασίας Βιοαποβλήτων, Μονάδες Επεξεργασίας Αποβλήτων και Χώρους Υγειονομικής Ταφής</w:t>
      </w:r>
      <w:r w:rsidR="000F66A3">
        <w:rPr>
          <w:rFonts w:ascii="Book Antiqua" w:hAnsi="Book Antiqua" w:cstheme="minorHAnsi"/>
          <w:sz w:val="24"/>
        </w:rPr>
        <w:t xml:space="preserve"> ή και εγκαταστάσεις ανακύκλωσης</w:t>
      </w:r>
      <w:r w:rsidRPr="00D8581E">
        <w:rPr>
          <w:rFonts w:ascii="Book Antiqua" w:hAnsi="Book Antiqua" w:cstheme="minorHAnsi"/>
          <w:sz w:val="24"/>
        </w:rPr>
        <w:t>.</w:t>
      </w:r>
    </w:p>
    <w:p w:rsidR="00087D5B" w:rsidRDefault="00087D5B" w:rsidP="00087D5B">
      <w:pPr>
        <w:autoSpaceDE w:val="0"/>
        <w:autoSpaceDN w:val="0"/>
        <w:adjustRightInd w:val="0"/>
        <w:spacing w:after="0" w:line="240" w:lineRule="auto"/>
        <w:ind w:left="142" w:firstLine="0"/>
        <w:rPr>
          <w:rFonts w:ascii="Book Antiqua" w:hAnsi="Book Antiqua" w:cstheme="minorHAnsi"/>
          <w:sz w:val="24"/>
        </w:rPr>
      </w:pPr>
      <w:r w:rsidRPr="00087D5B">
        <w:rPr>
          <w:rFonts w:ascii="Book Antiqua" w:hAnsi="Book Antiqua" w:cstheme="minorHAnsi" w:hint="eastAsia"/>
          <w:sz w:val="24"/>
        </w:rPr>
        <w:t>Η</w:t>
      </w:r>
      <w:r w:rsidRPr="00087D5B">
        <w:rPr>
          <w:rFonts w:ascii="Book Antiqua" w:hAnsi="Book Antiqua" w:cstheme="minorHAnsi"/>
          <w:sz w:val="24"/>
        </w:rPr>
        <w:t xml:space="preserve"> </w:t>
      </w:r>
      <w:r w:rsidRPr="00087D5B">
        <w:rPr>
          <w:rFonts w:ascii="Book Antiqua" w:hAnsi="Book Antiqua" w:cstheme="minorHAnsi" w:hint="eastAsia"/>
          <w:sz w:val="24"/>
        </w:rPr>
        <w:t>συχνότητα</w:t>
      </w:r>
      <w:r w:rsidRPr="00087D5B">
        <w:rPr>
          <w:rFonts w:ascii="Book Antiqua" w:hAnsi="Book Antiqua" w:cstheme="minorHAnsi"/>
          <w:sz w:val="24"/>
        </w:rPr>
        <w:t xml:space="preserve"> </w:t>
      </w:r>
      <w:r w:rsidRPr="00087D5B">
        <w:rPr>
          <w:rFonts w:ascii="Book Antiqua" w:hAnsi="Book Antiqua" w:cstheme="minorHAnsi" w:hint="eastAsia"/>
          <w:sz w:val="24"/>
        </w:rPr>
        <w:t>συλλογής</w:t>
      </w:r>
      <w:r w:rsidRPr="00087D5B">
        <w:rPr>
          <w:rFonts w:ascii="Book Antiqua" w:hAnsi="Book Antiqua" w:cstheme="minorHAnsi"/>
          <w:sz w:val="24"/>
        </w:rPr>
        <w:t xml:space="preserve"> </w:t>
      </w:r>
      <w:r w:rsidRPr="00087D5B">
        <w:rPr>
          <w:rFonts w:ascii="Book Antiqua" w:hAnsi="Book Antiqua" w:cstheme="minorHAnsi" w:hint="eastAsia"/>
          <w:sz w:val="24"/>
        </w:rPr>
        <w:t>προσαρμόζεται</w:t>
      </w:r>
      <w:r w:rsidRPr="00087D5B">
        <w:rPr>
          <w:rFonts w:ascii="Book Antiqua" w:hAnsi="Book Antiqua" w:cstheme="minorHAnsi"/>
          <w:sz w:val="24"/>
        </w:rPr>
        <w:t xml:space="preserve"> </w:t>
      </w:r>
      <w:r w:rsidRPr="00087D5B">
        <w:rPr>
          <w:rFonts w:ascii="Book Antiqua" w:hAnsi="Book Antiqua" w:cstheme="minorHAnsi" w:hint="eastAsia"/>
          <w:sz w:val="24"/>
        </w:rPr>
        <w:t>στις</w:t>
      </w:r>
      <w:r w:rsidRPr="00087D5B">
        <w:rPr>
          <w:rFonts w:ascii="Book Antiqua" w:hAnsi="Book Antiqua" w:cstheme="minorHAnsi"/>
          <w:sz w:val="24"/>
        </w:rPr>
        <w:t xml:space="preserve"> </w:t>
      </w:r>
      <w:r w:rsidRPr="00087D5B">
        <w:rPr>
          <w:rFonts w:ascii="Book Antiqua" w:hAnsi="Book Antiqua" w:cstheme="minorHAnsi" w:hint="eastAsia"/>
          <w:sz w:val="24"/>
        </w:rPr>
        <w:t>τοπικές</w:t>
      </w:r>
      <w:r w:rsidRPr="00087D5B">
        <w:rPr>
          <w:rFonts w:ascii="Book Antiqua" w:hAnsi="Book Antiqua" w:cstheme="minorHAnsi"/>
          <w:sz w:val="24"/>
        </w:rPr>
        <w:t xml:space="preserve"> </w:t>
      </w:r>
      <w:r w:rsidRPr="00087D5B">
        <w:rPr>
          <w:rFonts w:ascii="Book Antiqua" w:hAnsi="Book Antiqua" w:cstheme="minorHAnsi" w:hint="eastAsia"/>
          <w:sz w:val="24"/>
        </w:rPr>
        <w:t>συνθήκες</w:t>
      </w:r>
      <w:r w:rsidRPr="00087D5B">
        <w:rPr>
          <w:rFonts w:ascii="Book Antiqua" w:hAnsi="Book Antiqua" w:cstheme="minorHAnsi"/>
          <w:sz w:val="24"/>
        </w:rPr>
        <w:t xml:space="preserve"> </w:t>
      </w:r>
      <w:r w:rsidRPr="00087D5B">
        <w:rPr>
          <w:rFonts w:ascii="Book Antiqua" w:hAnsi="Book Antiqua" w:cstheme="minorHAnsi" w:hint="eastAsia"/>
          <w:sz w:val="24"/>
        </w:rPr>
        <w:t>εφαρμογής</w:t>
      </w:r>
      <w:r w:rsidRPr="00087D5B">
        <w:rPr>
          <w:rFonts w:ascii="Book Antiqua" w:hAnsi="Book Antiqua" w:cstheme="minorHAnsi"/>
          <w:sz w:val="24"/>
        </w:rPr>
        <w:t xml:space="preserve"> </w:t>
      </w:r>
      <w:r w:rsidRPr="00087D5B">
        <w:rPr>
          <w:rFonts w:ascii="Book Antiqua" w:hAnsi="Book Antiqua" w:cstheme="minorHAnsi" w:hint="eastAsia"/>
          <w:sz w:val="24"/>
        </w:rPr>
        <w:t>του</w:t>
      </w:r>
      <w:r w:rsidRPr="00087D5B">
        <w:rPr>
          <w:rFonts w:ascii="Book Antiqua" w:hAnsi="Book Antiqua" w:cstheme="minorHAnsi"/>
          <w:sz w:val="24"/>
        </w:rPr>
        <w:t xml:space="preserve"> </w:t>
      </w:r>
      <w:r w:rsidRPr="00087D5B">
        <w:rPr>
          <w:rFonts w:ascii="Book Antiqua" w:hAnsi="Book Antiqua" w:cstheme="minorHAnsi" w:hint="eastAsia"/>
          <w:sz w:val="24"/>
        </w:rPr>
        <w:t>έργου</w:t>
      </w:r>
      <w:r w:rsidRPr="00087D5B">
        <w:rPr>
          <w:rFonts w:ascii="Book Antiqua" w:hAnsi="Book Antiqua" w:cstheme="minorHAnsi"/>
          <w:sz w:val="24"/>
        </w:rPr>
        <w:t xml:space="preserve"> (</w:t>
      </w:r>
      <w:r w:rsidRPr="00087D5B">
        <w:rPr>
          <w:rFonts w:ascii="Book Antiqua" w:hAnsi="Book Antiqua" w:cstheme="minorHAnsi" w:hint="eastAsia"/>
          <w:sz w:val="24"/>
        </w:rPr>
        <w:t>καιρικές</w:t>
      </w:r>
      <w:r w:rsidRPr="00087D5B">
        <w:rPr>
          <w:rFonts w:ascii="Book Antiqua" w:hAnsi="Book Antiqua" w:cstheme="minorHAnsi"/>
          <w:sz w:val="24"/>
        </w:rPr>
        <w:t xml:space="preserve"> </w:t>
      </w:r>
      <w:r w:rsidRPr="00087D5B">
        <w:rPr>
          <w:rFonts w:ascii="Book Antiqua" w:hAnsi="Book Antiqua" w:cstheme="minorHAnsi" w:hint="eastAsia"/>
          <w:sz w:val="24"/>
        </w:rPr>
        <w:t>συνθήκες</w:t>
      </w:r>
      <w:r w:rsidRPr="00087D5B">
        <w:rPr>
          <w:rFonts w:ascii="Book Antiqua" w:hAnsi="Book Antiqua" w:cstheme="minorHAnsi"/>
          <w:sz w:val="24"/>
        </w:rPr>
        <w:t>,</w:t>
      </w:r>
      <w:r>
        <w:rPr>
          <w:rFonts w:ascii="Book Antiqua" w:hAnsi="Book Antiqua" w:cstheme="minorHAnsi"/>
          <w:sz w:val="24"/>
        </w:rPr>
        <w:t xml:space="preserve"> </w:t>
      </w:r>
      <w:r w:rsidRPr="00087D5B">
        <w:rPr>
          <w:rFonts w:ascii="Book Antiqua" w:hAnsi="Book Antiqua" w:cstheme="minorHAnsi" w:hint="eastAsia"/>
          <w:sz w:val="24"/>
        </w:rPr>
        <w:t>ποσότητα</w:t>
      </w:r>
      <w:r w:rsidRPr="00087D5B">
        <w:rPr>
          <w:rFonts w:ascii="Book Antiqua" w:hAnsi="Book Antiqua" w:cstheme="minorHAnsi"/>
          <w:sz w:val="24"/>
        </w:rPr>
        <w:t xml:space="preserve"> </w:t>
      </w:r>
      <w:r w:rsidRPr="00087D5B">
        <w:rPr>
          <w:rFonts w:ascii="Book Antiqua" w:hAnsi="Book Antiqua" w:cstheme="minorHAnsi" w:hint="eastAsia"/>
          <w:sz w:val="24"/>
        </w:rPr>
        <w:t>αποβλήτων</w:t>
      </w:r>
      <w:r w:rsidRPr="00087D5B">
        <w:rPr>
          <w:rFonts w:ascii="Book Antiqua" w:hAnsi="Book Antiqua" w:cstheme="minorHAnsi"/>
          <w:sz w:val="24"/>
        </w:rPr>
        <w:t xml:space="preserve">, </w:t>
      </w:r>
      <w:r w:rsidRPr="00087D5B">
        <w:rPr>
          <w:rFonts w:ascii="Book Antiqua" w:hAnsi="Book Antiqua" w:cstheme="minorHAnsi" w:hint="eastAsia"/>
          <w:sz w:val="24"/>
        </w:rPr>
        <w:t>συμπεριφορά</w:t>
      </w:r>
      <w:r w:rsidRPr="00087D5B">
        <w:rPr>
          <w:rFonts w:ascii="Book Antiqua" w:hAnsi="Book Antiqua" w:cstheme="minorHAnsi"/>
          <w:sz w:val="24"/>
        </w:rPr>
        <w:t xml:space="preserve"> </w:t>
      </w:r>
      <w:r w:rsidRPr="00087D5B">
        <w:rPr>
          <w:rFonts w:ascii="Book Antiqua" w:hAnsi="Book Antiqua" w:cstheme="minorHAnsi" w:hint="eastAsia"/>
          <w:sz w:val="24"/>
        </w:rPr>
        <w:t>των</w:t>
      </w:r>
      <w:r w:rsidRPr="00087D5B">
        <w:rPr>
          <w:rFonts w:ascii="Book Antiqua" w:hAnsi="Book Antiqua" w:cstheme="minorHAnsi"/>
          <w:sz w:val="24"/>
        </w:rPr>
        <w:t xml:space="preserve"> </w:t>
      </w:r>
      <w:r w:rsidRPr="00087D5B">
        <w:rPr>
          <w:rFonts w:ascii="Book Antiqua" w:hAnsi="Book Antiqua" w:cstheme="minorHAnsi" w:hint="eastAsia"/>
          <w:sz w:val="24"/>
        </w:rPr>
        <w:t>χρηστών</w:t>
      </w:r>
      <w:r w:rsidRPr="00087D5B">
        <w:rPr>
          <w:rFonts w:ascii="Book Antiqua" w:hAnsi="Book Antiqua" w:cstheme="minorHAnsi"/>
          <w:sz w:val="24"/>
        </w:rPr>
        <w:t xml:space="preserve"> </w:t>
      </w:r>
      <w:r w:rsidRPr="00087D5B">
        <w:rPr>
          <w:rFonts w:ascii="Book Antiqua" w:hAnsi="Book Antiqua" w:cstheme="minorHAnsi" w:hint="eastAsia"/>
          <w:sz w:val="24"/>
        </w:rPr>
        <w:t>κ</w:t>
      </w:r>
      <w:r w:rsidRPr="00087D5B">
        <w:rPr>
          <w:rFonts w:ascii="Book Antiqua" w:hAnsi="Book Antiqua" w:cstheme="minorHAnsi"/>
          <w:sz w:val="24"/>
        </w:rPr>
        <w:t>.</w:t>
      </w:r>
      <w:r w:rsidRPr="00087D5B">
        <w:rPr>
          <w:rFonts w:ascii="Book Antiqua" w:hAnsi="Book Antiqua" w:cstheme="minorHAnsi" w:hint="eastAsia"/>
          <w:sz w:val="24"/>
        </w:rPr>
        <w:t>λπ</w:t>
      </w:r>
      <w:r w:rsidRPr="00087D5B">
        <w:rPr>
          <w:rFonts w:ascii="Book Antiqua" w:hAnsi="Book Antiqua" w:cstheme="minorHAnsi"/>
          <w:sz w:val="24"/>
        </w:rPr>
        <w:t xml:space="preserve">.). </w:t>
      </w:r>
      <w:r w:rsidRPr="00087D5B">
        <w:rPr>
          <w:rFonts w:ascii="Book Antiqua" w:hAnsi="Book Antiqua" w:cstheme="minorHAnsi" w:hint="eastAsia"/>
          <w:sz w:val="24"/>
        </w:rPr>
        <w:t>Όσον</w:t>
      </w:r>
      <w:r w:rsidRPr="00087D5B">
        <w:rPr>
          <w:rFonts w:ascii="Book Antiqua" w:hAnsi="Book Antiqua" w:cstheme="minorHAnsi"/>
          <w:sz w:val="24"/>
        </w:rPr>
        <w:t xml:space="preserve"> </w:t>
      </w:r>
      <w:r w:rsidRPr="00087D5B">
        <w:rPr>
          <w:rFonts w:ascii="Book Antiqua" w:hAnsi="Book Antiqua" w:cstheme="minorHAnsi" w:hint="eastAsia"/>
          <w:sz w:val="24"/>
        </w:rPr>
        <w:t>αφορά</w:t>
      </w:r>
      <w:r w:rsidRPr="00087D5B">
        <w:rPr>
          <w:rFonts w:ascii="Book Antiqua" w:hAnsi="Book Antiqua" w:cstheme="minorHAnsi"/>
          <w:sz w:val="24"/>
        </w:rPr>
        <w:t xml:space="preserve"> </w:t>
      </w:r>
      <w:r w:rsidRPr="00087D5B">
        <w:rPr>
          <w:rFonts w:ascii="Book Antiqua" w:hAnsi="Book Antiqua" w:cstheme="minorHAnsi" w:hint="eastAsia"/>
          <w:sz w:val="24"/>
        </w:rPr>
        <w:t>τις</w:t>
      </w:r>
      <w:r w:rsidRPr="00087D5B">
        <w:rPr>
          <w:rFonts w:ascii="Book Antiqua" w:hAnsi="Book Antiqua" w:cstheme="minorHAnsi"/>
          <w:sz w:val="24"/>
        </w:rPr>
        <w:t xml:space="preserve"> </w:t>
      </w:r>
      <w:r w:rsidRPr="00087D5B">
        <w:rPr>
          <w:rFonts w:ascii="Book Antiqua" w:hAnsi="Book Antiqua" w:cstheme="minorHAnsi" w:hint="eastAsia"/>
          <w:sz w:val="24"/>
        </w:rPr>
        <w:t>καιρικές</w:t>
      </w:r>
      <w:r w:rsidRPr="00087D5B">
        <w:rPr>
          <w:rFonts w:ascii="Book Antiqua" w:hAnsi="Book Antiqua" w:cstheme="minorHAnsi"/>
          <w:sz w:val="24"/>
        </w:rPr>
        <w:t xml:space="preserve"> </w:t>
      </w:r>
      <w:r w:rsidRPr="00087D5B">
        <w:rPr>
          <w:rFonts w:ascii="Book Antiqua" w:hAnsi="Book Antiqua" w:cstheme="minorHAnsi" w:hint="eastAsia"/>
          <w:sz w:val="24"/>
        </w:rPr>
        <w:t>συνθήκες</w:t>
      </w:r>
      <w:r w:rsidRPr="00087D5B">
        <w:rPr>
          <w:rFonts w:ascii="Book Antiqua" w:hAnsi="Book Antiqua" w:cstheme="minorHAnsi"/>
          <w:sz w:val="24"/>
        </w:rPr>
        <w:t xml:space="preserve">, </w:t>
      </w:r>
      <w:r w:rsidRPr="00087D5B">
        <w:rPr>
          <w:rFonts w:ascii="Book Antiqua" w:hAnsi="Book Antiqua" w:cstheme="minorHAnsi" w:hint="eastAsia"/>
          <w:sz w:val="24"/>
        </w:rPr>
        <w:t>για</w:t>
      </w:r>
      <w:r w:rsidRPr="00087D5B">
        <w:rPr>
          <w:rFonts w:ascii="Book Antiqua" w:hAnsi="Book Antiqua" w:cstheme="minorHAnsi"/>
          <w:sz w:val="24"/>
        </w:rPr>
        <w:t xml:space="preserve"> </w:t>
      </w:r>
      <w:r w:rsidRPr="00087D5B">
        <w:rPr>
          <w:rFonts w:ascii="Book Antiqua" w:hAnsi="Book Antiqua" w:cstheme="minorHAnsi" w:hint="eastAsia"/>
          <w:sz w:val="24"/>
        </w:rPr>
        <w:t>παράδειγμα</w:t>
      </w:r>
      <w:r w:rsidRPr="00087D5B">
        <w:rPr>
          <w:rFonts w:ascii="Book Antiqua" w:hAnsi="Book Antiqua" w:cstheme="minorHAnsi"/>
          <w:sz w:val="24"/>
        </w:rPr>
        <w:t xml:space="preserve"> </w:t>
      </w:r>
      <w:r w:rsidRPr="00087D5B">
        <w:rPr>
          <w:rFonts w:ascii="Book Antiqua" w:hAnsi="Book Antiqua" w:cstheme="minorHAnsi" w:hint="eastAsia"/>
          <w:sz w:val="24"/>
        </w:rPr>
        <w:t>κατά</w:t>
      </w:r>
      <w:r>
        <w:rPr>
          <w:rFonts w:ascii="Book Antiqua" w:hAnsi="Book Antiqua" w:cstheme="minorHAnsi"/>
          <w:sz w:val="24"/>
        </w:rPr>
        <w:t xml:space="preserve"> </w:t>
      </w:r>
      <w:r w:rsidRPr="00087D5B">
        <w:rPr>
          <w:rFonts w:ascii="Book Antiqua" w:hAnsi="Book Antiqua" w:cstheme="minorHAnsi" w:hint="eastAsia"/>
          <w:sz w:val="24"/>
        </w:rPr>
        <w:t>τη</w:t>
      </w:r>
      <w:r w:rsidRPr="00087D5B">
        <w:rPr>
          <w:rFonts w:ascii="Book Antiqua" w:hAnsi="Book Antiqua" w:cstheme="minorHAnsi"/>
          <w:sz w:val="24"/>
        </w:rPr>
        <w:t xml:space="preserve"> </w:t>
      </w:r>
      <w:r w:rsidRPr="00087D5B">
        <w:rPr>
          <w:rFonts w:ascii="Book Antiqua" w:hAnsi="Book Antiqua" w:cstheme="minorHAnsi" w:hint="eastAsia"/>
          <w:sz w:val="24"/>
        </w:rPr>
        <w:t>χειμερινή</w:t>
      </w:r>
      <w:r w:rsidRPr="00087D5B">
        <w:rPr>
          <w:rFonts w:ascii="Book Antiqua" w:hAnsi="Book Antiqua" w:cstheme="minorHAnsi"/>
          <w:sz w:val="24"/>
        </w:rPr>
        <w:t xml:space="preserve"> </w:t>
      </w:r>
      <w:r w:rsidRPr="00087D5B">
        <w:rPr>
          <w:rFonts w:ascii="Book Antiqua" w:hAnsi="Book Antiqua" w:cstheme="minorHAnsi" w:hint="eastAsia"/>
          <w:sz w:val="24"/>
        </w:rPr>
        <w:t>περίοδο</w:t>
      </w:r>
      <w:r w:rsidRPr="00087D5B">
        <w:rPr>
          <w:rFonts w:ascii="Book Antiqua" w:hAnsi="Book Antiqua" w:cstheme="minorHAnsi"/>
          <w:sz w:val="24"/>
        </w:rPr>
        <w:t xml:space="preserve">, </w:t>
      </w:r>
      <w:r w:rsidRPr="00087D5B">
        <w:rPr>
          <w:rFonts w:ascii="Book Antiqua" w:hAnsi="Book Antiqua" w:cstheme="minorHAnsi" w:hint="eastAsia"/>
          <w:sz w:val="24"/>
        </w:rPr>
        <w:t>η</w:t>
      </w:r>
      <w:r w:rsidRPr="00087D5B">
        <w:rPr>
          <w:rFonts w:ascii="Book Antiqua" w:hAnsi="Book Antiqua" w:cstheme="minorHAnsi"/>
          <w:sz w:val="24"/>
        </w:rPr>
        <w:t xml:space="preserve"> </w:t>
      </w:r>
      <w:r w:rsidRPr="00087D5B">
        <w:rPr>
          <w:rFonts w:ascii="Book Antiqua" w:hAnsi="Book Antiqua" w:cstheme="minorHAnsi" w:hint="eastAsia"/>
          <w:sz w:val="24"/>
        </w:rPr>
        <w:t>συχνότητα</w:t>
      </w:r>
      <w:r w:rsidRPr="00087D5B">
        <w:rPr>
          <w:rFonts w:ascii="Book Antiqua" w:hAnsi="Book Antiqua" w:cstheme="minorHAnsi"/>
          <w:sz w:val="24"/>
        </w:rPr>
        <w:t xml:space="preserve"> </w:t>
      </w:r>
      <w:r w:rsidRPr="00087D5B">
        <w:rPr>
          <w:rFonts w:ascii="Book Antiqua" w:hAnsi="Book Antiqua" w:cstheme="minorHAnsi" w:hint="eastAsia"/>
          <w:sz w:val="24"/>
        </w:rPr>
        <w:t>συλλογής</w:t>
      </w:r>
      <w:r w:rsidRPr="00087D5B">
        <w:rPr>
          <w:rFonts w:ascii="Book Antiqua" w:hAnsi="Book Antiqua" w:cstheme="minorHAnsi"/>
          <w:sz w:val="24"/>
        </w:rPr>
        <w:t xml:space="preserve"> </w:t>
      </w:r>
      <w:r w:rsidRPr="00087D5B">
        <w:rPr>
          <w:rFonts w:ascii="Book Antiqua" w:hAnsi="Book Antiqua" w:cstheme="minorHAnsi" w:hint="eastAsia"/>
          <w:sz w:val="24"/>
        </w:rPr>
        <w:t>μπορεί</w:t>
      </w:r>
      <w:r w:rsidRPr="00087D5B">
        <w:rPr>
          <w:rFonts w:ascii="Book Antiqua" w:hAnsi="Book Antiqua" w:cstheme="minorHAnsi"/>
          <w:sz w:val="24"/>
        </w:rPr>
        <w:t xml:space="preserve"> </w:t>
      </w:r>
      <w:r w:rsidRPr="00087D5B">
        <w:rPr>
          <w:rFonts w:ascii="Book Antiqua" w:hAnsi="Book Antiqua" w:cstheme="minorHAnsi" w:hint="eastAsia"/>
          <w:sz w:val="24"/>
        </w:rPr>
        <w:t>να</w:t>
      </w:r>
      <w:r w:rsidRPr="00087D5B">
        <w:rPr>
          <w:rFonts w:ascii="Book Antiqua" w:hAnsi="Book Antiqua" w:cstheme="minorHAnsi"/>
          <w:sz w:val="24"/>
        </w:rPr>
        <w:t xml:space="preserve"> </w:t>
      </w:r>
      <w:r w:rsidRPr="00087D5B">
        <w:rPr>
          <w:rFonts w:ascii="Book Antiqua" w:hAnsi="Book Antiqua" w:cstheme="minorHAnsi" w:hint="eastAsia"/>
          <w:sz w:val="24"/>
        </w:rPr>
        <w:t>είναι</w:t>
      </w:r>
      <w:r w:rsidRPr="00087D5B">
        <w:rPr>
          <w:rFonts w:ascii="Book Antiqua" w:hAnsi="Book Antiqua" w:cstheme="minorHAnsi"/>
          <w:sz w:val="24"/>
        </w:rPr>
        <w:t xml:space="preserve"> </w:t>
      </w:r>
      <w:r w:rsidRPr="00087D5B">
        <w:rPr>
          <w:rFonts w:ascii="Book Antiqua" w:hAnsi="Book Antiqua" w:cstheme="minorHAnsi" w:hint="eastAsia"/>
          <w:sz w:val="24"/>
        </w:rPr>
        <w:t>μειωμένη</w:t>
      </w:r>
      <w:r w:rsidRPr="00087D5B">
        <w:rPr>
          <w:rFonts w:ascii="Book Antiqua" w:hAnsi="Book Antiqua" w:cstheme="minorHAnsi"/>
          <w:sz w:val="24"/>
        </w:rPr>
        <w:t xml:space="preserve">, </w:t>
      </w:r>
      <w:r w:rsidRPr="00087D5B">
        <w:rPr>
          <w:rFonts w:ascii="Book Antiqua" w:hAnsi="Book Antiqua" w:cstheme="minorHAnsi" w:hint="eastAsia"/>
          <w:sz w:val="24"/>
        </w:rPr>
        <w:t>ενώ</w:t>
      </w:r>
      <w:r w:rsidRPr="00087D5B">
        <w:rPr>
          <w:rFonts w:ascii="Book Antiqua" w:hAnsi="Book Antiqua" w:cstheme="minorHAnsi"/>
          <w:sz w:val="24"/>
        </w:rPr>
        <w:t xml:space="preserve">, </w:t>
      </w:r>
      <w:r w:rsidRPr="00087D5B">
        <w:rPr>
          <w:rFonts w:ascii="Book Antiqua" w:hAnsi="Book Antiqua" w:cstheme="minorHAnsi" w:hint="eastAsia"/>
          <w:sz w:val="24"/>
        </w:rPr>
        <w:t>κατά</w:t>
      </w:r>
      <w:r w:rsidRPr="00087D5B">
        <w:rPr>
          <w:rFonts w:ascii="Book Antiqua" w:hAnsi="Book Antiqua" w:cstheme="minorHAnsi"/>
          <w:sz w:val="24"/>
        </w:rPr>
        <w:t xml:space="preserve"> </w:t>
      </w:r>
      <w:r w:rsidRPr="00087D5B">
        <w:rPr>
          <w:rFonts w:ascii="Book Antiqua" w:hAnsi="Book Antiqua" w:cstheme="minorHAnsi" w:hint="eastAsia"/>
          <w:sz w:val="24"/>
        </w:rPr>
        <w:t>τη</w:t>
      </w:r>
      <w:r w:rsidRPr="00087D5B">
        <w:rPr>
          <w:rFonts w:ascii="Book Antiqua" w:hAnsi="Book Antiqua" w:cstheme="minorHAnsi"/>
          <w:sz w:val="24"/>
        </w:rPr>
        <w:t xml:space="preserve"> </w:t>
      </w:r>
      <w:r w:rsidRPr="00087D5B">
        <w:rPr>
          <w:rFonts w:ascii="Book Antiqua" w:hAnsi="Book Antiqua" w:cstheme="minorHAnsi" w:hint="eastAsia"/>
          <w:sz w:val="24"/>
        </w:rPr>
        <w:t>θερινή</w:t>
      </w:r>
      <w:r w:rsidRPr="00087D5B">
        <w:rPr>
          <w:rFonts w:ascii="Book Antiqua" w:hAnsi="Book Antiqua" w:cstheme="minorHAnsi"/>
          <w:sz w:val="24"/>
        </w:rPr>
        <w:t xml:space="preserve"> </w:t>
      </w:r>
      <w:r w:rsidRPr="00087D5B">
        <w:rPr>
          <w:rFonts w:ascii="Book Antiqua" w:hAnsi="Book Antiqua" w:cstheme="minorHAnsi" w:hint="eastAsia"/>
          <w:sz w:val="24"/>
        </w:rPr>
        <w:t>περίοδο</w:t>
      </w:r>
      <w:r w:rsidRPr="00087D5B">
        <w:rPr>
          <w:rFonts w:ascii="Book Antiqua" w:hAnsi="Book Antiqua" w:cstheme="minorHAnsi"/>
          <w:sz w:val="24"/>
        </w:rPr>
        <w:t xml:space="preserve">, </w:t>
      </w:r>
      <w:r w:rsidRPr="00087D5B">
        <w:rPr>
          <w:rFonts w:ascii="Book Antiqua" w:hAnsi="Book Antiqua" w:cstheme="minorHAnsi" w:hint="eastAsia"/>
          <w:sz w:val="24"/>
        </w:rPr>
        <w:t>η</w:t>
      </w:r>
      <w:r w:rsidRPr="00087D5B">
        <w:rPr>
          <w:rFonts w:ascii="Book Antiqua" w:hAnsi="Book Antiqua" w:cstheme="minorHAnsi"/>
          <w:sz w:val="24"/>
        </w:rPr>
        <w:t xml:space="preserve"> </w:t>
      </w:r>
      <w:r w:rsidRPr="00087D5B">
        <w:rPr>
          <w:rFonts w:ascii="Book Antiqua" w:hAnsi="Book Antiqua" w:cstheme="minorHAnsi" w:hint="eastAsia"/>
          <w:sz w:val="24"/>
        </w:rPr>
        <w:t>συχνότητα</w:t>
      </w:r>
      <w:r>
        <w:rPr>
          <w:rFonts w:ascii="Book Antiqua" w:hAnsi="Book Antiqua" w:cstheme="minorHAnsi"/>
          <w:sz w:val="24"/>
        </w:rPr>
        <w:t xml:space="preserve"> </w:t>
      </w:r>
      <w:r w:rsidRPr="00087D5B">
        <w:rPr>
          <w:rFonts w:ascii="Book Antiqua" w:hAnsi="Book Antiqua" w:cstheme="minorHAnsi" w:hint="eastAsia"/>
          <w:sz w:val="24"/>
        </w:rPr>
        <w:t>συλλογής</w:t>
      </w:r>
      <w:r w:rsidRPr="00087D5B">
        <w:rPr>
          <w:rFonts w:ascii="Book Antiqua" w:hAnsi="Book Antiqua" w:cstheme="minorHAnsi"/>
          <w:sz w:val="24"/>
        </w:rPr>
        <w:t xml:space="preserve"> </w:t>
      </w:r>
      <w:r w:rsidRPr="00087D5B">
        <w:rPr>
          <w:rFonts w:ascii="Book Antiqua" w:hAnsi="Book Antiqua" w:cstheme="minorHAnsi" w:hint="eastAsia"/>
          <w:sz w:val="24"/>
        </w:rPr>
        <w:t>αλλά</w:t>
      </w:r>
      <w:r w:rsidRPr="00087D5B">
        <w:rPr>
          <w:rFonts w:ascii="Book Antiqua" w:hAnsi="Book Antiqua" w:cstheme="minorHAnsi"/>
          <w:sz w:val="24"/>
        </w:rPr>
        <w:t xml:space="preserve"> </w:t>
      </w:r>
      <w:r w:rsidRPr="00087D5B">
        <w:rPr>
          <w:rFonts w:ascii="Book Antiqua" w:hAnsi="Book Antiqua" w:cstheme="minorHAnsi" w:hint="eastAsia"/>
          <w:sz w:val="24"/>
        </w:rPr>
        <w:t>και</w:t>
      </w:r>
      <w:r w:rsidRPr="00087D5B">
        <w:rPr>
          <w:rFonts w:ascii="Book Antiqua" w:hAnsi="Book Antiqua" w:cstheme="minorHAnsi"/>
          <w:sz w:val="24"/>
        </w:rPr>
        <w:t xml:space="preserve"> </w:t>
      </w:r>
      <w:r w:rsidRPr="00087D5B">
        <w:rPr>
          <w:rFonts w:ascii="Book Antiqua" w:hAnsi="Book Antiqua" w:cstheme="minorHAnsi" w:hint="eastAsia"/>
          <w:sz w:val="24"/>
        </w:rPr>
        <w:t>καθαρισμού</w:t>
      </w:r>
      <w:r w:rsidRPr="00087D5B">
        <w:rPr>
          <w:rFonts w:ascii="Book Antiqua" w:hAnsi="Book Antiqua" w:cstheme="minorHAnsi"/>
          <w:sz w:val="24"/>
        </w:rPr>
        <w:t xml:space="preserve"> </w:t>
      </w:r>
      <w:r w:rsidRPr="00087D5B">
        <w:rPr>
          <w:rFonts w:ascii="Book Antiqua" w:hAnsi="Book Antiqua" w:cstheme="minorHAnsi" w:hint="eastAsia"/>
          <w:sz w:val="24"/>
        </w:rPr>
        <w:t>των</w:t>
      </w:r>
      <w:r w:rsidRPr="00087D5B">
        <w:rPr>
          <w:rFonts w:ascii="Book Antiqua" w:hAnsi="Book Antiqua" w:cstheme="minorHAnsi"/>
          <w:sz w:val="24"/>
        </w:rPr>
        <w:t xml:space="preserve"> </w:t>
      </w:r>
      <w:r w:rsidRPr="00087D5B">
        <w:rPr>
          <w:rFonts w:ascii="Book Antiqua" w:hAnsi="Book Antiqua" w:cstheme="minorHAnsi" w:hint="eastAsia"/>
          <w:sz w:val="24"/>
        </w:rPr>
        <w:lastRenderedPageBreak/>
        <w:t>κάδων</w:t>
      </w:r>
      <w:r w:rsidRPr="00087D5B">
        <w:rPr>
          <w:rFonts w:ascii="Book Antiqua" w:hAnsi="Book Antiqua" w:cstheme="minorHAnsi"/>
          <w:sz w:val="24"/>
        </w:rPr>
        <w:t xml:space="preserve"> </w:t>
      </w:r>
      <w:r w:rsidRPr="00087D5B">
        <w:rPr>
          <w:rFonts w:ascii="Book Antiqua" w:hAnsi="Book Antiqua" w:cstheme="minorHAnsi" w:hint="eastAsia"/>
          <w:sz w:val="24"/>
        </w:rPr>
        <w:t>θα</w:t>
      </w:r>
      <w:r w:rsidRPr="00087D5B">
        <w:rPr>
          <w:rFonts w:ascii="Book Antiqua" w:hAnsi="Book Antiqua" w:cstheme="minorHAnsi"/>
          <w:sz w:val="24"/>
        </w:rPr>
        <w:t xml:space="preserve"> </w:t>
      </w:r>
      <w:r w:rsidRPr="00087D5B">
        <w:rPr>
          <w:rFonts w:ascii="Book Antiqua" w:hAnsi="Book Antiqua" w:cstheme="minorHAnsi" w:hint="eastAsia"/>
          <w:sz w:val="24"/>
        </w:rPr>
        <w:t>πρέπει</w:t>
      </w:r>
      <w:r w:rsidRPr="00087D5B">
        <w:rPr>
          <w:rFonts w:ascii="Book Antiqua" w:hAnsi="Book Antiqua" w:cstheme="minorHAnsi"/>
          <w:sz w:val="24"/>
        </w:rPr>
        <w:t xml:space="preserve"> </w:t>
      </w:r>
      <w:r w:rsidRPr="00087D5B">
        <w:rPr>
          <w:rFonts w:ascii="Book Antiqua" w:hAnsi="Book Antiqua" w:cstheme="minorHAnsi" w:hint="eastAsia"/>
          <w:sz w:val="24"/>
        </w:rPr>
        <w:t>να</w:t>
      </w:r>
      <w:r w:rsidRPr="00087D5B">
        <w:rPr>
          <w:rFonts w:ascii="Book Antiqua" w:hAnsi="Book Antiqua" w:cstheme="minorHAnsi"/>
          <w:sz w:val="24"/>
        </w:rPr>
        <w:t xml:space="preserve"> </w:t>
      </w:r>
      <w:r w:rsidRPr="00087D5B">
        <w:rPr>
          <w:rFonts w:ascii="Book Antiqua" w:hAnsi="Book Antiqua" w:cstheme="minorHAnsi" w:hint="eastAsia"/>
          <w:sz w:val="24"/>
        </w:rPr>
        <w:t>αυξάνεται</w:t>
      </w:r>
      <w:r w:rsidRPr="00087D5B">
        <w:rPr>
          <w:rFonts w:ascii="Book Antiqua" w:hAnsi="Book Antiqua" w:cstheme="minorHAnsi"/>
          <w:sz w:val="24"/>
        </w:rPr>
        <w:t xml:space="preserve"> </w:t>
      </w:r>
      <w:r w:rsidRPr="00087D5B">
        <w:rPr>
          <w:rFonts w:ascii="Book Antiqua" w:hAnsi="Book Antiqua" w:cstheme="minorHAnsi" w:hint="eastAsia"/>
          <w:sz w:val="24"/>
        </w:rPr>
        <w:t>όσο</w:t>
      </w:r>
      <w:r w:rsidRPr="00087D5B">
        <w:rPr>
          <w:rFonts w:ascii="Book Antiqua" w:hAnsi="Book Antiqua" w:cstheme="minorHAnsi"/>
          <w:sz w:val="24"/>
        </w:rPr>
        <w:t xml:space="preserve"> </w:t>
      </w:r>
      <w:r w:rsidRPr="00087D5B">
        <w:rPr>
          <w:rFonts w:ascii="Book Antiqua" w:hAnsi="Book Antiqua" w:cstheme="minorHAnsi" w:hint="eastAsia"/>
          <w:sz w:val="24"/>
        </w:rPr>
        <w:t>το</w:t>
      </w:r>
      <w:r w:rsidRPr="00087D5B">
        <w:rPr>
          <w:rFonts w:ascii="Book Antiqua" w:hAnsi="Book Antiqua" w:cstheme="minorHAnsi"/>
          <w:sz w:val="24"/>
        </w:rPr>
        <w:t xml:space="preserve"> </w:t>
      </w:r>
      <w:r w:rsidRPr="00087D5B">
        <w:rPr>
          <w:rFonts w:ascii="Book Antiqua" w:hAnsi="Book Antiqua" w:cstheme="minorHAnsi" w:hint="eastAsia"/>
          <w:sz w:val="24"/>
        </w:rPr>
        <w:t>δυνατόν</w:t>
      </w:r>
      <w:r w:rsidRPr="00087D5B">
        <w:rPr>
          <w:rFonts w:ascii="Book Antiqua" w:hAnsi="Book Antiqua" w:cstheme="minorHAnsi"/>
          <w:sz w:val="24"/>
        </w:rPr>
        <w:t xml:space="preserve"> </w:t>
      </w:r>
      <w:r w:rsidRPr="00087D5B">
        <w:rPr>
          <w:rFonts w:ascii="Book Antiqua" w:hAnsi="Book Antiqua" w:cstheme="minorHAnsi" w:hint="eastAsia"/>
          <w:sz w:val="24"/>
        </w:rPr>
        <w:t>περισσότερο</w:t>
      </w:r>
      <w:r w:rsidRPr="00087D5B">
        <w:rPr>
          <w:rFonts w:ascii="Book Antiqua" w:hAnsi="Book Antiqua" w:cstheme="minorHAnsi"/>
          <w:sz w:val="24"/>
        </w:rPr>
        <w:t xml:space="preserve"> </w:t>
      </w:r>
      <w:r w:rsidRPr="00087D5B">
        <w:rPr>
          <w:rFonts w:ascii="Book Antiqua" w:hAnsi="Book Antiqua" w:cstheme="minorHAnsi" w:hint="eastAsia"/>
          <w:sz w:val="24"/>
        </w:rPr>
        <w:t>για</w:t>
      </w:r>
      <w:r w:rsidRPr="00087D5B">
        <w:rPr>
          <w:rFonts w:ascii="Book Antiqua" w:hAnsi="Book Antiqua" w:cstheme="minorHAnsi"/>
          <w:sz w:val="24"/>
        </w:rPr>
        <w:t xml:space="preserve"> </w:t>
      </w:r>
      <w:r w:rsidRPr="00087D5B">
        <w:rPr>
          <w:rFonts w:ascii="Book Antiqua" w:hAnsi="Book Antiqua" w:cstheme="minorHAnsi" w:hint="eastAsia"/>
          <w:sz w:val="24"/>
        </w:rPr>
        <w:t>την</w:t>
      </w:r>
      <w:r w:rsidRPr="00087D5B">
        <w:rPr>
          <w:rFonts w:ascii="Book Antiqua" w:hAnsi="Book Antiqua" w:cstheme="minorHAnsi"/>
          <w:sz w:val="24"/>
        </w:rPr>
        <w:t xml:space="preserve"> </w:t>
      </w:r>
      <w:r w:rsidRPr="00087D5B">
        <w:rPr>
          <w:rFonts w:ascii="Book Antiqua" w:hAnsi="Book Antiqua" w:cstheme="minorHAnsi" w:hint="eastAsia"/>
          <w:sz w:val="24"/>
        </w:rPr>
        <w:t>αποφυγή</w:t>
      </w:r>
      <w:r>
        <w:rPr>
          <w:rFonts w:ascii="Book Antiqua" w:hAnsi="Book Antiqua" w:cstheme="minorHAnsi"/>
          <w:sz w:val="24"/>
        </w:rPr>
        <w:t xml:space="preserve"> </w:t>
      </w:r>
      <w:r w:rsidRPr="00087D5B">
        <w:rPr>
          <w:rFonts w:ascii="Book Antiqua" w:hAnsi="Book Antiqua" w:cstheme="minorHAnsi" w:hint="eastAsia"/>
          <w:sz w:val="24"/>
        </w:rPr>
        <w:t>δημιουργίας</w:t>
      </w:r>
      <w:r w:rsidRPr="00087D5B">
        <w:rPr>
          <w:rFonts w:ascii="Book Antiqua" w:hAnsi="Book Antiqua" w:cstheme="minorHAnsi"/>
          <w:sz w:val="24"/>
        </w:rPr>
        <w:t xml:space="preserve"> </w:t>
      </w:r>
      <w:r w:rsidRPr="00087D5B">
        <w:rPr>
          <w:rFonts w:ascii="Book Antiqua" w:hAnsi="Book Antiqua" w:cstheme="minorHAnsi" w:hint="eastAsia"/>
          <w:sz w:val="24"/>
        </w:rPr>
        <w:t>συνθηκών</w:t>
      </w:r>
      <w:r w:rsidRPr="00087D5B">
        <w:rPr>
          <w:rFonts w:ascii="Book Antiqua" w:hAnsi="Book Antiqua" w:cstheme="minorHAnsi"/>
          <w:sz w:val="24"/>
        </w:rPr>
        <w:t xml:space="preserve"> </w:t>
      </w:r>
      <w:r w:rsidRPr="00087D5B">
        <w:rPr>
          <w:rFonts w:ascii="Book Antiqua" w:hAnsi="Book Antiqua" w:cstheme="minorHAnsi" w:hint="eastAsia"/>
          <w:sz w:val="24"/>
        </w:rPr>
        <w:t>δυσφορίας</w:t>
      </w:r>
      <w:r w:rsidRPr="00087D5B">
        <w:rPr>
          <w:rFonts w:ascii="Book Antiqua" w:hAnsi="Book Antiqua" w:cstheme="minorHAnsi"/>
          <w:sz w:val="24"/>
        </w:rPr>
        <w:t xml:space="preserve"> </w:t>
      </w:r>
      <w:r w:rsidRPr="00087D5B">
        <w:rPr>
          <w:rFonts w:ascii="Book Antiqua" w:hAnsi="Book Antiqua" w:cstheme="minorHAnsi" w:hint="eastAsia"/>
          <w:sz w:val="24"/>
        </w:rPr>
        <w:t>και</w:t>
      </w:r>
      <w:r w:rsidRPr="00087D5B">
        <w:rPr>
          <w:rFonts w:ascii="Book Antiqua" w:hAnsi="Book Antiqua" w:cstheme="minorHAnsi"/>
          <w:sz w:val="24"/>
        </w:rPr>
        <w:t xml:space="preserve"> </w:t>
      </w:r>
      <w:r w:rsidRPr="00087D5B">
        <w:rPr>
          <w:rFonts w:ascii="Book Antiqua" w:hAnsi="Book Antiqua" w:cstheme="minorHAnsi" w:hint="eastAsia"/>
          <w:sz w:val="24"/>
        </w:rPr>
        <w:t>κινδύνων</w:t>
      </w:r>
      <w:r w:rsidRPr="00087D5B">
        <w:rPr>
          <w:rFonts w:ascii="Book Antiqua" w:hAnsi="Book Antiqua" w:cstheme="minorHAnsi"/>
          <w:sz w:val="24"/>
        </w:rPr>
        <w:t xml:space="preserve"> </w:t>
      </w:r>
      <w:r w:rsidRPr="00087D5B">
        <w:rPr>
          <w:rFonts w:ascii="Book Antiqua" w:hAnsi="Book Antiqua" w:cstheme="minorHAnsi" w:hint="eastAsia"/>
          <w:sz w:val="24"/>
        </w:rPr>
        <w:t>υγιεινής</w:t>
      </w:r>
      <w:r w:rsidRPr="00087D5B">
        <w:rPr>
          <w:rFonts w:ascii="Book Antiqua" w:hAnsi="Book Antiqua" w:cstheme="minorHAnsi"/>
          <w:sz w:val="24"/>
        </w:rPr>
        <w:t xml:space="preserve">. </w:t>
      </w:r>
    </w:p>
    <w:p w:rsidR="00C41056" w:rsidRPr="00D8581E" w:rsidRDefault="00C41056" w:rsidP="00D8581E">
      <w:pPr>
        <w:spacing w:after="60" w:line="240" w:lineRule="auto"/>
        <w:ind w:left="142" w:firstLine="0"/>
        <w:rPr>
          <w:rFonts w:ascii="Book Antiqua" w:hAnsi="Book Antiqua" w:cstheme="minorHAnsi"/>
          <w:sz w:val="24"/>
        </w:rPr>
      </w:pPr>
      <w:r>
        <w:rPr>
          <w:rFonts w:ascii="Book Antiqua" w:hAnsi="Book Antiqua" w:cstheme="minorHAnsi"/>
          <w:sz w:val="24"/>
        </w:rPr>
        <w:t xml:space="preserve">Στην περίπτωση συλλογής και μεταφοράς ρευμάτων αποβλήτων για τα οποία λειτουργούν Συστήματα Εναλλακτικής Διαχείρισης (ΣΕΔ), ισχύουν ειδικότεροι όροι και προϋποθέσεις σύμφωνα με το οικείο Πρόγραμμα Διευρυμένης Ευθύνης του Παραγωγού και τους όρους έγκρισης του </w:t>
      </w:r>
      <w:r w:rsidR="00813E89">
        <w:rPr>
          <w:rFonts w:ascii="Book Antiqua" w:hAnsi="Book Antiqua" w:cstheme="minorHAnsi"/>
          <w:sz w:val="24"/>
        </w:rPr>
        <w:t>ΣΕΔ.</w:t>
      </w:r>
      <w:r>
        <w:rPr>
          <w:rFonts w:ascii="Book Antiqua" w:hAnsi="Book Antiqua" w:cstheme="minorHAnsi"/>
          <w:sz w:val="24"/>
        </w:rPr>
        <w:t xml:space="preserve"> </w:t>
      </w:r>
    </w:p>
    <w:p w:rsidR="00D8581E" w:rsidRPr="00C8222A" w:rsidRDefault="00D8581E" w:rsidP="00C8222A">
      <w:pPr>
        <w:spacing w:after="60" w:line="240" w:lineRule="auto"/>
        <w:ind w:left="142" w:firstLine="0"/>
        <w:rPr>
          <w:rFonts w:ascii="Book Antiqua" w:hAnsi="Book Antiqua" w:cstheme="minorHAnsi"/>
          <w:sz w:val="24"/>
        </w:rPr>
      </w:pPr>
    </w:p>
    <w:p w:rsidR="0082211B" w:rsidRPr="00664EB4" w:rsidRDefault="0082211B" w:rsidP="00826E4E">
      <w:pPr>
        <w:pStyle w:val="a8"/>
        <w:numPr>
          <w:ilvl w:val="1"/>
          <w:numId w:val="28"/>
        </w:numPr>
        <w:spacing w:line="288" w:lineRule="auto"/>
        <w:rPr>
          <w:rFonts w:ascii="Book Antiqua" w:hAnsi="Book Antiqua"/>
          <w:bCs/>
          <w:sz w:val="24"/>
        </w:rPr>
      </w:pPr>
      <w:r w:rsidRPr="00664EB4">
        <w:rPr>
          <w:rFonts w:ascii="Book Antiqua" w:hAnsi="Book Antiqua"/>
          <w:bCs/>
          <w:sz w:val="24"/>
        </w:rPr>
        <w:t>Δημιουργία Πράσινων Σημείων (ΠΣ)</w:t>
      </w:r>
      <w:r w:rsidR="00CC6B9D" w:rsidRPr="00664EB4">
        <w:rPr>
          <w:rStyle w:val="af0"/>
          <w:rFonts w:ascii="Book Antiqua" w:hAnsi="Book Antiqua"/>
          <w:bCs/>
          <w:sz w:val="24"/>
        </w:rPr>
        <w:footnoteReference w:id="13"/>
      </w:r>
    </w:p>
    <w:p w:rsidR="0082211B" w:rsidRDefault="0082211B" w:rsidP="00FC194B">
      <w:pPr>
        <w:spacing w:after="60" w:line="240" w:lineRule="auto"/>
        <w:ind w:left="142" w:firstLine="0"/>
        <w:rPr>
          <w:rFonts w:ascii="Book Antiqua" w:hAnsi="Book Antiqua" w:cstheme="minorHAnsi"/>
          <w:sz w:val="24"/>
        </w:rPr>
      </w:pPr>
      <w:r>
        <w:rPr>
          <w:rFonts w:ascii="Book Antiqua" w:hAnsi="Book Antiqua" w:cstheme="minorHAnsi"/>
          <w:sz w:val="24"/>
        </w:rPr>
        <w:t xml:space="preserve">Με </w:t>
      </w:r>
      <w:r w:rsidRPr="00AB7DAB">
        <w:rPr>
          <w:rFonts w:ascii="Book Antiqua" w:hAnsi="Book Antiqua" w:cstheme="minorHAnsi"/>
          <w:sz w:val="24"/>
        </w:rPr>
        <w:t xml:space="preserve">σκοπό την προώθηση της ιεράρχησης στη διαχείριση των αποβλήτων και ιδίως της επαναχρησιμοποίησης, της προετοιμασίας για επαναχρησιμοποίηση και της ανακύκλωσης με διαλογή στην πηγή, ο </w:t>
      </w:r>
      <w:r w:rsidR="00AA435D">
        <w:rPr>
          <w:rFonts w:ascii="Book Antiqua" w:hAnsi="Book Antiqua" w:cstheme="minorHAnsi"/>
          <w:sz w:val="24"/>
        </w:rPr>
        <w:t>Δήμο</w:t>
      </w:r>
      <w:r w:rsidR="002D7E3A">
        <w:rPr>
          <w:rFonts w:ascii="Book Antiqua" w:hAnsi="Book Antiqua" w:cstheme="minorHAnsi"/>
          <w:sz w:val="24"/>
        </w:rPr>
        <w:t>ς</w:t>
      </w:r>
      <w:r w:rsidR="006B5A08" w:rsidRPr="00F56FD1">
        <w:rPr>
          <w:rFonts w:ascii="Book Antiqua" w:hAnsi="Book Antiqua" w:cstheme="minorHAnsi"/>
          <w:sz w:val="24"/>
        </w:rPr>
        <w:t xml:space="preserve"> </w:t>
      </w:r>
      <w:r>
        <w:rPr>
          <w:rFonts w:ascii="Book Antiqua" w:hAnsi="Book Antiqua" w:cstheme="minorHAnsi"/>
          <w:sz w:val="24"/>
        </w:rPr>
        <w:t xml:space="preserve">μόνος του ή </w:t>
      </w:r>
      <w:r w:rsidRPr="00AB7DAB">
        <w:rPr>
          <w:rFonts w:ascii="Book Antiqua" w:hAnsi="Book Antiqua" w:cstheme="minorHAnsi"/>
          <w:sz w:val="24"/>
        </w:rPr>
        <w:t>από κοινού</w:t>
      </w:r>
      <w:r>
        <w:rPr>
          <w:rFonts w:ascii="Book Antiqua" w:hAnsi="Book Antiqua" w:cstheme="minorHAnsi"/>
          <w:sz w:val="24"/>
        </w:rPr>
        <w:t xml:space="preserve"> με άλλους δήμους </w:t>
      </w:r>
      <w:r w:rsidRPr="00AB7DAB">
        <w:rPr>
          <w:rFonts w:ascii="Book Antiqua" w:hAnsi="Book Antiqua" w:cstheme="minorHAnsi"/>
          <w:sz w:val="24"/>
        </w:rPr>
        <w:t xml:space="preserve"> ή ο ΦΟΔΣΑ κατόπιν σύμφωνης γνώμης </w:t>
      </w:r>
      <w:r>
        <w:rPr>
          <w:rFonts w:ascii="Book Antiqua" w:hAnsi="Book Antiqua" w:cstheme="minorHAnsi"/>
          <w:sz w:val="24"/>
        </w:rPr>
        <w:t xml:space="preserve">του </w:t>
      </w:r>
      <w:r w:rsidR="00AA435D">
        <w:rPr>
          <w:rFonts w:ascii="Book Antiqua" w:hAnsi="Book Antiqua" w:cstheme="minorHAnsi"/>
          <w:sz w:val="24"/>
        </w:rPr>
        <w:t>Δήμου</w:t>
      </w:r>
      <w:r w:rsidR="006B5A08" w:rsidRPr="00F56FD1">
        <w:rPr>
          <w:rFonts w:ascii="Book Antiqua" w:hAnsi="Book Antiqua" w:cstheme="minorHAnsi"/>
          <w:sz w:val="24"/>
        </w:rPr>
        <w:t xml:space="preserve"> </w:t>
      </w:r>
      <w:r w:rsidRPr="00AB7DAB">
        <w:rPr>
          <w:rFonts w:ascii="Book Antiqua" w:hAnsi="Book Antiqua" w:cstheme="minorHAnsi"/>
          <w:sz w:val="24"/>
        </w:rPr>
        <w:t xml:space="preserve">οργανώνουν ΠΣ. Επιπλέον ο </w:t>
      </w:r>
      <w:r w:rsidR="00AA435D">
        <w:rPr>
          <w:rFonts w:ascii="Book Antiqua" w:hAnsi="Book Antiqua" w:cstheme="minorHAnsi"/>
          <w:sz w:val="24"/>
        </w:rPr>
        <w:t>Δήμο</w:t>
      </w:r>
      <w:r w:rsidR="00EF4343">
        <w:rPr>
          <w:rFonts w:ascii="Book Antiqua" w:hAnsi="Book Antiqua" w:cstheme="minorHAnsi"/>
          <w:sz w:val="24"/>
        </w:rPr>
        <w:t>ς</w:t>
      </w:r>
      <w:r w:rsidR="006B5A08" w:rsidRPr="00F56FD1">
        <w:rPr>
          <w:rFonts w:ascii="Book Antiqua" w:hAnsi="Book Antiqua" w:cstheme="minorHAnsi"/>
          <w:sz w:val="24"/>
        </w:rPr>
        <w:t xml:space="preserve"> </w:t>
      </w:r>
      <w:r w:rsidRPr="00AB7DAB">
        <w:rPr>
          <w:rFonts w:ascii="Book Antiqua" w:hAnsi="Book Antiqua" w:cstheme="minorHAnsi"/>
          <w:sz w:val="24"/>
        </w:rPr>
        <w:t>οργανών</w:t>
      </w:r>
      <w:r>
        <w:rPr>
          <w:rFonts w:ascii="Book Antiqua" w:hAnsi="Book Antiqua" w:cstheme="minorHAnsi"/>
          <w:sz w:val="24"/>
        </w:rPr>
        <w:t>ει</w:t>
      </w:r>
      <w:r w:rsidRPr="00AB7DAB">
        <w:rPr>
          <w:rFonts w:ascii="Book Antiqua" w:hAnsi="Book Antiqua" w:cstheme="minorHAnsi"/>
          <w:sz w:val="24"/>
        </w:rPr>
        <w:t xml:space="preserve">  γωνιές ανακύκλωσης ή εντάσσ</w:t>
      </w:r>
      <w:r>
        <w:rPr>
          <w:rFonts w:ascii="Book Antiqua" w:hAnsi="Book Antiqua" w:cstheme="minorHAnsi"/>
          <w:sz w:val="24"/>
        </w:rPr>
        <w:t>ει</w:t>
      </w:r>
      <w:r w:rsidRPr="00AB7DAB">
        <w:rPr>
          <w:rFonts w:ascii="Book Antiqua" w:hAnsi="Book Antiqua" w:cstheme="minorHAnsi"/>
          <w:sz w:val="24"/>
        </w:rPr>
        <w:t xml:space="preserve"> στον εξοπλισμό του κινητά πράσινα σημεία. </w:t>
      </w:r>
    </w:p>
    <w:p w:rsidR="00665921" w:rsidRDefault="00665921" w:rsidP="00665921">
      <w:pPr>
        <w:spacing w:after="60" w:line="240" w:lineRule="auto"/>
        <w:ind w:left="142" w:firstLine="0"/>
        <w:rPr>
          <w:rFonts w:ascii="Book Antiqua" w:hAnsi="Book Antiqua" w:cstheme="minorHAnsi"/>
          <w:sz w:val="24"/>
        </w:rPr>
      </w:pPr>
    </w:p>
    <w:p w:rsidR="009C55C9" w:rsidRPr="00664EB4" w:rsidRDefault="009C55C9" w:rsidP="00826E4E">
      <w:pPr>
        <w:pStyle w:val="a8"/>
        <w:numPr>
          <w:ilvl w:val="1"/>
          <w:numId w:val="28"/>
        </w:numPr>
        <w:spacing w:line="288" w:lineRule="auto"/>
        <w:rPr>
          <w:rFonts w:ascii="Book Antiqua" w:hAnsi="Book Antiqua"/>
          <w:bCs/>
          <w:sz w:val="24"/>
        </w:rPr>
      </w:pPr>
      <w:r w:rsidRPr="00664EB4">
        <w:rPr>
          <w:rFonts w:ascii="Book Antiqua" w:hAnsi="Book Antiqua"/>
          <w:bCs/>
          <w:sz w:val="24"/>
        </w:rPr>
        <w:t>Υπόλειμμα ΚΔΑΥ</w:t>
      </w:r>
      <w:r w:rsidR="001163A3" w:rsidRPr="00664EB4">
        <w:rPr>
          <w:rStyle w:val="af0"/>
          <w:rFonts w:ascii="Book Antiqua" w:hAnsi="Book Antiqua"/>
          <w:bCs/>
          <w:sz w:val="24"/>
        </w:rPr>
        <w:footnoteReference w:id="14"/>
      </w:r>
    </w:p>
    <w:p w:rsidR="009C55C9" w:rsidRDefault="009C55C9" w:rsidP="000D125A">
      <w:pPr>
        <w:autoSpaceDE w:val="0"/>
        <w:autoSpaceDN w:val="0"/>
        <w:adjustRightInd w:val="0"/>
        <w:spacing w:after="0" w:line="240" w:lineRule="auto"/>
        <w:ind w:left="142" w:firstLine="0"/>
        <w:rPr>
          <w:rFonts w:ascii="Book Antiqua" w:hAnsi="Book Antiqua" w:cstheme="minorHAnsi"/>
          <w:sz w:val="24"/>
        </w:rPr>
      </w:pPr>
      <w:r w:rsidRPr="006B0B49">
        <w:rPr>
          <w:rFonts w:ascii="Book Antiqua" w:hAnsi="Book Antiqua" w:cstheme="minorHAnsi"/>
          <w:sz w:val="24"/>
        </w:rPr>
        <w:t xml:space="preserve">Η διαχείριση του υπολείμματος </w:t>
      </w:r>
      <w:r>
        <w:rPr>
          <w:rFonts w:ascii="Book Antiqua" w:hAnsi="Book Antiqua" w:cstheme="minorHAnsi"/>
          <w:sz w:val="24"/>
        </w:rPr>
        <w:t xml:space="preserve">που προκύπτει </w:t>
      </w:r>
      <w:r w:rsidRPr="006B0B49">
        <w:rPr>
          <w:rFonts w:ascii="Book Antiqua" w:hAnsi="Book Antiqua" w:cstheme="minorHAnsi"/>
          <w:sz w:val="24"/>
        </w:rPr>
        <w:t>από τ</w:t>
      </w:r>
      <w:r>
        <w:rPr>
          <w:rFonts w:ascii="Book Antiqua" w:hAnsi="Book Antiqua" w:cstheme="minorHAnsi"/>
          <w:sz w:val="24"/>
        </w:rPr>
        <w:t>ο</w:t>
      </w:r>
      <w:r w:rsidRPr="006B0B49">
        <w:rPr>
          <w:rFonts w:ascii="Book Antiqua" w:hAnsi="Book Antiqua" w:cstheme="minorHAnsi"/>
          <w:sz w:val="24"/>
        </w:rPr>
        <w:t xml:space="preserve"> </w:t>
      </w:r>
      <w:r>
        <w:rPr>
          <w:rFonts w:ascii="Book Antiqua" w:hAnsi="Book Antiqua" w:cstheme="minorHAnsi"/>
          <w:sz w:val="24"/>
        </w:rPr>
        <w:t>Κέντρο Διαλογής Ανακυκλώσιμων Υλικών (</w:t>
      </w:r>
      <w:r w:rsidRPr="006B0B49">
        <w:rPr>
          <w:rFonts w:ascii="Book Antiqua" w:hAnsi="Book Antiqua" w:cstheme="minorHAnsi"/>
          <w:sz w:val="24"/>
        </w:rPr>
        <w:t>ΚΔΑΥ</w:t>
      </w:r>
      <w:r>
        <w:rPr>
          <w:rFonts w:ascii="Book Antiqua" w:hAnsi="Book Antiqua" w:cstheme="minorHAnsi"/>
          <w:sz w:val="24"/>
        </w:rPr>
        <w:t xml:space="preserve">) που εξυπηρετεί το Δήμο </w:t>
      </w:r>
      <w:r w:rsidRPr="006B0B49">
        <w:rPr>
          <w:rFonts w:ascii="Book Antiqua" w:hAnsi="Book Antiqua" w:cstheme="minorHAnsi"/>
          <w:sz w:val="24"/>
        </w:rPr>
        <w:t xml:space="preserve"> </w:t>
      </w:r>
      <w:r>
        <w:rPr>
          <w:rFonts w:ascii="Book Antiqua" w:hAnsi="Book Antiqua" w:cstheme="minorHAnsi"/>
          <w:sz w:val="24"/>
        </w:rPr>
        <w:t xml:space="preserve">και του αναλογεί, </w:t>
      </w:r>
      <w:r w:rsidRPr="006B0B49">
        <w:rPr>
          <w:rFonts w:ascii="Book Antiqua" w:hAnsi="Book Antiqua" w:cstheme="minorHAnsi"/>
          <w:sz w:val="24"/>
        </w:rPr>
        <w:t>εμπίπτει στην αρμοδιότητ</w:t>
      </w:r>
      <w:r>
        <w:rPr>
          <w:rFonts w:ascii="Book Antiqua" w:hAnsi="Book Antiqua" w:cstheme="minorHAnsi"/>
          <w:sz w:val="24"/>
        </w:rPr>
        <w:t>ά</w:t>
      </w:r>
      <w:r w:rsidRPr="006B0B49">
        <w:rPr>
          <w:rFonts w:ascii="Book Antiqua" w:hAnsi="Book Antiqua" w:cstheme="minorHAnsi"/>
          <w:sz w:val="24"/>
        </w:rPr>
        <w:t xml:space="preserve"> τ</w:t>
      </w:r>
      <w:r>
        <w:rPr>
          <w:rFonts w:ascii="Book Antiqua" w:hAnsi="Book Antiqua" w:cstheme="minorHAnsi"/>
          <w:sz w:val="24"/>
        </w:rPr>
        <w:t>ου</w:t>
      </w:r>
      <w:r w:rsidRPr="006B0B49">
        <w:rPr>
          <w:rFonts w:ascii="Book Antiqua" w:hAnsi="Book Antiqua" w:cstheme="minorHAnsi"/>
          <w:sz w:val="24"/>
        </w:rPr>
        <w:t xml:space="preserve"> και</w:t>
      </w:r>
      <w:r>
        <w:rPr>
          <w:rFonts w:ascii="Book Antiqua" w:hAnsi="Book Antiqua" w:cstheme="minorHAnsi"/>
          <w:sz w:val="24"/>
        </w:rPr>
        <w:t xml:space="preserve"> αναλαμβάνει και την κάλυψη του σχετικού κόστους. </w:t>
      </w:r>
    </w:p>
    <w:p w:rsidR="009C55C9" w:rsidRDefault="009C55C9" w:rsidP="009C55C9">
      <w:pPr>
        <w:autoSpaceDE w:val="0"/>
        <w:autoSpaceDN w:val="0"/>
        <w:adjustRightInd w:val="0"/>
        <w:spacing w:after="0" w:line="240" w:lineRule="auto"/>
        <w:ind w:firstLine="0"/>
        <w:rPr>
          <w:rFonts w:ascii="Book Antiqua" w:hAnsi="Book Antiqua" w:cstheme="minorHAnsi"/>
          <w:sz w:val="24"/>
        </w:rPr>
      </w:pPr>
    </w:p>
    <w:p w:rsidR="00AB7DAB" w:rsidRPr="00664EB4" w:rsidRDefault="00594B0F" w:rsidP="00826E4E">
      <w:pPr>
        <w:pStyle w:val="a8"/>
        <w:numPr>
          <w:ilvl w:val="1"/>
          <w:numId w:val="28"/>
        </w:numPr>
        <w:spacing w:line="288" w:lineRule="auto"/>
        <w:rPr>
          <w:rFonts w:ascii="Book Antiqua" w:hAnsi="Book Antiqua"/>
          <w:bCs/>
          <w:sz w:val="24"/>
        </w:rPr>
      </w:pPr>
      <w:r w:rsidRPr="00FB7389">
        <w:rPr>
          <w:rFonts w:ascii="Book Antiqua" w:hAnsi="Book Antiqua"/>
          <w:bCs/>
          <w:sz w:val="24"/>
        </w:rPr>
        <w:t>Καταβολή</w:t>
      </w:r>
      <w:r w:rsidR="00AB7DAB" w:rsidRPr="00FB7389">
        <w:rPr>
          <w:rFonts w:ascii="Book Antiqua" w:hAnsi="Book Antiqua"/>
          <w:bCs/>
          <w:sz w:val="24"/>
        </w:rPr>
        <w:t xml:space="preserve"> </w:t>
      </w:r>
      <w:r w:rsidR="00AB7DAB" w:rsidRPr="00664EB4">
        <w:rPr>
          <w:rFonts w:ascii="Book Antiqua" w:hAnsi="Book Antiqua"/>
          <w:bCs/>
          <w:sz w:val="24"/>
        </w:rPr>
        <w:t>τέλους ταφής</w:t>
      </w:r>
      <w:r w:rsidR="003444AA" w:rsidRPr="00664EB4">
        <w:rPr>
          <w:rStyle w:val="af0"/>
          <w:rFonts w:ascii="Book Antiqua" w:hAnsi="Book Antiqua"/>
          <w:bCs/>
          <w:sz w:val="24"/>
        </w:rPr>
        <w:footnoteReference w:id="15"/>
      </w:r>
    </w:p>
    <w:p w:rsidR="00AB7DAB" w:rsidRDefault="00F04D81" w:rsidP="000D125A">
      <w:pPr>
        <w:autoSpaceDE w:val="0"/>
        <w:autoSpaceDN w:val="0"/>
        <w:adjustRightInd w:val="0"/>
        <w:spacing w:after="0" w:line="240" w:lineRule="auto"/>
        <w:ind w:left="142" w:firstLine="0"/>
        <w:rPr>
          <w:rFonts w:ascii="Book Antiqua" w:hAnsi="Book Antiqua" w:cstheme="minorHAnsi"/>
          <w:sz w:val="24"/>
        </w:rPr>
      </w:pPr>
      <w:r>
        <w:rPr>
          <w:rFonts w:ascii="Book Antiqua" w:hAnsi="Book Antiqua" w:cstheme="minorHAnsi"/>
          <w:sz w:val="24"/>
        </w:rPr>
        <w:t xml:space="preserve">Ο </w:t>
      </w:r>
      <w:r w:rsidR="00AA435D">
        <w:rPr>
          <w:rFonts w:ascii="Book Antiqua" w:hAnsi="Book Antiqua" w:cstheme="minorHAnsi"/>
          <w:sz w:val="24"/>
        </w:rPr>
        <w:t>Δήμο</w:t>
      </w:r>
      <w:r w:rsidR="001E0320">
        <w:rPr>
          <w:rFonts w:ascii="Book Antiqua" w:hAnsi="Book Antiqua" w:cstheme="minorHAnsi"/>
          <w:sz w:val="24"/>
        </w:rPr>
        <w:t>ς</w:t>
      </w:r>
      <w:r w:rsidR="006B5A08" w:rsidRPr="00F56FD1">
        <w:rPr>
          <w:rFonts w:ascii="Book Antiqua" w:hAnsi="Book Antiqua" w:cstheme="minorHAnsi"/>
          <w:sz w:val="24"/>
        </w:rPr>
        <w:t xml:space="preserve"> </w:t>
      </w:r>
      <w:r>
        <w:rPr>
          <w:rFonts w:ascii="Book Antiqua" w:hAnsi="Book Antiqua" w:cstheme="minorHAnsi"/>
          <w:sz w:val="24"/>
        </w:rPr>
        <w:t>επ</w:t>
      </w:r>
      <w:r w:rsidR="00185283">
        <w:rPr>
          <w:rFonts w:ascii="Book Antiqua" w:hAnsi="Book Antiqua" w:cstheme="minorHAnsi"/>
          <w:sz w:val="24"/>
        </w:rPr>
        <w:t>ιβαρύνεται με</w:t>
      </w:r>
      <w:r>
        <w:rPr>
          <w:rFonts w:ascii="Book Antiqua" w:hAnsi="Book Antiqua" w:cstheme="minorHAnsi"/>
          <w:sz w:val="24"/>
        </w:rPr>
        <w:t xml:space="preserve"> το κόστος που </w:t>
      </w:r>
      <w:r w:rsidR="00FB6FC0">
        <w:rPr>
          <w:rFonts w:ascii="Book Antiqua" w:hAnsi="Book Antiqua" w:cstheme="minorHAnsi"/>
          <w:sz w:val="24"/>
        </w:rPr>
        <w:t>του</w:t>
      </w:r>
      <w:r>
        <w:rPr>
          <w:rFonts w:ascii="Book Antiqua" w:hAnsi="Book Antiqua" w:cstheme="minorHAnsi"/>
          <w:sz w:val="24"/>
        </w:rPr>
        <w:t xml:space="preserve"> αναλογεί, σύμφωνα με τον κανονισμό τιμολόγησης του οικείου ΦΟΔΣΑ, </w:t>
      </w:r>
      <w:r w:rsidR="00FB6FC0">
        <w:rPr>
          <w:rFonts w:ascii="Book Antiqua" w:hAnsi="Book Antiqua" w:cstheme="minorHAnsi"/>
          <w:sz w:val="24"/>
        </w:rPr>
        <w:t>και</w:t>
      </w:r>
      <w:r w:rsidR="0011182C">
        <w:rPr>
          <w:rFonts w:ascii="Book Antiqua" w:hAnsi="Book Antiqua" w:cstheme="minorHAnsi"/>
          <w:sz w:val="24"/>
        </w:rPr>
        <w:t xml:space="preserve"> αντιστοιχεί σ</w:t>
      </w:r>
      <w:r>
        <w:rPr>
          <w:rFonts w:ascii="Book Antiqua" w:hAnsi="Book Antiqua" w:cstheme="minorHAnsi"/>
          <w:sz w:val="24"/>
        </w:rPr>
        <w:t xml:space="preserve">το τέλος ταφής </w:t>
      </w:r>
      <w:r w:rsidR="00C41056">
        <w:rPr>
          <w:rFonts w:ascii="Book Antiqua" w:hAnsi="Book Antiqua" w:cstheme="minorHAnsi"/>
          <w:sz w:val="24"/>
        </w:rPr>
        <w:t>που προβλέπεται σ</w:t>
      </w:r>
      <w:r>
        <w:rPr>
          <w:rFonts w:ascii="Book Antiqua" w:hAnsi="Book Antiqua" w:cstheme="minorHAnsi"/>
          <w:sz w:val="24"/>
        </w:rPr>
        <w:t xml:space="preserve">το άρθρο </w:t>
      </w:r>
      <w:r w:rsidR="000A4AF9">
        <w:rPr>
          <w:rFonts w:ascii="Book Antiqua" w:hAnsi="Book Antiqua" w:cstheme="minorHAnsi"/>
          <w:sz w:val="24"/>
        </w:rPr>
        <w:t xml:space="preserve">38 </w:t>
      </w:r>
      <w:r>
        <w:rPr>
          <w:rFonts w:ascii="Book Antiqua" w:hAnsi="Book Antiqua" w:cstheme="minorHAnsi"/>
          <w:sz w:val="24"/>
        </w:rPr>
        <w:t>του ν. 4819/2021. Ειδικότερα α</w:t>
      </w:r>
      <w:r w:rsidR="00AB7DAB" w:rsidRPr="00AB7DAB">
        <w:rPr>
          <w:rFonts w:ascii="Book Antiqua" w:hAnsi="Book Antiqua" w:cstheme="minorHAnsi"/>
          <w:sz w:val="24"/>
        </w:rPr>
        <w:t>πό την 1η Ιανουαρίου 2022 επιβάλλεται τέλος ταφής για τις ποσότητες των ανεπεξέργαστων αστικών αποβλήτων καθώς και τις ποσότητες υπολειμμάτων που προκύπτουν από τα Κέντρα Διαλογής Ανακυκλώσιμων Υλικών (Κ</w:t>
      </w:r>
      <w:r w:rsidR="008D3960" w:rsidRPr="008D3960">
        <w:rPr>
          <w:rFonts w:ascii="Book Antiqua" w:hAnsi="Book Antiqua" w:cstheme="minorHAnsi"/>
          <w:sz w:val="24"/>
        </w:rPr>
        <w:t>.</w:t>
      </w:r>
      <w:r w:rsidR="00AB7DAB" w:rsidRPr="00AB7DAB">
        <w:rPr>
          <w:rFonts w:ascii="Book Antiqua" w:hAnsi="Book Antiqua" w:cstheme="minorHAnsi"/>
          <w:sz w:val="24"/>
        </w:rPr>
        <w:t>Δ</w:t>
      </w:r>
      <w:r w:rsidR="008D3960" w:rsidRPr="008D3960">
        <w:rPr>
          <w:rFonts w:ascii="Book Antiqua" w:hAnsi="Book Antiqua" w:cstheme="minorHAnsi"/>
          <w:sz w:val="24"/>
        </w:rPr>
        <w:t>.</w:t>
      </w:r>
      <w:r w:rsidR="00AB7DAB" w:rsidRPr="00AB7DAB">
        <w:rPr>
          <w:rFonts w:ascii="Book Antiqua" w:hAnsi="Book Antiqua" w:cstheme="minorHAnsi"/>
          <w:sz w:val="24"/>
        </w:rPr>
        <w:t>Α</w:t>
      </w:r>
      <w:r w:rsidR="008D3960" w:rsidRPr="008D3960">
        <w:rPr>
          <w:rFonts w:ascii="Book Antiqua" w:hAnsi="Book Antiqua" w:cstheme="minorHAnsi"/>
          <w:sz w:val="24"/>
        </w:rPr>
        <w:t>.</w:t>
      </w:r>
      <w:r w:rsidR="00AB7DAB" w:rsidRPr="00AB7DAB">
        <w:rPr>
          <w:rFonts w:ascii="Book Antiqua" w:hAnsi="Book Antiqua" w:cstheme="minorHAnsi"/>
          <w:sz w:val="24"/>
        </w:rPr>
        <w:t>Υ</w:t>
      </w:r>
      <w:r w:rsidR="008D3960" w:rsidRPr="008D3960">
        <w:rPr>
          <w:rFonts w:ascii="Book Antiqua" w:hAnsi="Book Antiqua" w:cstheme="minorHAnsi"/>
          <w:sz w:val="24"/>
        </w:rPr>
        <w:t>.</w:t>
      </w:r>
      <w:r w:rsidR="00AB7DAB" w:rsidRPr="00AB7DAB">
        <w:rPr>
          <w:rFonts w:ascii="Book Antiqua" w:hAnsi="Book Antiqua" w:cstheme="minorHAnsi"/>
          <w:sz w:val="24"/>
        </w:rPr>
        <w:t>), τις Μονάδες Επεξεργασίας Βιολογικών Αποβλήτων (Μ</w:t>
      </w:r>
      <w:r w:rsidR="008D3960" w:rsidRPr="008D3960">
        <w:rPr>
          <w:rFonts w:ascii="Book Antiqua" w:hAnsi="Book Antiqua" w:cstheme="minorHAnsi"/>
          <w:sz w:val="24"/>
        </w:rPr>
        <w:t>.</w:t>
      </w:r>
      <w:r w:rsidR="00AB7DAB" w:rsidRPr="00AB7DAB">
        <w:rPr>
          <w:rFonts w:ascii="Book Antiqua" w:hAnsi="Book Antiqua" w:cstheme="minorHAnsi"/>
          <w:sz w:val="24"/>
        </w:rPr>
        <w:t>Ε</w:t>
      </w:r>
      <w:r w:rsidR="008D3960" w:rsidRPr="008D3960">
        <w:rPr>
          <w:rFonts w:ascii="Book Antiqua" w:hAnsi="Book Antiqua" w:cstheme="minorHAnsi"/>
          <w:sz w:val="24"/>
        </w:rPr>
        <w:t>.</w:t>
      </w:r>
      <w:r w:rsidR="00AB7DAB" w:rsidRPr="00AB7DAB">
        <w:rPr>
          <w:rFonts w:ascii="Book Antiqua" w:hAnsi="Book Antiqua" w:cstheme="minorHAnsi"/>
          <w:sz w:val="24"/>
        </w:rPr>
        <w:t>Β</w:t>
      </w:r>
      <w:r w:rsidR="008D3960" w:rsidRPr="008D3960">
        <w:rPr>
          <w:rFonts w:ascii="Book Antiqua" w:hAnsi="Book Antiqua" w:cstheme="minorHAnsi"/>
          <w:sz w:val="24"/>
        </w:rPr>
        <w:t>.</w:t>
      </w:r>
      <w:r w:rsidR="00AB7DAB" w:rsidRPr="00AB7DAB">
        <w:rPr>
          <w:rFonts w:ascii="Book Antiqua" w:hAnsi="Book Antiqua" w:cstheme="minorHAnsi"/>
          <w:sz w:val="24"/>
        </w:rPr>
        <w:t>Α</w:t>
      </w:r>
      <w:r w:rsidR="008D3960" w:rsidRPr="008D3960">
        <w:rPr>
          <w:rFonts w:ascii="Book Antiqua" w:hAnsi="Book Antiqua" w:cstheme="minorHAnsi"/>
          <w:sz w:val="24"/>
        </w:rPr>
        <w:t>.</w:t>
      </w:r>
      <w:r w:rsidR="00AB7DAB" w:rsidRPr="00AB7DAB">
        <w:rPr>
          <w:rFonts w:ascii="Book Antiqua" w:hAnsi="Book Antiqua" w:cstheme="minorHAnsi"/>
          <w:sz w:val="24"/>
        </w:rPr>
        <w:t>), τις Μονάδες Μηχανικής Βιολογικής Επεξεργασίας (Μ</w:t>
      </w:r>
      <w:r w:rsidR="008D3960" w:rsidRPr="008D3960">
        <w:rPr>
          <w:rFonts w:ascii="Book Antiqua" w:hAnsi="Book Antiqua" w:cstheme="minorHAnsi"/>
          <w:sz w:val="24"/>
        </w:rPr>
        <w:t>.</w:t>
      </w:r>
      <w:r w:rsidR="00AB7DAB" w:rsidRPr="00AB7DAB">
        <w:rPr>
          <w:rFonts w:ascii="Book Antiqua" w:hAnsi="Book Antiqua" w:cstheme="minorHAnsi"/>
          <w:sz w:val="24"/>
        </w:rPr>
        <w:t>Ε</w:t>
      </w:r>
      <w:r w:rsidR="008D3960" w:rsidRPr="008D3960">
        <w:rPr>
          <w:rFonts w:ascii="Book Antiqua" w:hAnsi="Book Antiqua" w:cstheme="minorHAnsi"/>
          <w:sz w:val="24"/>
        </w:rPr>
        <w:t>.</w:t>
      </w:r>
      <w:r w:rsidR="00AB7DAB" w:rsidRPr="00AB7DAB">
        <w:rPr>
          <w:rFonts w:ascii="Book Antiqua" w:hAnsi="Book Antiqua" w:cstheme="minorHAnsi"/>
          <w:sz w:val="24"/>
        </w:rPr>
        <w:t>Α</w:t>
      </w:r>
      <w:r w:rsidR="008D3960" w:rsidRPr="008D3960">
        <w:rPr>
          <w:rFonts w:ascii="Book Antiqua" w:hAnsi="Book Antiqua" w:cstheme="minorHAnsi"/>
          <w:sz w:val="24"/>
        </w:rPr>
        <w:t>.</w:t>
      </w:r>
      <w:r w:rsidR="00AB7DAB" w:rsidRPr="00AB7DAB">
        <w:rPr>
          <w:rFonts w:ascii="Book Antiqua" w:hAnsi="Book Antiqua" w:cstheme="minorHAnsi"/>
          <w:sz w:val="24"/>
        </w:rPr>
        <w:t>) και τις μονάδες αποτέφρωσης αστικών αποβλήτων που διατίθενται σε Χώρους Υγειονομικής Ταφής (Χ</w:t>
      </w:r>
      <w:r w:rsidR="008D3960" w:rsidRPr="008D3960">
        <w:rPr>
          <w:rFonts w:ascii="Book Antiqua" w:hAnsi="Book Antiqua" w:cstheme="minorHAnsi"/>
          <w:sz w:val="24"/>
        </w:rPr>
        <w:t>.</w:t>
      </w:r>
      <w:r w:rsidR="00AB7DAB" w:rsidRPr="00AB7DAB">
        <w:rPr>
          <w:rFonts w:ascii="Book Antiqua" w:hAnsi="Book Antiqua" w:cstheme="minorHAnsi"/>
          <w:sz w:val="24"/>
        </w:rPr>
        <w:t>Υ</w:t>
      </w:r>
      <w:r w:rsidR="008D3960" w:rsidRPr="008D3960">
        <w:rPr>
          <w:rFonts w:ascii="Book Antiqua" w:hAnsi="Book Antiqua" w:cstheme="minorHAnsi"/>
          <w:sz w:val="24"/>
        </w:rPr>
        <w:t>.</w:t>
      </w:r>
      <w:r w:rsidR="00AB7DAB" w:rsidRPr="00AB7DAB">
        <w:rPr>
          <w:rFonts w:ascii="Book Antiqua" w:hAnsi="Book Antiqua" w:cstheme="minorHAnsi"/>
          <w:sz w:val="24"/>
        </w:rPr>
        <w:t>Τ</w:t>
      </w:r>
      <w:r w:rsidR="008D3960" w:rsidRPr="008D3960">
        <w:rPr>
          <w:rFonts w:ascii="Book Antiqua" w:hAnsi="Book Antiqua" w:cstheme="minorHAnsi"/>
          <w:sz w:val="24"/>
        </w:rPr>
        <w:t>.</w:t>
      </w:r>
      <w:r w:rsidR="00AB7DAB" w:rsidRPr="00AB7DAB">
        <w:rPr>
          <w:rFonts w:ascii="Book Antiqua" w:hAnsi="Book Antiqua" w:cstheme="minorHAnsi"/>
          <w:sz w:val="24"/>
        </w:rPr>
        <w:t xml:space="preserve">), η οποία κλιμακώνεται </w:t>
      </w:r>
      <w:r w:rsidRPr="00F04D81">
        <w:rPr>
          <w:rFonts w:ascii="Book Antiqua" w:hAnsi="Book Antiqua" w:cstheme="minorHAnsi"/>
          <w:sz w:val="24"/>
        </w:rPr>
        <w:t>από την</w:t>
      </w:r>
      <w:r w:rsidR="00FB6FC0">
        <w:rPr>
          <w:rFonts w:ascii="Book Antiqua" w:hAnsi="Book Antiqua" w:cstheme="minorHAnsi"/>
          <w:sz w:val="24"/>
        </w:rPr>
        <w:t xml:space="preserve"> </w:t>
      </w:r>
      <w:r w:rsidRPr="00F04D81">
        <w:rPr>
          <w:rFonts w:ascii="Book Antiqua" w:hAnsi="Book Antiqua" w:cstheme="minorHAnsi"/>
          <w:sz w:val="24"/>
        </w:rPr>
        <w:t>τιμή των 20 ευρώ ανά τόνο αποβλήτων για το έτος 2022, σε 25 ευρώ το 2023,σε 30</w:t>
      </w:r>
      <w:r>
        <w:rPr>
          <w:rFonts w:ascii="Book Antiqua" w:hAnsi="Book Antiqua" w:cstheme="minorHAnsi"/>
          <w:sz w:val="24"/>
        </w:rPr>
        <w:t xml:space="preserve"> </w:t>
      </w:r>
      <w:r w:rsidRPr="00F04D81">
        <w:rPr>
          <w:rFonts w:ascii="Book Antiqua" w:hAnsi="Book Antiqua" w:cstheme="minorHAnsi"/>
          <w:sz w:val="24"/>
        </w:rPr>
        <w:t>ευρώ το 2024, σε 35 ευρώ το 2025, σε 45 ευρώ το 2026 και σε 55 ευρώ το 2027 ανά</w:t>
      </w:r>
      <w:r>
        <w:rPr>
          <w:rFonts w:ascii="Book Antiqua" w:hAnsi="Book Antiqua" w:cstheme="minorHAnsi"/>
          <w:sz w:val="24"/>
        </w:rPr>
        <w:t xml:space="preserve"> </w:t>
      </w:r>
      <w:r w:rsidRPr="00F04D81">
        <w:rPr>
          <w:rFonts w:ascii="Book Antiqua" w:hAnsi="Book Antiqua" w:cstheme="minorHAnsi"/>
          <w:sz w:val="24"/>
        </w:rPr>
        <w:t>τόνο αποβλήτων, οπότε και παραμένει σταθερή.</w:t>
      </w:r>
    </w:p>
    <w:p w:rsidR="00E70572" w:rsidRDefault="00E70572" w:rsidP="00E70572">
      <w:pPr>
        <w:pStyle w:val="a8"/>
        <w:spacing w:after="60"/>
        <w:ind w:left="1146"/>
        <w:rPr>
          <w:rFonts w:asciiTheme="minorHAnsi" w:hAnsiTheme="minorHAnsi" w:cstheme="minorHAnsi"/>
          <w:szCs w:val="22"/>
        </w:rPr>
      </w:pPr>
    </w:p>
    <w:p w:rsidR="00E46EEB" w:rsidRPr="00664EB4" w:rsidRDefault="00E46EEB" w:rsidP="00826E4E">
      <w:pPr>
        <w:pStyle w:val="a8"/>
        <w:numPr>
          <w:ilvl w:val="1"/>
          <w:numId w:val="28"/>
        </w:numPr>
        <w:spacing w:line="288" w:lineRule="auto"/>
        <w:rPr>
          <w:rFonts w:ascii="Book Antiqua" w:hAnsi="Book Antiqua"/>
          <w:bCs/>
          <w:sz w:val="24"/>
        </w:rPr>
      </w:pPr>
      <w:r w:rsidRPr="00664EB4">
        <w:rPr>
          <w:rFonts w:ascii="Book Antiqua" w:hAnsi="Book Antiqua"/>
          <w:bCs/>
          <w:sz w:val="24"/>
        </w:rPr>
        <w:t>Ογκώδη αστικά απόβλητα</w:t>
      </w:r>
    </w:p>
    <w:p w:rsidR="00094F44" w:rsidRDefault="00A53A2F" w:rsidP="00F44A43">
      <w:pPr>
        <w:autoSpaceDE w:val="0"/>
        <w:autoSpaceDN w:val="0"/>
        <w:adjustRightInd w:val="0"/>
        <w:spacing w:after="0" w:line="240" w:lineRule="auto"/>
        <w:ind w:firstLine="0"/>
        <w:rPr>
          <w:rFonts w:ascii="Book Antiqua" w:hAnsi="Book Antiqua" w:cstheme="minorHAnsi"/>
          <w:sz w:val="24"/>
        </w:rPr>
      </w:pPr>
      <w:r w:rsidRPr="00F44A43">
        <w:rPr>
          <w:rFonts w:ascii="Book Antiqua" w:hAnsi="Book Antiqua" w:cstheme="minorHAnsi"/>
          <w:sz w:val="24"/>
        </w:rPr>
        <w:t xml:space="preserve">Η συλλογή, μεταφορά και </w:t>
      </w:r>
      <w:r w:rsidR="0004423C" w:rsidRPr="00FB7389">
        <w:rPr>
          <w:rFonts w:ascii="Book Antiqua" w:hAnsi="Book Antiqua" w:cstheme="minorHAnsi"/>
          <w:sz w:val="24"/>
        </w:rPr>
        <w:t>διαχείριση</w:t>
      </w:r>
      <w:r w:rsidR="0004423C">
        <w:rPr>
          <w:rFonts w:ascii="Book Antiqua" w:hAnsi="Book Antiqua" w:cstheme="minorHAnsi"/>
          <w:sz w:val="24"/>
        </w:rPr>
        <w:t xml:space="preserve"> </w:t>
      </w:r>
      <w:r w:rsidRPr="00F44A43">
        <w:rPr>
          <w:rFonts w:ascii="Book Antiqua" w:hAnsi="Book Antiqua" w:cstheme="minorHAnsi"/>
          <w:sz w:val="24"/>
        </w:rPr>
        <w:t>των «ογκωδών» αστικών αποβλήτων (παλαιά έπιπλα, άχρηστες οικιακές συσκευές, στρώματα κλπ)</w:t>
      </w:r>
      <w:r w:rsidR="000D125A">
        <w:rPr>
          <w:rFonts w:ascii="Book Antiqua" w:hAnsi="Book Antiqua" w:cstheme="minorHAnsi"/>
          <w:sz w:val="24"/>
        </w:rPr>
        <w:t xml:space="preserve"> πραγματοποιείται</w:t>
      </w:r>
      <w:r w:rsidRPr="00F44A43">
        <w:rPr>
          <w:rFonts w:ascii="Book Antiqua" w:hAnsi="Book Antiqua" w:cstheme="minorHAnsi"/>
          <w:sz w:val="24"/>
        </w:rPr>
        <w:t xml:space="preserve"> μετά από επικοινωνία του ενδιαφερόμενου με την </w:t>
      </w:r>
      <w:r w:rsidRPr="00F44A43">
        <w:rPr>
          <w:rFonts w:ascii="Book Antiqua" w:hAnsi="Book Antiqua" w:cstheme="minorHAnsi"/>
          <w:sz w:val="24"/>
        </w:rPr>
        <w:lastRenderedPageBreak/>
        <w:t xml:space="preserve">Υπηρεσία Καθαριότητας του </w:t>
      </w:r>
      <w:r w:rsidR="00AA435D">
        <w:rPr>
          <w:rFonts w:ascii="Book Antiqua" w:hAnsi="Book Antiqua" w:cstheme="minorHAnsi"/>
          <w:sz w:val="24"/>
        </w:rPr>
        <w:t>Δήμου</w:t>
      </w:r>
      <w:r w:rsidR="006B5A08" w:rsidRPr="00F56FD1">
        <w:rPr>
          <w:rFonts w:ascii="Book Antiqua" w:hAnsi="Book Antiqua" w:cstheme="minorHAnsi"/>
          <w:sz w:val="24"/>
        </w:rPr>
        <w:t xml:space="preserve"> </w:t>
      </w:r>
      <w:r w:rsidRPr="00F44A43">
        <w:rPr>
          <w:rFonts w:ascii="Book Antiqua" w:hAnsi="Book Antiqua" w:cstheme="minorHAnsi"/>
          <w:sz w:val="24"/>
        </w:rPr>
        <w:t xml:space="preserve">ή με βάση άλλο πρόγραμμα που έχει καταρτίσει ο Δήμος. </w:t>
      </w:r>
    </w:p>
    <w:p w:rsidR="00F44A43" w:rsidRDefault="00F44A43" w:rsidP="00F44A43">
      <w:pPr>
        <w:autoSpaceDE w:val="0"/>
        <w:autoSpaceDN w:val="0"/>
        <w:adjustRightInd w:val="0"/>
        <w:spacing w:after="0" w:line="240" w:lineRule="auto"/>
        <w:ind w:firstLine="0"/>
        <w:rPr>
          <w:rFonts w:ascii="Book Antiqua" w:hAnsi="Book Antiqua" w:cstheme="minorHAnsi"/>
          <w:sz w:val="24"/>
        </w:rPr>
      </w:pPr>
      <w:r>
        <w:rPr>
          <w:rFonts w:ascii="Book Antiqua" w:hAnsi="Book Antiqua" w:cstheme="minorHAnsi"/>
          <w:sz w:val="24"/>
        </w:rPr>
        <w:t>Ειδικότερα για τις μεγάλες ηλεκτρικές και ηλεκτρονικές συσκευές, αυτές πρέπει να συλλέγονται χωριστά και στο πλαίσιο συνεργασίας με ΣΕΔ για τα Απόβλητα Ηλεκτρικού και Ηλεκτρονικού Εξοπλισμού.</w:t>
      </w:r>
    </w:p>
    <w:p w:rsidR="00CB5856" w:rsidRDefault="00CB5856" w:rsidP="00F44A43">
      <w:pPr>
        <w:autoSpaceDE w:val="0"/>
        <w:autoSpaceDN w:val="0"/>
        <w:adjustRightInd w:val="0"/>
        <w:spacing w:after="0" w:line="240" w:lineRule="auto"/>
        <w:ind w:firstLine="0"/>
        <w:rPr>
          <w:rFonts w:ascii="Book Antiqua" w:hAnsi="Book Antiqua" w:cstheme="minorHAnsi"/>
          <w:sz w:val="24"/>
        </w:rPr>
      </w:pPr>
      <w:r>
        <w:rPr>
          <w:rFonts w:ascii="Book Antiqua" w:hAnsi="Book Antiqua" w:cstheme="minorHAnsi"/>
          <w:sz w:val="24"/>
        </w:rPr>
        <w:t>Εφόσον οργανωθούν και λειτουργήσουν ΣΕΔ για έπιπλα και στρώματα, αντίστοιχα η οργάνωση της χωριστής συλλογής και μεταφοράς γίνεται σε συνεργασία του Δήμου με τα ΣΕΔ.</w:t>
      </w:r>
    </w:p>
    <w:p w:rsidR="00CB5856" w:rsidRPr="00FB7389" w:rsidRDefault="00CB5856" w:rsidP="00F44A43">
      <w:pPr>
        <w:autoSpaceDE w:val="0"/>
        <w:autoSpaceDN w:val="0"/>
        <w:adjustRightInd w:val="0"/>
        <w:spacing w:after="0" w:line="240" w:lineRule="auto"/>
        <w:ind w:firstLine="0"/>
        <w:rPr>
          <w:rFonts w:ascii="Book Antiqua" w:hAnsi="Book Antiqua" w:cstheme="minorHAnsi"/>
          <w:sz w:val="24"/>
        </w:rPr>
      </w:pPr>
      <w:r>
        <w:rPr>
          <w:rFonts w:ascii="Book Antiqua" w:hAnsi="Book Antiqua" w:cstheme="minorHAnsi"/>
          <w:sz w:val="24"/>
        </w:rPr>
        <w:t>Τα ογκώδη μπορούν να οδηγούνται αρχικά στο Πράσινο Σημείο, εφόσον υφίσταται</w:t>
      </w:r>
      <w:r w:rsidR="001B354F">
        <w:rPr>
          <w:rFonts w:ascii="Book Antiqua" w:hAnsi="Book Antiqua" w:cstheme="minorHAnsi"/>
          <w:sz w:val="24"/>
        </w:rPr>
        <w:t xml:space="preserve">, προκειμένου στη συνέχεια να οδηγηθούν για </w:t>
      </w:r>
      <w:r w:rsidR="007F7B56">
        <w:rPr>
          <w:rFonts w:ascii="Book Antiqua" w:hAnsi="Book Antiqua" w:cstheme="minorHAnsi"/>
          <w:sz w:val="24"/>
        </w:rPr>
        <w:t>επεξεργασία</w:t>
      </w:r>
      <w:r w:rsidR="00AC3D83" w:rsidRPr="0062380B">
        <w:rPr>
          <w:rFonts w:ascii="Book Antiqua" w:hAnsi="Book Antiqua" w:cstheme="minorHAnsi"/>
          <w:sz w:val="24"/>
        </w:rPr>
        <w:t xml:space="preserve"> </w:t>
      </w:r>
      <w:r w:rsidR="00AC3D83">
        <w:rPr>
          <w:rFonts w:ascii="Book Antiqua" w:hAnsi="Book Antiqua" w:cstheme="minorHAnsi"/>
          <w:sz w:val="24"/>
        </w:rPr>
        <w:t>και στο</w:t>
      </w:r>
      <w:r w:rsidR="00722511">
        <w:rPr>
          <w:rFonts w:ascii="Book Antiqua" w:hAnsi="Book Antiqua" w:cstheme="minorHAnsi"/>
          <w:sz w:val="24"/>
        </w:rPr>
        <w:t xml:space="preserve"> Κέντρο Δημιουργικής Επαναχρησιμοποίησης (</w:t>
      </w:r>
      <w:r w:rsidR="00AC3D83">
        <w:rPr>
          <w:rFonts w:ascii="Book Antiqua" w:hAnsi="Book Antiqua" w:cstheme="minorHAnsi"/>
          <w:sz w:val="24"/>
        </w:rPr>
        <w:t>Κ</w:t>
      </w:r>
      <w:r w:rsidR="00722511">
        <w:rPr>
          <w:rFonts w:ascii="Book Antiqua" w:hAnsi="Book Antiqua" w:cstheme="minorHAnsi"/>
          <w:sz w:val="24"/>
        </w:rPr>
        <w:t>.</w:t>
      </w:r>
      <w:r w:rsidR="00AC3D83">
        <w:rPr>
          <w:rFonts w:ascii="Book Antiqua" w:hAnsi="Book Antiqua" w:cstheme="minorHAnsi"/>
          <w:sz w:val="24"/>
        </w:rPr>
        <w:t>Δ</w:t>
      </w:r>
      <w:r w:rsidR="00722511">
        <w:rPr>
          <w:rFonts w:ascii="Book Antiqua" w:hAnsi="Book Antiqua" w:cstheme="minorHAnsi"/>
          <w:sz w:val="24"/>
        </w:rPr>
        <w:t>.</w:t>
      </w:r>
      <w:r w:rsidR="00AC3D83">
        <w:rPr>
          <w:rFonts w:ascii="Book Antiqua" w:hAnsi="Book Antiqua" w:cstheme="minorHAnsi"/>
          <w:sz w:val="24"/>
        </w:rPr>
        <w:t>Ε</w:t>
      </w:r>
      <w:r w:rsidR="00722511">
        <w:rPr>
          <w:rFonts w:ascii="Book Antiqua" w:hAnsi="Book Antiqua" w:cstheme="minorHAnsi"/>
          <w:sz w:val="24"/>
        </w:rPr>
        <w:t>.</w:t>
      </w:r>
      <w:r w:rsidR="00AC3D83">
        <w:rPr>
          <w:rFonts w:ascii="Book Antiqua" w:hAnsi="Book Antiqua" w:cstheme="minorHAnsi"/>
          <w:sz w:val="24"/>
        </w:rPr>
        <w:t>Υ</w:t>
      </w:r>
      <w:r w:rsidR="00722511">
        <w:rPr>
          <w:rFonts w:ascii="Book Antiqua" w:hAnsi="Book Antiqua" w:cstheme="minorHAnsi"/>
          <w:sz w:val="24"/>
        </w:rPr>
        <w:t>.)</w:t>
      </w:r>
      <w:r w:rsidR="00AC3D83">
        <w:rPr>
          <w:rFonts w:ascii="Book Antiqua" w:hAnsi="Book Antiqua" w:cstheme="minorHAnsi"/>
          <w:sz w:val="24"/>
        </w:rPr>
        <w:t xml:space="preserve"> με σκοπό την επαναχρησιμοποίηση</w:t>
      </w:r>
      <w:r w:rsidR="007F7B56">
        <w:rPr>
          <w:rFonts w:ascii="Book Antiqua" w:hAnsi="Book Antiqua" w:cstheme="minorHAnsi"/>
          <w:sz w:val="24"/>
        </w:rPr>
        <w:t xml:space="preserve">. </w:t>
      </w:r>
      <w:r w:rsidR="0004423C" w:rsidRPr="00FB7389">
        <w:rPr>
          <w:rFonts w:ascii="Book Antiqua" w:hAnsi="Book Antiqua" w:cstheme="minorHAnsi"/>
          <w:sz w:val="24"/>
        </w:rPr>
        <w:t>Σε  κάθε περίπτωση πρέπει να τηρείται η ιεράρχηση των αποβλήτων</w:t>
      </w:r>
      <w:r w:rsidR="00FB7389">
        <w:rPr>
          <w:rFonts w:ascii="Book Antiqua" w:hAnsi="Book Antiqua" w:cstheme="minorHAnsi"/>
          <w:sz w:val="24"/>
        </w:rPr>
        <w:t>.</w:t>
      </w:r>
    </w:p>
    <w:p w:rsidR="00094F44" w:rsidRDefault="00445E60" w:rsidP="00F44A43">
      <w:pPr>
        <w:autoSpaceDE w:val="0"/>
        <w:autoSpaceDN w:val="0"/>
        <w:adjustRightInd w:val="0"/>
        <w:spacing w:after="0" w:line="240" w:lineRule="auto"/>
        <w:ind w:firstLine="0"/>
        <w:rPr>
          <w:rFonts w:ascii="Book Antiqua" w:hAnsi="Book Antiqua" w:cstheme="minorHAnsi"/>
          <w:sz w:val="24"/>
        </w:rPr>
      </w:pPr>
      <w:r>
        <w:rPr>
          <w:rFonts w:ascii="Book Antiqua" w:hAnsi="Book Antiqua" w:cstheme="minorHAnsi"/>
          <w:sz w:val="24"/>
        </w:rPr>
        <w:t>Γ</w:t>
      </w:r>
      <w:r w:rsidR="00094F44" w:rsidRPr="00F44A43">
        <w:rPr>
          <w:rFonts w:ascii="Book Antiqua" w:hAnsi="Book Antiqua" w:cstheme="minorHAnsi"/>
          <w:sz w:val="24"/>
        </w:rPr>
        <w:t xml:space="preserve">ια τα ογκώδη αντικείμενα που  </w:t>
      </w:r>
      <w:r w:rsidR="00220EF4" w:rsidRPr="00F44A43">
        <w:rPr>
          <w:rFonts w:ascii="Book Antiqua" w:hAnsi="Book Antiqua" w:cstheme="minorHAnsi"/>
          <w:sz w:val="24"/>
        </w:rPr>
        <w:t xml:space="preserve">δεν </w:t>
      </w:r>
      <w:r w:rsidR="00094F44" w:rsidRPr="00F44A43">
        <w:rPr>
          <w:rFonts w:ascii="Book Antiqua" w:hAnsi="Book Antiqua" w:cstheme="minorHAnsi"/>
          <w:sz w:val="24"/>
        </w:rPr>
        <w:t xml:space="preserve">προέρχονται από κατοικίες </w:t>
      </w:r>
      <w:r w:rsidR="00220EF4" w:rsidRPr="00F44A43">
        <w:rPr>
          <w:rFonts w:ascii="Book Antiqua" w:hAnsi="Book Antiqua" w:cstheme="minorHAnsi"/>
          <w:sz w:val="24"/>
        </w:rPr>
        <w:t>αλλά</w:t>
      </w:r>
      <w:r w:rsidR="00F44A43">
        <w:rPr>
          <w:rFonts w:ascii="Book Antiqua" w:hAnsi="Book Antiqua" w:cstheme="minorHAnsi"/>
          <w:sz w:val="24"/>
        </w:rPr>
        <w:t xml:space="preserve"> </w:t>
      </w:r>
      <w:r w:rsidR="00094F44" w:rsidRPr="00F44A43">
        <w:rPr>
          <w:rFonts w:ascii="Book Antiqua" w:hAnsi="Book Antiqua" w:cstheme="minorHAnsi"/>
          <w:sz w:val="24"/>
        </w:rPr>
        <w:t xml:space="preserve">από επαγγελματικούς χώρους και πέραν </w:t>
      </w:r>
      <w:r w:rsidR="00BA300A">
        <w:rPr>
          <w:rFonts w:ascii="Book Antiqua" w:hAnsi="Book Antiqua" w:cstheme="minorHAnsi"/>
          <w:sz w:val="24"/>
        </w:rPr>
        <w:t xml:space="preserve">κάποιου </w:t>
      </w:r>
      <w:r w:rsidR="00094F44" w:rsidRPr="00F44A43">
        <w:rPr>
          <w:rFonts w:ascii="Book Antiqua" w:hAnsi="Book Antiqua" w:cstheme="minorHAnsi"/>
          <w:sz w:val="24"/>
        </w:rPr>
        <w:t>συγκεκριμένου βάρους και όγκου</w:t>
      </w:r>
      <w:r w:rsidR="00BA300A">
        <w:rPr>
          <w:rFonts w:ascii="Book Antiqua" w:hAnsi="Book Antiqua" w:cstheme="minorHAnsi"/>
          <w:sz w:val="24"/>
        </w:rPr>
        <w:t>,</w:t>
      </w:r>
      <w:r w:rsidR="00094F44" w:rsidRPr="00F44A43">
        <w:rPr>
          <w:rFonts w:ascii="Book Antiqua" w:hAnsi="Book Antiqua" w:cstheme="minorHAnsi"/>
          <w:sz w:val="24"/>
        </w:rPr>
        <w:t xml:space="preserve"> κάθε φορά που γίνεται αποκομιδή ή συνολικού βάρους και όγκου ετησίως ο </w:t>
      </w:r>
      <w:r w:rsidR="00AA435D">
        <w:rPr>
          <w:rFonts w:ascii="Book Antiqua" w:hAnsi="Book Antiqua" w:cstheme="minorHAnsi"/>
          <w:sz w:val="24"/>
        </w:rPr>
        <w:t>Δήμο</w:t>
      </w:r>
      <w:r w:rsidR="00D6237D">
        <w:rPr>
          <w:rFonts w:ascii="Book Antiqua" w:hAnsi="Book Antiqua" w:cstheme="minorHAnsi"/>
          <w:sz w:val="24"/>
        </w:rPr>
        <w:t>ς</w:t>
      </w:r>
      <w:r w:rsidR="00486D63" w:rsidRPr="00F56FD1">
        <w:rPr>
          <w:rFonts w:ascii="Book Antiqua" w:hAnsi="Book Antiqua" w:cstheme="minorHAnsi"/>
          <w:sz w:val="24"/>
        </w:rPr>
        <w:t xml:space="preserve"> </w:t>
      </w:r>
      <w:r w:rsidR="00094F44" w:rsidRPr="00F44A43">
        <w:rPr>
          <w:rFonts w:ascii="Book Antiqua" w:hAnsi="Book Antiqua" w:cstheme="minorHAnsi"/>
          <w:sz w:val="24"/>
        </w:rPr>
        <w:t xml:space="preserve">δύναται να επιβάλει ειδικό τέλος που καθορίζεται κατόπιν αποφάσεως του  Δημοτικού Συμβουλίου. </w:t>
      </w:r>
    </w:p>
    <w:p w:rsidR="00D66D55" w:rsidRDefault="00D66D55" w:rsidP="00F44A43">
      <w:pPr>
        <w:autoSpaceDE w:val="0"/>
        <w:autoSpaceDN w:val="0"/>
        <w:adjustRightInd w:val="0"/>
        <w:spacing w:after="0" w:line="240" w:lineRule="auto"/>
        <w:ind w:firstLine="0"/>
        <w:rPr>
          <w:rFonts w:ascii="Book Antiqua" w:hAnsi="Book Antiqua" w:cstheme="minorHAnsi"/>
          <w:sz w:val="24"/>
        </w:rPr>
      </w:pPr>
    </w:p>
    <w:p w:rsidR="00D66D55" w:rsidRPr="00664EB4" w:rsidRDefault="00D66D55" w:rsidP="00826E4E">
      <w:pPr>
        <w:pStyle w:val="a8"/>
        <w:numPr>
          <w:ilvl w:val="1"/>
          <w:numId w:val="28"/>
        </w:numPr>
        <w:spacing w:line="288" w:lineRule="auto"/>
        <w:rPr>
          <w:rFonts w:ascii="Book Antiqua" w:hAnsi="Book Antiqua"/>
          <w:bCs/>
          <w:sz w:val="24"/>
        </w:rPr>
      </w:pPr>
      <w:r w:rsidRPr="00664EB4">
        <w:rPr>
          <w:rFonts w:ascii="Book Antiqua" w:hAnsi="Book Antiqua"/>
          <w:bCs/>
          <w:sz w:val="24"/>
        </w:rPr>
        <w:t xml:space="preserve">Διαχείριση εγκαταλειμμένων Οχημάτων Τέλους Κύκλου Ζωής </w:t>
      </w:r>
      <w:r w:rsidR="00030FBE" w:rsidRPr="00664EB4">
        <w:rPr>
          <w:rFonts w:ascii="Book Antiqua" w:hAnsi="Book Antiqua"/>
          <w:bCs/>
          <w:sz w:val="24"/>
        </w:rPr>
        <w:t>(ΟΤΚΖ)</w:t>
      </w:r>
      <w:r w:rsidR="00FB303E" w:rsidRPr="00664EB4">
        <w:rPr>
          <w:rStyle w:val="af0"/>
          <w:rFonts w:ascii="Book Antiqua" w:hAnsi="Book Antiqua"/>
          <w:bCs/>
          <w:sz w:val="24"/>
        </w:rPr>
        <w:footnoteReference w:id="16"/>
      </w:r>
    </w:p>
    <w:p w:rsidR="00030FBE" w:rsidRPr="006F0BE0" w:rsidRDefault="00030FBE" w:rsidP="006F0BE0">
      <w:pPr>
        <w:autoSpaceDE w:val="0"/>
        <w:autoSpaceDN w:val="0"/>
        <w:adjustRightInd w:val="0"/>
        <w:spacing w:after="0" w:line="240" w:lineRule="auto"/>
        <w:ind w:firstLine="0"/>
        <w:rPr>
          <w:rFonts w:ascii="Book Antiqua" w:hAnsi="Book Antiqua" w:cstheme="minorHAnsi"/>
          <w:sz w:val="24"/>
        </w:rPr>
      </w:pPr>
      <w:r w:rsidRPr="006F0BE0">
        <w:rPr>
          <w:rFonts w:ascii="Book Antiqua" w:hAnsi="Book Antiqua" w:cstheme="minorHAnsi"/>
          <w:sz w:val="24"/>
        </w:rPr>
        <w:t xml:space="preserve">Για να θεωρηθεί ένα όχημα εγκαταλειμμένο θα πρέπει να πληροί τις προϋποθέσεις που αναφέρονται στο </w:t>
      </w:r>
      <w:r w:rsidR="000005E2" w:rsidRPr="006F0BE0">
        <w:rPr>
          <w:rFonts w:ascii="Book Antiqua" w:hAnsi="Book Antiqua" w:cstheme="minorHAnsi"/>
          <w:sz w:val="24"/>
        </w:rPr>
        <w:t xml:space="preserve">προεδρικό </w:t>
      </w:r>
      <w:r w:rsidR="003F31D5">
        <w:rPr>
          <w:rFonts w:ascii="Book Antiqua" w:hAnsi="Book Antiqua" w:cstheme="minorHAnsi"/>
          <w:sz w:val="24"/>
        </w:rPr>
        <w:t>δ</w:t>
      </w:r>
      <w:r w:rsidR="000005E2" w:rsidRPr="006F0BE0">
        <w:rPr>
          <w:rFonts w:ascii="Book Antiqua" w:hAnsi="Book Antiqua" w:cstheme="minorHAnsi"/>
          <w:sz w:val="24"/>
        </w:rPr>
        <w:t>ιάταγμα υπ΄αρ.</w:t>
      </w:r>
      <w:r w:rsidRPr="006F0BE0">
        <w:rPr>
          <w:rFonts w:ascii="Book Antiqua" w:hAnsi="Book Antiqua" w:cstheme="minorHAnsi"/>
          <w:sz w:val="24"/>
        </w:rPr>
        <w:t xml:space="preserve"> 116/2004 </w:t>
      </w:r>
      <w:r w:rsidR="006F0BE0" w:rsidRPr="006F0BE0">
        <w:rPr>
          <w:rFonts w:ascii="Book Antiqua" w:hAnsi="Book Antiqua" w:cstheme="minorHAnsi"/>
          <w:sz w:val="24"/>
        </w:rPr>
        <w:t>«Μέτρα, όροι και πρόγραμμα για την εναλλακτική διαχείριση των οχημάτων στο τέλος του κύκλου ζωής τους, των χρησιμοποιημένων ανταλλακτικών τους και των απενεργοποιημένων καταλυτικών μετατροπέων σε συμμόρφωση με τις διατάξεις της Οδηγίας 2000/53/ΕΚ «για τα οχήματα στο τέλος του κύκλου ζωής τους» του Συμβουλίου της 18ης Σεπτεμβρίου 2000» (Α’ 81)</w:t>
      </w:r>
      <w:r w:rsidR="00992E3D">
        <w:rPr>
          <w:rFonts w:ascii="Book Antiqua" w:hAnsi="Book Antiqua" w:cstheme="minorHAnsi"/>
          <w:sz w:val="24"/>
        </w:rPr>
        <w:t>.</w:t>
      </w:r>
    </w:p>
    <w:p w:rsidR="0000308B" w:rsidRPr="006834A0" w:rsidRDefault="00030FBE" w:rsidP="0000308B">
      <w:pPr>
        <w:spacing w:line="240" w:lineRule="auto"/>
        <w:ind w:firstLine="0"/>
        <w:rPr>
          <w:rFonts w:ascii="Book Antiqua" w:hAnsi="Book Antiqua"/>
          <w:sz w:val="24"/>
        </w:rPr>
      </w:pPr>
      <w:r w:rsidRPr="0000308B">
        <w:rPr>
          <w:rFonts w:ascii="Book Antiqua" w:hAnsi="Book Antiqua"/>
          <w:sz w:val="24"/>
        </w:rPr>
        <w:t xml:space="preserve">Ο </w:t>
      </w:r>
      <w:r w:rsidR="00AA435D">
        <w:rPr>
          <w:rFonts w:ascii="Book Antiqua" w:hAnsi="Book Antiqua"/>
          <w:sz w:val="24"/>
        </w:rPr>
        <w:t>Δήμο</w:t>
      </w:r>
      <w:r w:rsidR="00AB7DD3">
        <w:rPr>
          <w:rFonts w:ascii="Book Antiqua" w:hAnsi="Book Antiqua"/>
          <w:sz w:val="24"/>
        </w:rPr>
        <w:t>ς</w:t>
      </w:r>
      <w:r w:rsidRPr="0000308B">
        <w:rPr>
          <w:rFonts w:ascii="Book Antiqua" w:hAnsi="Book Antiqua"/>
          <w:sz w:val="24"/>
        </w:rPr>
        <w:t xml:space="preserve"> μεριμνά για τη συλλογή  των ΟΤΚΖ τηρώντας την </w:t>
      </w:r>
      <w:r w:rsidR="0000308B" w:rsidRPr="0000308B">
        <w:rPr>
          <w:rFonts w:ascii="Book Antiqua" w:hAnsi="Book Antiqua"/>
          <w:sz w:val="24"/>
        </w:rPr>
        <w:t xml:space="preserve">προβλεπόμενη στο παραπάνω </w:t>
      </w:r>
      <w:r w:rsidR="003F31D5">
        <w:rPr>
          <w:rFonts w:ascii="Book Antiqua" w:hAnsi="Book Antiqua"/>
          <w:sz w:val="24"/>
        </w:rPr>
        <w:t>π.δ</w:t>
      </w:r>
      <w:r w:rsidR="00E73874">
        <w:rPr>
          <w:rFonts w:ascii="Book Antiqua" w:hAnsi="Book Antiqua"/>
          <w:sz w:val="24"/>
        </w:rPr>
        <w:t>.</w:t>
      </w:r>
      <w:r w:rsidR="0000308B" w:rsidRPr="0000308B">
        <w:rPr>
          <w:rFonts w:ascii="Book Antiqua" w:hAnsi="Book Antiqua"/>
          <w:sz w:val="24"/>
        </w:rPr>
        <w:t xml:space="preserve"> διαδικασία, η οποία ξεκινά με τον εντοπισμό και  τη σήμανση και εφόσον ο ιδιοκτήτης εγκαταλειμμένου οχήματος δεν εντοπιστεί εντός των </w:t>
      </w:r>
      <w:r w:rsidR="0000308B">
        <w:rPr>
          <w:rFonts w:ascii="Book Antiqua" w:hAnsi="Book Antiqua"/>
          <w:sz w:val="24"/>
        </w:rPr>
        <w:t xml:space="preserve">προβλεπόμενων </w:t>
      </w:r>
      <w:r w:rsidR="0000308B" w:rsidRPr="0000308B">
        <w:rPr>
          <w:rFonts w:ascii="Book Antiqua" w:hAnsi="Book Antiqua"/>
          <w:sz w:val="24"/>
        </w:rPr>
        <w:t xml:space="preserve"> προθεσμιών, τότε το </w:t>
      </w:r>
      <w:r w:rsidR="009C5794">
        <w:rPr>
          <w:rFonts w:ascii="Book Antiqua" w:hAnsi="Book Antiqua"/>
          <w:sz w:val="24"/>
        </w:rPr>
        <w:t xml:space="preserve">προβλεπόμενο </w:t>
      </w:r>
      <w:r w:rsidR="0000308B" w:rsidRPr="0000308B">
        <w:rPr>
          <w:rFonts w:ascii="Book Antiqua" w:hAnsi="Book Antiqua"/>
          <w:sz w:val="24"/>
        </w:rPr>
        <w:t xml:space="preserve">Πιστοποιητικό Καταστροφής </w:t>
      </w:r>
      <w:r w:rsidR="0000308B">
        <w:rPr>
          <w:rFonts w:ascii="Book Antiqua" w:hAnsi="Book Antiqua"/>
          <w:sz w:val="24"/>
        </w:rPr>
        <w:t xml:space="preserve">του </w:t>
      </w:r>
      <w:r w:rsidR="0000308B" w:rsidRPr="0000308B">
        <w:rPr>
          <w:rFonts w:ascii="Book Antiqua" w:hAnsi="Book Antiqua"/>
          <w:sz w:val="24"/>
        </w:rPr>
        <w:t xml:space="preserve">παραδίδεται στο Δήμο. </w:t>
      </w:r>
      <w:r w:rsidR="00B25697">
        <w:rPr>
          <w:rFonts w:ascii="Book Antiqua" w:hAnsi="Book Antiqua"/>
          <w:sz w:val="24"/>
        </w:rPr>
        <w:t xml:space="preserve">Η επεξεργασία – απορρύπανση των ΟΤΚΖ γίνεται στο πλαίσιο λειτουργίας </w:t>
      </w:r>
      <w:r w:rsidR="00622176">
        <w:rPr>
          <w:rFonts w:ascii="Book Antiqua" w:hAnsi="Book Antiqua"/>
          <w:sz w:val="24"/>
        </w:rPr>
        <w:t>Συστημάτων Εναλλακτικής Διαχείρισης (</w:t>
      </w:r>
      <w:r w:rsidR="00B25697">
        <w:rPr>
          <w:rFonts w:ascii="Book Antiqua" w:hAnsi="Book Antiqua"/>
          <w:sz w:val="24"/>
        </w:rPr>
        <w:t>ΣΕΔ</w:t>
      </w:r>
      <w:r w:rsidR="00622176">
        <w:rPr>
          <w:rFonts w:ascii="Book Antiqua" w:hAnsi="Book Antiqua"/>
          <w:sz w:val="24"/>
        </w:rPr>
        <w:t>)</w:t>
      </w:r>
      <w:r w:rsidR="00B25697">
        <w:rPr>
          <w:rFonts w:ascii="Book Antiqua" w:hAnsi="Book Antiqua"/>
          <w:sz w:val="24"/>
        </w:rPr>
        <w:t xml:space="preserve"> σε κατάλληλα αδειοδοτημένες </w:t>
      </w:r>
      <w:r w:rsidR="00B25697" w:rsidRPr="006834A0">
        <w:rPr>
          <w:rFonts w:ascii="Book Antiqua" w:hAnsi="Book Antiqua"/>
          <w:sz w:val="24"/>
        </w:rPr>
        <w:t>μονάδες (διαλυτήρια αυτοκινήτων</w:t>
      </w:r>
      <w:r w:rsidR="006834A0">
        <w:rPr>
          <w:rFonts w:ascii="Book Antiqua" w:hAnsi="Book Antiqua"/>
          <w:sz w:val="24"/>
        </w:rPr>
        <w:t>)</w:t>
      </w:r>
      <w:r w:rsidR="00B25697" w:rsidRPr="006834A0">
        <w:rPr>
          <w:rFonts w:ascii="Book Antiqua" w:hAnsi="Book Antiqua"/>
          <w:sz w:val="24"/>
        </w:rPr>
        <w:t xml:space="preserve">. </w:t>
      </w:r>
      <w:r w:rsidR="00B71608">
        <w:rPr>
          <w:rFonts w:ascii="Book Antiqua" w:hAnsi="Book Antiqua"/>
          <w:sz w:val="24"/>
        </w:rPr>
        <w:t>Απαγορεύεται η εγκατάλειψη οχήματος.</w:t>
      </w:r>
    </w:p>
    <w:p w:rsidR="00D66D55" w:rsidRPr="004239DB" w:rsidRDefault="00D66D55" w:rsidP="00826E4E">
      <w:pPr>
        <w:pStyle w:val="a8"/>
        <w:numPr>
          <w:ilvl w:val="1"/>
          <w:numId w:val="28"/>
        </w:numPr>
        <w:spacing w:line="288" w:lineRule="auto"/>
        <w:rPr>
          <w:rFonts w:ascii="Book Antiqua" w:hAnsi="Book Antiqua"/>
          <w:bCs/>
          <w:sz w:val="24"/>
        </w:rPr>
      </w:pPr>
      <w:r w:rsidRPr="004239DB">
        <w:rPr>
          <w:rFonts w:ascii="Book Antiqua" w:hAnsi="Book Antiqua"/>
          <w:bCs/>
          <w:sz w:val="24"/>
        </w:rPr>
        <w:t xml:space="preserve">Διαχείριση </w:t>
      </w:r>
      <w:r w:rsidR="00A340F2" w:rsidRPr="004239DB">
        <w:rPr>
          <w:rFonts w:ascii="Book Antiqua" w:hAnsi="Book Antiqua"/>
          <w:bCs/>
          <w:sz w:val="24"/>
        </w:rPr>
        <w:t>εγκαταλειμμένων</w:t>
      </w:r>
      <w:r w:rsidRPr="004239DB">
        <w:rPr>
          <w:rFonts w:ascii="Book Antiqua" w:hAnsi="Book Antiqua"/>
          <w:bCs/>
          <w:sz w:val="24"/>
        </w:rPr>
        <w:t xml:space="preserve"> μηχανοκίνητων </w:t>
      </w:r>
      <w:r w:rsidR="00A340F2" w:rsidRPr="004239DB">
        <w:rPr>
          <w:rFonts w:ascii="Book Antiqua" w:hAnsi="Book Antiqua"/>
          <w:bCs/>
          <w:sz w:val="24"/>
        </w:rPr>
        <w:t>δίκυκλων</w:t>
      </w:r>
      <w:r w:rsidR="0083141F" w:rsidRPr="004239DB">
        <w:rPr>
          <w:rStyle w:val="af0"/>
          <w:rFonts w:ascii="Book Antiqua" w:hAnsi="Book Antiqua"/>
          <w:bCs/>
          <w:sz w:val="24"/>
        </w:rPr>
        <w:footnoteReference w:id="17"/>
      </w:r>
    </w:p>
    <w:p w:rsidR="00F44A43" w:rsidRPr="00024CD7" w:rsidRDefault="006A6BF2" w:rsidP="00F44A43">
      <w:pPr>
        <w:autoSpaceDE w:val="0"/>
        <w:autoSpaceDN w:val="0"/>
        <w:adjustRightInd w:val="0"/>
        <w:spacing w:after="0" w:line="240" w:lineRule="auto"/>
        <w:ind w:firstLine="0"/>
        <w:rPr>
          <w:rFonts w:ascii="Book Antiqua" w:hAnsi="Book Antiqua" w:cstheme="minorHAnsi"/>
          <w:sz w:val="24"/>
        </w:rPr>
      </w:pPr>
      <w:r>
        <w:rPr>
          <w:rFonts w:ascii="Book Antiqua" w:hAnsi="Book Antiqua" w:cstheme="minorHAnsi"/>
          <w:sz w:val="24"/>
        </w:rPr>
        <w:t xml:space="preserve">Ο </w:t>
      </w:r>
      <w:r w:rsidR="00AA435D">
        <w:rPr>
          <w:rFonts w:ascii="Book Antiqua" w:hAnsi="Book Antiqua" w:cstheme="minorHAnsi"/>
          <w:sz w:val="24"/>
        </w:rPr>
        <w:t>Δήμο</w:t>
      </w:r>
      <w:r w:rsidR="00AB7DD3">
        <w:rPr>
          <w:rFonts w:ascii="Book Antiqua" w:hAnsi="Book Antiqua" w:cstheme="minorHAnsi"/>
          <w:sz w:val="24"/>
        </w:rPr>
        <w:t>ς</w:t>
      </w:r>
      <w:r w:rsidR="008C36F6" w:rsidRPr="00F56FD1">
        <w:rPr>
          <w:rFonts w:ascii="Book Antiqua" w:hAnsi="Book Antiqua" w:cstheme="minorHAnsi"/>
          <w:sz w:val="24"/>
        </w:rPr>
        <w:t xml:space="preserve"> </w:t>
      </w:r>
      <w:r>
        <w:rPr>
          <w:rFonts w:ascii="Book Antiqua" w:hAnsi="Book Antiqua" w:cstheme="minorHAnsi"/>
          <w:sz w:val="24"/>
        </w:rPr>
        <w:t>απομακρύνει τα εγκαταλειμμένα μηχανοκίνητα δίκυκλα</w:t>
      </w:r>
      <w:r w:rsidR="00AD2758">
        <w:rPr>
          <w:rFonts w:ascii="Book Antiqua" w:hAnsi="Book Antiqua" w:cstheme="minorHAnsi"/>
          <w:sz w:val="24"/>
        </w:rPr>
        <w:t xml:space="preserve"> και τα παραδίδει σε εγκαταστάσεις που έχουν την κατάλληλη αδειοδότηση με σκοπό την απορρύπανση και περαιτέρω την ανακύκλωση των υλικών. Τέτοιου είδους εγκαταστάσεις είναι τα διαλυτήρια Οχημάτων Τέλους Κύκλου Ζωής.</w:t>
      </w:r>
      <w:r w:rsidR="0096026C">
        <w:rPr>
          <w:rFonts w:ascii="Book Antiqua" w:hAnsi="Book Antiqua" w:cstheme="minorHAnsi"/>
          <w:sz w:val="24"/>
        </w:rPr>
        <w:t xml:space="preserve"> </w:t>
      </w:r>
      <w:r w:rsidR="00F0228A" w:rsidRPr="00024CD7">
        <w:rPr>
          <w:rFonts w:ascii="Book Antiqua" w:hAnsi="Book Antiqua" w:cstheme="minorHAnsi"/>
          <w:sz w:val="24"/>
        </w:rPr>
        <w:t>Απαγορεύεται η εγκατάλειψη δικύκλου.</w:t>
      </w:r>
    </w:p>
    <w:p w:rsidR="00DE6333" w:rsidRPr="00024CD7" w:rsidRDefault="00DE6333" w:rsidP="00F44A43">
      <w:pPr>
        <w:autoSpaceDE w:val="0"/>
        <w:autoSpaceDN w:val="0"/>
        <w:adjustRightInd w:val="0"/>
        <w:spacing w:after="0" w:line="240" w:lineRule="auto"/>
        <w:ind w:firstLine="0"/>
        <w:rPr>
          <w:rFonts w:ascii="Book Antiqua" w:hAnsi="Book Antiqua" w:cstheme="minorHAnsi"/>
          <w:sz w:val="24"/>
        </w:rPr>
      </w:pPr>
    </w:p>
    <w:p w:rsidR="00024CD7" w:rsidRPr="00024CD7" w:rsidRDefault="00612D82">
      <w:pPr>
        <w:pStyle w:val="af5"/>
        <w:numPr>
          <w:ilvl w:val="2"/>
          <w:numId w:val="37"/>
        </w:numPr>
        <w:spacing w:after="120"/>
        <w:jc w:val="both"/>
        <w:rPr>
          <w:rFonts w:ascii="Book Antiqua" w:eastAsia="Times New Roman" w:hAnsi="Book Antiqua" w:cstheme="minorHAnsi"/>
          <w:sz w:val="24"/>
          <w:szCs w:val="24"/>
          <w:lang w:eastAsia="el-GR"/>
        </w:rPr>
      </w:pPr>
      <w:r w:rsidRPr="00024CD7">
        <w:rPr>
          <w:rFonts w:ascii="Book Antiqua" w:eastAsia="Times New Roman" w:hAnsi="Book Antiqua" w:cstheme="minorHAnsi"/>
          <w:sz w:val="24"/>
          <w:szCs w:val="24"/>
          <w:lang w:eastAsia="el-GR"/>
        </w:rPr>
        <w:t>Λοιπά εγκαταλειμμένα οχήματα</w:t>
      </w:r>
    </w:p>
    <w:p w:rsidR="00DE6333" w:rsidRPr="00DC56B3" w:rsidRDefault="00D711AF" w:rsidP="00156633">
      <w:pPr>
        <w:pStyle w:val="af5"/>
        <w:jc w:val="both"/>
        <w:rPr>
          <w:rFonts w:ascii="Book Antiqua" w:eastAsia="Times New Roman" w:hAnsi="Book Antiqua" w:cstheme="minorHAnsi"/>
          <w:sz w:val="24"/>
          <w:szCs w:val="24"/>
          <w:lang w:eastAsia="el-GR"/>
        </w:rPr>
      </w:pPr>
      <w:r w:rsidRPr="00024CD7">
        <w:rPr>
          <w:rFonts w:ascii="Book Antiqua" w:eastAsia="Times New Roman" w:hAnsi="Book Antiqua" w:cstheme="minorHAnsi"/>
          <w:sz w:val="24"/>
          <w:szCs w:val="24"/>
          <w:lang w:eastAsia="el-GR"/>
        </w:rPr>
        <w:t>Για τ</w:t>
      </w:r>
      <w:r w:rsidR="00DE6333" w:rsidRPr="00024CD7">
        <w:rPr>
          <w:rFonts w:ascii="Book Antiqua" w:eastAsia="Times New Roman" w:hAnsi="Book Antiqua" w:cstheme="minorHAnsi"/>
          <w:sz w:val="24"/>
          <w:szCs w:val="24"/>
          <w:lang w:eastAsia="el-GR"/>
        </w:rPr>
        <w:t xml:space="preserve">α </w:t>
      </w:r>
      <w:r w:rsidR="00DA36B3" w:rsidRPr="00024CD7">
        <w:rPr>
          <w:rFonts w:ascii="Book Antiqua" w:eastAsia="Times New Roman" w:hAnsi="Book Antiqua" w:cstheme="minorHAnsi"/>
          <w:sz w:val="24"/>
          <w:szCs w:val="24"/>
          <w:lang w:eastAsia="el-GR"/>
        </w:rPr>
        <w:t xml:space="preserve">εγκαταλειμμένα μέσα μεταφοράς και τα μηχανήματα που δεν έχουν πινακίδες κυκλοφορίας </w:t>
      </w:r>
      <w:r w:rsidRPr="00024CD7">
        <w:rPr>
          <w:rFonts w:ascii="Book Antiqua" w:eastAsia="Times New Roman" w:hAnsi="Book Antiqua" w:cstheme="minorHAnsi"/>
          <w:sz w:val="24"/>
          <w:szCs w:val="24"/>
          <w:lang w:eastAsia="el-GR"/>
        </w:rPr>
        <w:t xml:space="preserve">ακολουθείται η διαδικασία της </w:t>
      </w:r>
      <w:r w:rsidR="003F31D5" w:rsidRPr="00024CD7">
        <w:rPr>
          <w:rFonts w:ascii="Book Antiqua" w:eastAsia="Times New Roman" w:hAnsi="Book Antiqua" w:cstheme="minorHAnsi"/>
          <w:sz w:val="24"/>
          <w:szCs w:val="24"/>
          <w:lang w:eastAsia="el-GR"/>
        </w:rPr>
        <w:t>κ.υ.α.</w:t>
      </w:r>
      <w:r w:rsidR="00DE6333" w:rsidRPr="00024CD7">
        <w:rPr>
          <w:rFonts w:ascii="Book Antiqua" w:eastAsia="Times New Roman" w:hAnsi="Book Antiqua" w:cstheme="minorHAnsi"/>
          <w:sz w:val="24"/>
          <w:szCs w:val="24"/>
          <w:lang w:eastAsia="el-GR"/>
        </w:rPr>
        <w:t xml:space="preserve"> 1002901/67/Τ/2002 </w:t>
      </w:r>
      <w:r w:rsidR="003F31D5" w:rsidRPr="00024CD7">
        <w:rPr>
          <w:rFonts w:ascii="Book Antiqua" w:eastAsia="Times New Roman" w:hAnsi="Book Antiqua" w:cstheme="minorHAnsi"/>
          <w:sz w:val="24"/>
          <w:szCs w:val="24"/>
          <w:lang w:eastAsia="el-GR"/>
        </w:rPr>
        <w:t xml:space="preserve">(Β’ 57) </w:t>
      </w:r>
      <w:r w:rsidR="00DE6333" w:rsidRPr="00024CD7">
        <w:rPr>
          <w:rFonts w:ascii="Book Antiqua" w:eastAsia="Times New Roman" w:hAnsi="Book Antiqua" w:cstheme="minorHAnsi"/>
          <w:sz w:val="24"/>
          <w:szCs w:val="24"/>
          <w:lang w:eastAsia="el-GR"/>
        </w:rPr>
        <w:t>περί στερεών αποβλήτων.</w:t>
      </w:r>
      <w:r w:rsidR="00DE6333" w:rsidRPr="00DC56B3">
        <w:rPr>
          <w:rFonts w:ascii="Book Antiqua" w:eastAsia="Times New Roman" w:hAnsi="Book Antiqua" w:cstheme="minorHAnsi"/>
          <w:sz w:val="24"/>
          <w:szCs w:val="24"/>
          <w:lang w:eastAsia="el-GR"/>
        </w:rPr>
        <w:t xml:space="preserve"> </w:t>
      </w:r>
    </w:p>
    <w:p w:rsidR="0011182C" w:rsidRDefault="0011182C" w:rsidP="00F44A43">
      <w:pPr>
        <w:autoSpaceDE w:val="0"/>
        <w:autoSpaceDN w:val="0"/>
        <w:adjustRightInd w:val="0"/>
        <w:spacing w:after="0" w:line="240" w:lineRule="auto"/>
        <w:ind w:firstLine="0"/>
        <w:rPr>
          <w:rFonts w:ascii="Book Antiqua" w:hAnsi="Book Antiqua" w:cstheme="minorHAnsi"/>
          <w:sz w:val="24"/>
        </w:rPr>
      </w:pPr>
    </w:p>
    <w:p w:rsidR="0011182C" w:rsidRPr="00505305" w:rsidRDefault="0011182C" w:rsidP="00826E4E">
      <w:pPr>
        <w:pStyle w:val="a8"/>
        <w:numPr>
          <w:ilvl w:val="1"/>
          <w:numId w:val="28"/>
        </w:numPr>
        <w:spacing w:line="288" w:lineRule="auto"/>
        <w:rPr>
          <w:rFonts w:ascii="Book Antiqua" w:hAnsi="Book Antiqua"/>
          <w:bCs/>
          <w:sz w:val="24"/>
        </w:rPr>
      </w:pPr>
      <w:r w:rsidRPr="00505305">
        <w:rPr>
          <w:rFonts w:ascii="Book Antiqua" w:hAnsi="Book Antiqua"/>
          <w:bCs/>
          <w:sz w:val="24"/>
        </w:rPr>
        <w:t>Καταχώρηση στοιχείων</w:t>
      </w:r>
      <w:r w:rsidR="003E1DF4" w:rsidRPr="00505305">
        <w:rPr>
          <w:rStyle w:val="af0"/>
          <w:rFonts w:ascii="Book Antiqua" w:hAnsi="Book Antiqua"/>
          <w:bCs/>
          <w:sz w:val="24"/>
        </w:rPr>
        <w:footnoteReference w:id="18"/>
      </w:r>
      <w:r w:rsidRPr="00505305">
        <w:rPr>
          <w:rFonts w:ascii="Book Antiqua" w:hAnsi="Book Antiqua"/>
          <w:bCs/>
          <w:sz w:val="24"/>
        </w:rPr>
        <w:t xml:space="preserve"> </w:t>
      </w:r>
    </w:p>
    <w:p w:rsidR="00664027" w:rsidRPr="00664027" w:rsidRDefault="00664027" w:rsidP="00AA345C">
      <w:pPr>
        <w:autoSpaceDE w:val="0"/>
        <w:autoSpaceDN w:val="0"/>
        <w:adjustRightInd w:val="0"/>
        <w:spacing w:after="0" w:line="240" w:lineRule="auto"/>
        <w:ind w:firstLine="0"/>
        <w:rPr>
          <w:rFonts w:ascii="Book Antiqua" w:hAnsi="Book Antiqua" w:cstheme="minorHAnsi"/>
          <w:sz w:val="24"/>
        </w:rPr>
      </w:pPr>
      <w:r>
        <w:rPr>
          <w:rFonts w:ascii="Book Antiqua" w:hAnsi="Book Antiqua" w:cstheme="minorHAnsi" w:hint="eastAsia"/>
          <w:sz w:val="24"/>
        </w:rPr>
        <w:t>Α</w:t>
      </w:r>
      <w:r w:rsidRPr="00664027">
        <w:rPr>
          <w:rFonts w:ascii="Book Antiqua" w:hAnsi="Book Antiqua" w:cstheme="minorHAnsi" w:hint="eastAsia"/>
          <w:sz w:val="24"/>
        </w:rPr>
        <w:t>ποτελεί</w:t>
      </w:r>
      <w:r w:rsidRPr="00664027">
        <w:rPr>
          <w:rFonts w:ascii="Book Antiqua" w:hAnsi="Book Antiqua" w:cstheme="minorHAnsi"/>
          <w:sz w:val="24"/>
        </w:rPr>
        <w:t xml:space="preserve"> </w:t>
      </w:r>
      <w:r w:rsidRPr="00664027">
        <w:rPr>
          <w:rFonts w:ascii="Book Antiqua" w:hAnsi="Book Antiqua" w:cstheme="minorHAnsi" w:hint="eastAsia"/>
          <w:sz w:val="24"/>
        </w:rPr>
        <w:t>πρωταρχική</w:t>
      </w:r>
      <w:r w:rsidRPr="00664027">
        <w:rPr>
          <w:rFonts w:ascii="Book Antiqua" w:hAnsi="Book Antiqua" w:cstheme="minorHAnsi"/>
          <w:sz w:val="24"/>
        </w:rPr>
        <w:t xml:space="preserve"> </w:t>
      </w:r>
      <w:r w:rsidRPr="00664027">
        <w:rPr>
          <w:rFonts w:ascii="Book Antiqua" w:hAnsi="Book Antiqua" w:cstheme="minorHAnsi" w:hint="eastAsia"/>
          <w:sz w:val="24"/>
        </w:rPr>
        <w:t>προτεραιότητα</w:t>
      </w:r>
      <w:r w:rsidRPr="00664027">
        <w:rPr>
          <w:rFonts w:ascii="Book Antiqua" w:hAnsi="Book Antiqua" w:cstheme="minorHAnsi"/>
          <w:sz w:val="24"/>
        </w:rPr>
        <w:t xml:space="preserve"> </w:t>
      </w:r>
      <w:r w:rsidRPr="00664027">
        <w:rPr>
          <w:rFonts w:ascii="Book Antiqua" w:hAnsi="Book Antiqua" w:cstheme="minorHAnsi" w:hint="eastAsia"/>
          <w:sz w:val="24"/>
        </w:rPr>
        <w:t>η</w:t>
      </w:r>
      <w:r w:rsidRPr="00664027">
        <w:rPr>
          <w:rFonts w:ascii="Book Antiqua" w:hAnsi="Book Antiqua" w:cstheme="minorHAnsi"/>
          <w:sz w:val="24"/>
        </w:rPr>
        <w:t xml:space="preserve"> </w:t>
      </w:r>
      <w:r w:rsidRPr="00664027">
        <w:rPr>
          <w:rFonts w:ascii="Book Antiqua" w:hAnsi="Book Antiqua" w:cstheme="minorHAnsi" w:hint="eastAsia"/>
          <w:sz w:val="24"/>
        </w:rPr>
        <w:t>εφαρμογή</w:t>
      </w:r>
      <w:r w:rsidRPr="00664027">
        <w:rPr>
          <w:rFonts w:ascii="Book Antiqua" w:hAnsi="Book Antiqua" w:cstheme="minorHAnsi"/>
          <w:sz w:val="24"/>
        </w:rPr>
        <w:t xml:space="preserve"> </w:t>
      </w:r>
      <w:r>
        <w:rPr>
          <w:rFonts w:ascii="Book Antiqua" w:hAnsi="Book Antiqua" w:cstheme="minorHAnsi"/>
          <w:sz w:val="24"/>
        </w:rPr>
        <w:t>από το</w:t>
      </w:r>
      <w:r w:rsidR="00E84EF7">
        <w:rPr>
          <w:rFonts w:ascii="Book Antiqua" w:hAnsi="Book Antiqua" w:cstheme="minorHAnsi"/>
          <w:sz w:val="24"/>
        </w:rPr>
        <w:t xml:space="preserve">ν </w:t>
      </w:r>
      <w:r w:rsidR="00AA435D">
        <w:rPr>
          <w:rFonts w:ascii="Book Antiqua" w:hAnsi="Book Antiqua" w:cstheme="minorHAnsi"/>
          <w:sz w:val="24"/>
        </w:rPr>
        <w:t>Δήμο</w:t>
      </w:r>
      <w:r>
        <w:rPr>
          <w:rFonts w:ascii="Book Antiqua" w:hAnsi="Book Antiqua" w:cstheme="minorHAnsi"/>
          <w:sz w:val="24"/>
        </w:rPr>
        <w:t xml:space="preserve"> </w:t>
      </w:r>
      <w:r w:rsidRPr="00664027">
        <w:rPr>
          <w:rFonts w:ascii="Book Antiqua" w:hAnsi="Book Antiqua" w:cstheme="minorHAnsi" w:hint="eastAsia"/>
          <w:sz w:val="24"/>
        </w:rPr>
        <w:t>ενός</w:t>
      </w:r>
      <w:r w:rsidRPr="00664027">
        <w:rPr>
          <w:rFonts w:ascii="Book Antiqua" w:hAnsi="Book Antiqua" w:cstheme="minorHAnsi"/>
          <w:sz w:val="24"/>
        </w:rPr>
        <w:t xml:space="preserve"> </w:t>
      </w:r>
      <w:r w:rsidRPr="00664027">
        <w:rPr>
          <w:rFonts w:ascii="Book Antiqua" w:hAnsi="Book Antiqua" w:cstheme="minorHAnsi" w:hint="eastAsia"/>
          <w:sz w:val="24"/>
        </w:rPr>
        <w:t>αποτελεσματικού</w:t>
      </w:r>
      <w:r w:rsidRPr="00664027">
        <w:rPr>
          <w:rFonts w:ascii="Book Antiqua" w:hAnsi="Book Antiqua" w:cstheme="minorHAnsi"/>
          <w:sz w:val="24"/>
        </w:rPr>
        <w:t xml:space="preserve"> </w:t>
      </w:r>
      <w:r w:rsidRPr="00664027">
        <w:rPr>
          <w:rFonts w:ascii="Book Antiqua" w:hAnsi="Book Antiqua" w:cstheme="minorHAnsi" w:hint="eastAsia"/>
          <w:sz w:val="24"/>
        </w:rPr>
        <w:t>συστήματος</w:t>
      </w:r>
      <w:r w:rsidRPr="00664027">
        <w:rPr>
          <w:rFonts w:ascii="Book Antiqua" w:hAnsi="Book Antiqua" w:cstheme="minorHAnsi"/>
          <w:sz w:val="24"/>
        </w:rPr>
        <w:t xml:space="preserve"> </w:t>
      </w:r>
      <w:r w:rsidRPr="00664027">
        <w:rPr>
          <w:rFonts w:ascii="Book Antiqua" w:hAnsi="Book Antiqua" w:cstheme="minorHAnsi" w:hint="eastAsia"/>
          <w:sz w:val="24"/>
        </w:rPr>
        <w:t>παρακολούθησης</w:t>
      </w:r>
      <w:r w:rsidRPr="00664027">
        <w:rPr>
          <w:rFonts w:ascii="Book Antiqua" w:hAnsi="Book Antiqua" w:cstheme="minorHAnsi"/>
          <w:sz w:val="24"/>
        </w:rPr>
        <w:t xml:space="preserve"> </w:t>
      </w:r>
      <w:r w:rsidRPr="00664027">
        <w:rPr>
          <w:rFonts w:ascii="Book Antiqua" w:hAnsi="Book Antiqua" w:cstheme="minorHAnsi" w:hint="eastAsia"/>
          <w:sz w:val="24"/>
        </w:rPr>
        <w:t>για</w:t>
      </w:r>
      <w:r w:rsidRPr="00664027">
        <w:rPr>
          <w:rFonts w:ascii="Book Antiqua" w:hAnsi="Book Antiqua" w:cstheme="minorHAnsi"/>
          <w:sz w:val="24"/>
        </w:rPr>
        <w:t xml:space="preserve"> </w:t>
      </w:r>
      <w:r w:rsidRPr="00664027">
        <w:rPr>
          <w:rFonts w:ascii="Book Antiqua" w:hAnsi="Book Antiqua" w:cstheme="minorHAnsi" w:hint="eastAsia"/>
          <w:sz w:val="24"/>
        </w:rPr>
        <w:t>την</w:t>
      </w:r>
      <w:r w:rsidRPr="00664027">
        <w:rPr>
          <w:rFonts w:ascii="Book Antiqua" w:hAnsi="Book Antiqua" w:cstheme="minorHAnsi"/>
          <w:sz w:val="24"/>
        </w:rPr>
        <w:t xml:space="preserve"> </w:t>
      </w:r>
      <w:r w:rsidRPr="00664027">
        <w:rPr>
          <w:rFonts w:ascii="Book Antiqua" w:hAnsi="Book Antiqua" w:cstheme="minorHAnsi" w:hint="eastAsia"/>
          <w:sz w:val="24"/>
        </w:rPr>
        <w:t>ορθή</w:t>
      </w:r>
      <w:r w:rsidRPr="00664027">
        <w:rPr>
          <w:rFonts w:ascii="Book Antiqua" w:hAnsi="Book Antiqua" w:cstheme="minorHAnsi"/>
          <w:sz w:val="24"/>
        </w:rPr>
        <w:t xml:space="preserve"> </w:t>
      </w:r>
      <w:r w:rsidRPr="00664027">
        <w:rPr>
          <w:rFonts w:ascii="Book Antiqua" w:hAnsi="Book Antiqua" w:cstheme="minorHAnsi" w:hint="eastAsia"/>
          <w:sz w:val="24"/>
        </w:rPr>
        <w:t>καταγραφή</w:t>
      </w:r>
      <w:r>
        <w:rPr>
          <w:rFonts w:ascii="Book Antiqua" w:hAnsi="Book Antiqua" w:cstheme="minorHAnsi"/>
          <w:sz w:val="24"/>
        </w:rPr>
        <w:t xml:space="preserve"> </w:t>
      </w:r>
      <w:r w:rsidRPr="00664027">
        <w:rPr>
          <w:rFonts w:ascii="Book Antiqua" w:hAnsi="Book Antiqua" w:cstheme="minorHAnsi" w:hint="eastAsia"/>
          <w:sz w:val="24"/>
        </w:rPr>
        <w:t>των</w:t>
      </w:r>
      <w:r w:rsidRPr="00664027">
        <w:rPr>
          <w:rFonts w:ascii="Book Antiqua" w:hAnsi="Book Antiqua" w:cstheme="minorHAnsi"/>
          <w:sz w:val="24"/>
        </w:rPr>
        <w:t xml:space="preserve"> </w:t>
      </w:r>
      <w:r w:rsidRPr="00664027">
        <w:rPr>
          <w:rFonts w:ascii="Book Antiqua" w:hAnsi="Book Antiqua" w:cstheme="minorHAnsi" w:hint="eastAsia"/>
          <w:sz w:val="24"/>
        </w:rPr>
        <w:t>συλλεγόμενων</w:t>
      </w:r>
      <w:r w:rsidRPr="00664027">
        <w:rPr>
          <w:rFonts w:ascii="Book Antiqua" w:hAnsi="Book Antiqua" w:cstheme="minorHAnsi"/>
          <w:sz w:val="24"/>
        </w:rPr>
        <w:t xml:space="preserve"> </w:t>
      </w:r>
      <w:r w:rsidRPr="00664027">
        <w:rPr>
          <w:rFonts w:ascii="Book Antiqua" w:hAnsi="Book Antiqua" w:cstheme="minorHAnsi" w:hint="eastAsia"/>
          <w:sz w:val="24"/>
        </w:rPr>
        <w:t>ποσοτήτων</w:t>
      </w:r>
      <w:r w:rsidRPr="00664027">
        <w:rPr>
          <w:rFonts w:ascii="Book Antiqua" w:hAnsi="Book Antiqua" w:cstheme="minorHAnsi"/>
          <w:sz w:val="24"/>
        </w:rPr>
        <w:t xml:space="preserve"> </w:t>
      </w:r>
      <w:r w:rsidRPr="00664027">
        <w:rPr>
          <w:rFonts w:ascii="Book Antiqua" w:hAnsi="Book Antiqua" w:cstheme="minorHAnsi" w:hint="eastAsia"/>
          <w:sz w:val="24"/>
        </w:rPr>
        <w:t>και</w:t>
      </w:r>
      <w:r w:rsidRPr="00664027">
        <w:rPr>
          <w:rFonts w:ascii="Book Antiqua" w:hAnsi="Book Antiqua" w:cstheme="minorHAnsi"/>
          <w:sz w:val="24"/>
        </w:rPr>
        <w:t xml:space="preserve"> </w:t>
      </w:r>
      <w:r w:rsidRPr="00664027">
        <w:rPr>
          <w:rFonts w:ascii="Book Antiqua" w:hAnsi="Book Antiqua" w:cstheme="minorHAnsi" w:hint="eastAsia"/>
          <w:sz w:val="24"/>
        </w:rPr>
        <w:t>των</w:t>
      </w:r>
      <w:r w:rsidRPr="00664027">
        <w:rPr>
          <w:rFonts w:ascii="Book Antiqua" w:hAnsi="Book Antiqua" w:cstheme="minorHAnsi"/>
          <w:sz w:val="24"/>
        </w:rPr>
        <w:t xml:space="preserve"> </w:t>
      </w:r>
      <w:r w:rsidRPr="00664027">
        <w:rPr>
          <w:rFonts w:ascii="Book Antiqua" w:hAnsi="Book Antiqua" w:cstheme="minorHAnsi" w:hint="eastAsia"/>
          <w:sz w:val="24"/>
        </w:rPr>
        <w:t>πηγών</w:t>
      </w:r>
      <w:r w:rsidRPr="00664027">
        <w:rPr>
          <w:rFonts w:ascii="Book Antiqua" w:hAnsi="Book Antiqua" w:cstheme="minorHAnsi"/>
          <w:sz w:val="24"/>
        </w:rPr>
        <w:t xml:space="preserve"> </w:t>
      </w:r>
      <w:r w:rsidRPr="00664027">
        <w:rPr>
          <w:rFonts w:ascii="Book Antiqua" w:hAnsi="Book Antiqua" w:cstheme="minorHAnsi" w:hint="eastAsia"/>
          <w:sz w:val="24"/>
        </w:rPr>
        <w:t>παραγωγής</w:t>
      </w:r>
      <w:r w:rsidRPr="00664027">
        <w:rPr>
          <w:rFonts w:ascii="Book Antiqua" w:hAnsi="Book Antiqua" w:cstheme="minorHAnsi"/>
          <w:sz w:val="24"/>
        </w:rPr>
        <w:t xml:space="preserve"> </w:t>
      </w:r>
      <w:r w:rsidRPr="00664027">
        <w:rPr>
          <w:rFonts w:ascii="Book Antiqua" w:hAnsi="Book Antiqua" w:cstheme="minorHAnsi" w:hint="eastAsia"/>
          <w:sz w:val="24"/>
        </w:rPr>
        <w:t>αποβλήτων</w:t>
      </w:r>
      <w:r w:rsidRPr="00664027">
        <w:rPr>
          <w:rFonts w:ascii="Book Antiqua" w:hAnsi="Book Antiqua" w:cstheme="minorHAnsi"/>
          <w:sz w:val="24"/>
        </w:rPr>
        <w:t xml:space="preserve">. </w:t>
      </w:r>
    </w:p>
    <w:p w:rsidR="0011182C" w:rsidRDefault="0011182C" w:rsidP="0011182C">
      <w:pPr>
        <w:autoSpaceDE w:val="0"/>
        <w:autoSpaceDN w:val="0"/>
        <w:adjustRightInd w:val="0"/>
        <w:spacing w:after="0" w:line="240" w:lineRule="auto"/>
        <w:ind w:firstLine="0"/>
        <w:rPr>
          <w:rFonts w:ascii="Book Antiqua" w:hAnsi="Book Antiqua" w:cstheme="minorHAnsi"/>
          <w:sz w:val="24"/>
        </w:rPr>
      </w:pPr>
      <w:r w:rsidRPr="00F56FD1">
        <w:rPr>
          <w:rFonts w:ascii="Book Antiqua" w:hAnsi="Book Antiqua" w:cstheme="minorHAnsi"/>
          <w:sz w:val="24"/>
        </w:rPr>
        <w:t xml:space="preserve">Ο </w:t>
      </w:r>
      <w:bookmarkStart w:id="55" w:name="_Hlk84253341"/>
      <w:r w:rsidR="00AA435D">
        <w:rPr>
          <w:rFonts w:ascii="Book Antiqua" w:hAnsi="Book Antiqua" w:cstheme="minorHAnsi"/>
          <w:sz w:val="24"/>
        </w:rPr>
        <w:t>Δήμο</w:t>
      </w:r>
      <w:r w:rsidR="0066082F">
        <w:rPr>
          <w:rFonts w:ascii="Book Antiqua" w:hAnsi="Book Antiqua" w:cstheme="minorHAnsi"/>
          <w:sz w:val="24"/>
        </w:rPr>
        <w:t>ς</w:t>
      </w:r>
      <w:r w:rsidRPr="00F56FD1">
        <w:rPr>
          <w:rFonts w:ascii="Book Antiqua" w:hAnsi="Book Antiqua" w:cstheme="minorHAnsi"/>
          <w:sz w:val="24"/>
        </w:rPr>
        <w:t xml:space="preserve"> </w:t>
      </w:r>
      <w:bookmarkEnd w:id="55"/>
      <w:r w:rsidRPr="00F56FD1">
        <w:rPr>
          <w:rFonts w:ascii="Book Antiqua" w:hAnsi="Book Antiqua" w:cstheme="minorHAnsi"/>
          <w:sz w:val="24"/>
        </w:rPr>
        <w:t xml:space="preserve">εισάγει </w:t>
      </w:r>
      <w:r>
        <w:rPr>
          <w:rFonts w:ascii="Book Antiqua" w:hAnsi="Book Antiqua" w:cstheme="minorHAnsi"/>
          <w:sz w:val="24"/>
        </w:rPr>
        <w:t xml:space="preserve">στο </w:t>
      </w:r>
      <w:r w:rsidRPr="00F56FD1">
        <w:rPr>
          <w:rFonts w:ascii="Book Antiqua" w:hAnsi="Book Antiqua" w:cstheme="minorHAnsi"/>
          <w:sz w:val="24"/>
        </w:rPr>
        <w:t>Ηλεκτρονικό Μητρώο Αποβλήτων (Η</w:t>
      </w:r>
      <w:r w:rsidR="00584714">
        <w:rPr>
          <w:rFonts w:ascii="Book Antiqua" w:hAnsi="Book Antiqua" w:cstheme="minorHAnsi"/>
          <w:sz w:val="24"/>
        </w:rPr>
        <w:t>.</w:t>
      </w:r>
      <w:r w:rsidRPr="00F56FD1">
        <w:rPr>
          <w:rFonts w:ascii="Book Antiqua" w:hAnsi="Book Antiqua" w:cstheme="minorHAnsi"/>
          <w:sz w:val="24"/>
        </w:rPr>
        <w:t>Μ</w:t>
      </w:r>
      <w:r w:rsidR="00584714">
        <w:rPr>
          <w:rFonts w:ascii="Book Antiqua" w:hAnsi="Book Antiqua" w:cstheme="minorHAnsi"/>
          <w:sz w:val="24"/>
        </w:rPr>
        <w:t>.</w:t>
      </w:r>
      <w:r w:rsidRPr="00F56FD1">
        <w:rPr>
          <w:rFonts w:ascii="Book Antiqua" w:hAnsi="Book Antiqua" w:cstheme="minorHAnsi"/>
          <w:sz w:val="24"/>
        </w:rPr>
        <w:t>Α</w:t>
      </w:r>
      <w:r w:rsidR="00584714">
        <w:rPr>
          <w:rFonts w:ascii="Book Antiqua" w:hAnsi="Book Antiqua" w:cstheme="minorHAnsi"/>
          <w:sz w:val="24"/>
        </w:rPr>
        <w:t>.</w:t>
      </w:r>
      <w:r w:rsidRPr="00F56FD1">
        <w:rPr>
          <w:rFonts w:ascii="Book Antiqua" w:hAnsi="Book Antiqua" w:cstheme="minorHAnsi"/>
          <w:sz w:val="24"/>
        </w:rPr>
        <w:t>)</w:t>
      </w:r>
      <w:r>
        <w:rPr>
          <w:rFonts w:ascii="Book Antiqua" w:hAnsi="Book Antiqua" w:cstheme="minorHAnsi"/>
          <w:sz w:val="24"/>
        </w:rPr>
        <w:t xml:space="preserve"> του ΥΠΕΝ </w:t>
      </w:r>
      <w:r w:rsidRPr="00F56FD1">
        <w:rPr>
          <w:rFonts w:ascii="Book Antiqua" w:hAnsi="Book Antiqua" w:cstheme="minorHAnsi"/>
          <w:sz w:val="24"/>
        </w:rPr>
        <w:t>στοιχεί</w:t>
      </w:r>
      <w:r>
        <w:rPr>
          <w:rFonts w:ascii="Book Antiqua" w:hAnsi="Book Antiqua" w:cstheme="minorHAnsi"/>
          <w:sz w:val="24"/>
        </w:rPr>
        <w:t>α</w:t>
      </w:r>
      <w:r w:rsidRPr="00F56FD1">
        <w:rPr>
          <w:rFonts w:ascii="Book Antiqua" w:hAnsi="Book Antiqua" w:cstheme="minorHAnsi"/>
          <w:sz w:val="24"/>
        </w:rPr>
        <w:t xml:space="preserve"> αναφορικά </w:t>
      </w:r>
      <w:r>
        <w:rPr>
          <w:rFonts w:ascii="Book Antiqua" w:hAnsi="Book Antiqua" w:cstheme="minorHAnsi"/>
          <w:sz w:val="24"/>
        </w:rPr>
        <w:t xml:space="preserve">με τη </w:t>
      </w:r>
      <w:r w:rsidRPr="00147B14">
        <w:rPr>
          <w:rFonts w:ascii="Book Antiqua" w:hAnsi="Book Antiqua" w:cstheme="minorHAnsi"/>
          <w:sz w:val="24"/>
        </w:rPr>
        <w:t>διαχείριση των</w:t>
      </w:r>
      <w:r w:rsidR="00EF1FFD">
        <w:rPr>
          <w:rFonts w:ascii="Book Antiqua" w:hAnsi="Book Antiqua" w:cstheme="minorHAnsi"/>
          <w:sz w:val="24"/>
        </w:rPr>
        <w:t xml:space="preserve"> αστικών αποβλήτων</w:t>
      </w:r>
      <w:r>
        <w:rPr>
          <w:rFonts w:ascii="Book Antiqua" w:hAnsi="Book Antiqua" w:cstheme="minorHAnsi"/>
          <w:sz w:val="24"/>
        </w:rPr>
        <w:t>.</w:t>
      </w:r>
    </w:p>
    <w:p w:rsidR="0011182C" w:rsidRPr="00F56FD1" w:rsidRDefault="0011182C" w:rsidP="0011182C">
      <w:pPr>
        <w:autoSpaceDE w:val="0"/>
        <w:autoSpaceDN w:val="0"/>
        <w:adjustRightInd w:val="0"/>
        <w:spacing w:after="0" w:line="240" w:lineRule="auto"/>
        <w:ind w:firstLine="0"/>
        <w:rPr>
          <w:rFonts w:ascii="Book Antiqua" w:hAnsi="Book Antiqua" w:cstheme="minorHAnsi"/>
          <w:sz w:val="24"/>
        </w:rPr>
      </w:pPr>
      <w:r>
        <w:rPr>
          <w:rFonts w:ascii="Book Antiqua" w:hAnsi="Book Antiqua" w:cstheme="minorHAnsi"/>
          <w:sz w:val="24"/>
        </w:rPr>
        <w:t>Επιπλέον ο</w:t>
      </w:r>
      <w:r w:rsidRPr="00F56FD1">
        <w:rPr>
          <w:rFonts w:ascii="Book Antiqua" w:hAnsi="Book Antiqua" w:cstheme="minorHAnsi"/>
          <w:sz w:val="24"/>
        </w:rPr>
        <w:t xml:space="preserve"> </w:t>
      </w:r>
      <w:r w:rsidR="00AA435D">
        <w:rPr>
          <w:rFonts w:ascii="Book Antiqua" w:hAnsi="Book Antiqua" w:cstheme="minorHAnsi"/>
          <w:sz w:val="24"/>
        </w:rPr>
        <w:t>Δήμο</w:t>
      </w:r>
      <w:r w:rsidR="0035517E">
        <w:rPr>
          <w:rFonts w:ascii="Book Antiqua" w:hAnsi="Book Antiqua" w:cstheme="minorHAnsi"/>
          <w:sz w:val="24"/>
        </w:rPr>
        <w:t>ς</w:t>
      </w:r>
      <w:r w:rsidR="00CB370D" w:rsidRPr="00F56FD1">
        <w:rPr>
          <w:rFonts w:ascii="Book Antiqua" w:hAnsi="Book Antiqua" w:cstheme="minorHAnsi"/>
          <w:sz w:val="24"/>
        </w:rPr>
        <w:t xml:space="preserve"> </w:t>
      </w:r>
      <w:r>
        <w:rPr>
          <w:rFonts w:ascii="Book Antiqua" w:hAnsi="Book Antiqua" w:cstheme="minorHAnsi"/>
          <w:sz w:val="24"/>
        </w:rPr>
        <w:t xml:space="preserve">εισάγει </w:t>
      </w:r>
      <w:r w:rsidRPr="00F56FD1">
        <w:rPr>
          <w:rFonts w:ascii="Book Antiqua" w:hAnsi="Book Antiqua" w:cstheme="minorHAnsi"/>
          <w:sz w:val="24"/>
        </w:rPr>
        <w:t>σε τυποποιημένη ηλεκτρονική φόρμα</w:t>
      </w:r>
      <w:r w:rsidR="007F150A">
        <w:rPr>
          <w:rFonts w:ascii="Book Antiqua" w:hAnsi="Book Antiqua" w:cstheme="minorHAnsi"/>
          <w:sz w:val="24"/>
        </w:rPr>
        <w:t>,</w:t>
      </w:r>
      <w:r w:rsidRPr="00F56FD1">
        <w:rPr>
          <w:rFonts w:ascii="Book Antiqua" w:hAnsi="Book Antiqua" w:cstheme="minorHAnsi"/>
          <w:sz w:val="24"/>
        </w:rPr>
        <w:t xml:space="preserve"> της οποίας διασφαλίζεται η διαλειτουργικότητα με το </w:t>
      </w:r>
      <w:r>
        <w:rPr>
          <w:rFonts w:ascii="Book Antiqua" w:hAnsi="Book Antiqua" w:cstheme="minorHAnsi"/>
          <w:sz w:val="24"/>
        </w:rPr>
        <w:t>Η</w:t>
      </w:r>
      <w:r w:rsidR="00584714">
        <w:rPr>
          <w:rFonts w:ascii="Book Antiqua" w:hAnsi="Book Antiqua" w:cstheme="minorHAnsi"/>
          <w:sz w:val="24"/>
        </w:rPr>
        <w:t>.</w:t>
      </w:r>
      <w:r>
        <w:rPr>
          <w:rFonts w:ascii="Book Antiqua" w:hAnsi="Book Antiqua" w:cstheme="minorHAnsi"/>
          <w:sz w:val="24"/>
        </w:rPr>
        <w:t>Μ</w:t>
      </w:r>
      <w:r w:rsidR="00584714">
        <w:rPr>
          <w:rFonts w:ascii="Book Antiqua" w:hAnsi="Book Antiqua" w:cstheme="minorHAnsi"/>
          <w:sz w:val="24"/>
        </w:rPr>
        <w:t>.</w:t>
      </w:r>
      <w:r>
        <w:rPr>
          <w:rFonts w:ascii="Book Antiqua" w:hAnsi="Book Antiqua" w:cstheme="minorHAnsi"/>
          <w:sz w:val="24"/>
        </w:rPr>
        <w:t>Α</w:t>
      </w:r>
      <w:r w:rsidR="00584714">
        <w:rPr>
          <w:rFonts w:ascii="Book Antiqua" w:hAnsi="Book Antiqua" w:cstheme="minorHAnsi"/>
          <w:sz w:val="24"/>
        </w:rPr>
        <w:t>.</w:t>
      </w:r>
      <w:r w:rsidR="007F150A">
        <w:rPr>
          <w:rFonts w:ascii="Book Antiqua" w:hAnsi="Book Antiqua" w:cstheme="minorHAnsi"/>
          <w:sz w:val="24"/>
        </w:rPr>
        <w:t>,</w:t>
      </w:r>
      <w:r>
        <w:rPr>
          <w:rFonts w:ascii="Book Antiqua" w:hAnsi="Book Antiqua" w:cstheme="minorHAnsi"/>
          <w:sz w:val="24"/>
        </w:rPr>
        <w:t xml:space="preserve"> </w:t>
      </w:r>
      <w:r w:rsidRPr="00F56FD1">
        <w:rPr>
          <w:rFonts w:ascii="Book Antiqua" w:hAnsi="Book Antiqua" w:cstheme="minorHAnsi"/>
          <w:sz w:val="24"/>
        </w:rPr>
        <w:t>τ</w:t>
      </w:r>
      <w:r>
        <w:rPr>
          <w:rFonts w:ascii="Book Antiqua" w:hAnsi="Book Antiqua" w:cstheme="minorHAnsi"/>
          <w:sz w:val="24"/>
        </w:rPr>
        <w:t>ο</w:t>
      </w:r>
      <w:r w:rsidRPr="00F56FD1">
        <w:rPr>
          <w:rFonts w:ascii="Book Antiqua" w:hAnsi="Book Antiqua" w:cstheme="minorHAnsi"/>
          <w:sz w:val="24"/>
        </w:rPr>
        <w:t xml:space="preserve"> </w:t>
      </w:r>
      <w:r w:rsidR="00584714">
        <w:rPr>
          <w:rFonts w:ascii="Book Antiqua" w:hAnsi="Book Antiqua" w:cstheme="minorHAnsi"/>
          <w:sz w:val="24"/>
        </w:rPr>
        <w:t>Τοπικό Σχέδιο Διαχείρισης Αποβλήτων (</w:t>
      </w:r>
      <w:r w:rsidRPr="00F56FD1">
        <w:rPr>
          <w:rFonts w:ascii="Book Antiqua" w:hAnsi="Book Antiqua" w:cstheme="minorHAnsi"/>
          <w:sz w:val="24"/>
        </w:rPr>
        <w:t>Τ</w:t>
      </w:r>
      <w:r w:rsidR="00584714">
        <w:rPr>
          <w:rFonts w:ascii="Book Antiqua" w:hAnsi="Book Antiqua" w:cstheme="minorHAnsi"/>
          <w:sz w:val="24"/>
        </w:rPr>
        <w:t>.</w:t>
      </w:r>
      <w:r w:rsidRPr="00F56FD1">
        <w:rPr>
          <w:rFonts w:ascii="Book Antiqua" w:hAnsi="Book Antiqua" w:cstheme="minorHAnsi"/>
          <w:sz w:val="24"/>
        </w:rPr>
        <w:t>Σ</w:t>
      </w:r>
      <w:r w:rsidR="00584714">
        <w:rPr>
          <w:rFonts w:ascii="Book Antiqua" w:hAnsi="Book Antiqua" w:cstheme="minorHAnsi"/>
          <w:sz w:val="24"/>
        </w:rPr>
        <w:t>.</w:t>
      </w:r>
      <w:r w:rsidRPr="00F56FD1">
        <w:rPr>
          <w:rFonts w:ascii="Book Antiqua" w:hAnsi="Book Antiqua" w:cstheme="minorHAnsi"/>
          <w:sz w:val="24"/>
        </w:rPr>
        <w:t>Δ</w:t>
      </w:r>
      <w:r w:rsidR="00584714">
        <w:rPr>
          <w:rFonts w:ascii="Book Antiqua" w:hAnsi="Book Antiqua" w:cstheme="minorHAnsi"/>
          <w:sz w:val="24"/>
        </w:rPr>
        <w:t>.</w:t>
      </w:r>
      <w:r w:rsidRPr="00F56FD1">
        <w:rPr>
          <w:rFonts w:ascii="Book Antiqua" w:hAnsi="Book Antiqua" w:cstheme="minorHAnsi"/>
          <w:sz w:val="24"/>
        </w:rPr>
        <w:t>Α.</w:t>
      </w:r>
      <w:r w:rsidR="00584714">
        <w:rPr>
          <w:rFonts w:ascii="Book Antiqua" w:hAnsi="Book Antiqua" w:cstheme="minorHAnsi"/>
          <w:sz w:val="24"/>
        </w:rPr>
        <w:t>).</w:t>
      </w:r>
    </w:p>
    <w:p w:rsidR="006A6BF2" w:rsidRPr="00F44A43" w:rsidRDefault="006A6BF2" w:rsidP="00F44A43">
      <w:pPr>
        <w:autoSpaceDE w:val="0"/>
        <w:autoSpaceDN w:val="0"/>
        <w:adjustRightInd w:val="0"/>
        <w:spacing w:after="0" w:line="240" w:lineRule="auto"/>
        <w:ind w:firstLine="0"/>
        <w:rPr>
          <w:rFonts w:ascii="Book Antiqua" w:hAnsi="Book Antiqua" w:cstheme="minorHAnsi"/>
          <w:sz w:val="24"/>
        </w:rPr>
      </w:pPr>
    </w:p>
    <w:p w:rsidR="00E46EEB" w:rsidRPr="009014C0" w:rsidRDefault="009B7C3F" w:rsidP="00826E4E">
      <w:pPr>
        <w:pStyle w:val="a8"/>
        <w:numPr>
          <w:ilvl w:val="1"/>
          <w:numId w:val="28"/>
        </w:numPr>
        <w:spacing w:line="288" w:lineRule="auto"/>
        <w:rPr>
          <w:rFonts w:ascii="Book Antiqua" w:hAnsi="Book Antiqua"/>
          <w:bCs/>
          <w:sz w:val="24"/>
        </w:rPr>
      </w:pPr>
      <w:r w:rsidRPr="009014C0">
        <w:rPr>
          <w:rFonts w:ascii="Book Antiqua" w:hAnsi="Book Antiqua"/>
          <w:bCs/>
          <w:sz w:val="24"/>
        </w:rPr>
        <w:t xml:space="preserve">Οδοκαθαρισμός - </w:t>
      </w:r>
      <w:r w:rsidR="00E46EEB" w:rsidRPr="009014C0">
        <w:rPr>
          <w:rFonts w:ascii="Book Antiqua" w:hAnsi="Book Antiqua"/>
          <w:bCs/>
          <w:sz w:val="24"/>
        </w:rPr>
        <w:t>Καθαριότητα  εξωτερικών κοινόχρηστων χώρων</w:t>
      </w:r>
    </w:p>
    <w:p w:rsidR="00A53A2F" w:rsidRDefault="00A7088E" w:rsidP="00A7088E">
      <w:pPr>
        <w:autoSpaceDE w:val="0"/>
        <w:autoSpaceDN w:val="0"/>
        <w:adjustRightInd w:val="0"/>
        <w:spacing w:after="0" w:line="240" w:lineRule="auto"/>
        <w:ind w:firstLine="0"/>
        <w:rPr>
          <w:rFonts w:ascii="Book Antiqua" w:hAnsi="Book Antiqua" w:cstheme="minorHAnsi"/>
          <w:sz w:val="24"/>
        </w:rPr>
      </w:pPr>
      <w:r w:rsidRPr="00A7088E">
        <w:rPr>
          <w:rFonts w:ascii="Book Antiqua" w:hAnsi="Book Antiqua" w:cstheme="minorHAnsi"/>
          <w:sz w:val="24"/>
        </w:rPr>
        <w:t xml:space="preserve">Ο </w:t>
      </w:r>
      <w:bookmarkStart w:id="56" w:name="_Hlk84244215"/>
      <w:r w:rsidR="00AA435D">
        <w:rPr>
          <w:rFonts w:ascii="Book Antiqua" w:hAnsi="Book Antiqua" w:cstheme="minorHAnsi"/>
          <w:sz w:val="24"/>
        </w:rPr>
        <w:t>Δήμο</w:t>
      </w:r>
      <w:r w:rsidR="001211F5">
        <w:rPr>
          <w:rFonts w:ascii="Book Antiqua" w:hAnsi="Book Antiqua" w:cstheme="minorHAnsi"/>
          <w:sz w:val="24"/>
        </w:rPr>
        <w:t>ς</w:t>
      </w:r>
      <w:r w:rsidRPr="00A7088E">
        <w:rPr>
          <w:rFonts w:ascii="Book Antiqua" w:hAnsi="Book Antiqua" w:cstheme="minorHAnsi"/>
          <w:sz w:val="24"/>
        </w:rPr>
        <w:t xml:space="preserve"> </w:t>
      </w:r>
      <w:bookmarkEnd w:id="56"/>
      <w:r w:rsidRPr="00A7088E">
        <w:rPr>
          <w:rFonts w:ascii="Book Antiqua" w:hAnsi="Book Antiqua" w:cstheme="minorHAnsi"/>
          <w:sz w:val="24"/>
        </w:rPr>
        <w:t xml:space="preserve">έχει την αρμοδιότητα </w:t>
      </w:r>
      <w:r w:rsidR="00F62743">
        <w:rPr>
          <w:rFonts w:ascii="Book Antiqua" w:hAnsi="Book Antiqua" w:cstheme="minorHAnsi"/>
          <w:sz w:val="24"/>
        </w:rPr>
        <w:t xml:space="preserve">του οδοκαθαρισμού και </w:t>
      </w:r>
      <w:r w:rsidRPr="00A7088E">
        <w:rPr>
          <w:rFonts w:ascii="Book Antiqua" w:hAnsi="Book Antiqua" w:cstheme="minorHAnsi"/>
          <w:sz w:val="24"/>
        </w:rPr>
        <w:t xml:space="preserve">της </w:t>
      </w:r>
      <w:r w:rsidR="00A53A2F" w:rsidRPr="00A7088E">
        <w:rPr>
          <w:rFonts w:ascii="Book Antiqua" w:hAnsi="Book Antiqua" w:cstheme="minorHAnsi"/>
          <w:sz w:val="24"/>
        </w:rPr>
        <w:t>καθαριότητα</w:t>
      </w:r>
      <w:r w:rsidR="007D6B64">
        <w:rPr>
          <w:rFonts w:ascii="Book Antiqua" w:hAnsi="Book Antiqua" w:cstheme="minorHAnsi"/>
          <w:sz w:val="24"/>
        </w:rPr>
        <w:t>ς</w:t>
      </w:r>
      <w:r w:rsidR="00A53A2F" w:rsidRPr="00A7088E">
        <w:rPr>
          <w:rFonts w:ascii="Book Antiqua" w:hAnsi="Book Antiqua" w:cstheme="minorHAnsi"/>
          <w:sz w:val="24"/>
        </w:rPr>
        <w:t xml:space="preserve"> των κοινόχρηστων χώρων, </w:t>
      </w:r>
      <w:r w:rsidR="007D6B64">
        <w:rPr>
          <w:rFonts w:ascii="Book Antiqua" w:hAnsi="Book Antiqua" w:cstheme="minorHAnsi"/>
          <w:sz w:val="24"/>
        </w:rPr>
        <w:t xml:space="preserve">των εργασιών δηλαδή </w:t>
      </w:r>
      <w:r w:rsidR="00A53A2F" w:rsidRPr="00A7088E">
        <w:rPr>
          <w:rFonts w:ascii="Book Antiqua" w:hAnsi="Book Antiqua" w:cstheme="minorHAnsi"/>
          <w:sz w:val="24"/>
        </w:rPr>
        <w:t xml:space="preserve">περισυλλογής και απομάκρυνσης μικροαπορριμμάτων από τα μέσα προσωρινής εναπόθεσης ή των μικροαπορριμμάτων που βρίσκονται σε οδούς, πλατείες, άλση και κοινόχρηστους χώρους. Η συχνότητα και οι μέθοδοι καθαρισμού ορίζονται από τον </w:t>
      </w:r>
      <w:r w:rsidR="00AA435D">
        <w:rPr>
          <w:rFonts w:ascii="Book Antiqua" w:hAnsi="Book Antiqua" w:cstheme="minorHAnsi"/>
          <w:sz w:val="24"/>
        </w:rPr>
        <w:t>Δήμο</w:t>
      </w:r>
      <w:r w:rsidR="00A53A2F" w:rsidRPr="00A7088E">
        <w:rPr>
          <w:rFonts w:ascii="Book Antiqua" w:hAnsi="Book Antiqua" w:cstheme="minorHAnsi"/>
          <w:sz w:val="24"/>
        </w:rPr>
        <w:t xml:space="preserve">, ανάλογα με τις ανάγκες, τις δυνατότητες και τα διαθέσιμα μέσα. Για να διατηρούνται οι εξωτερικοί χώροι καθαροί, ο </w:t>
      </w:r>
      <w:r w:rsidR="00AA435D">
        <w:rPr>
          <w:rFonts w:ascii="Book Antiqua" w:hAnsi="Book Antiqua" w:cstheme="minorHAnsi"/>
          <w:sz w:val="24"/>
        </w:rPr>
        <w:t>Δήμο</w:t>
      </w:r>
      <w:r w:rsidR="00C4576D">
        <w:rPr>
          <w:rFonts w:ascii="Book Antiqua" w:hAnsi="Book Antiqua" w:cstheme="minorHAnsi"/>
          <w:sz w:val="24"/>
        </w:rPr>
        <w:t>ς</w:t>
      </w:r>
      <w:r w:rsidR="00FD00DE">
        <w:rPr>
          <w:rFonts w:ascii="Book Antiqua" w:hAnsi="Book Antiqua" w:cstheme="minorHAnsi"/>
          <w:sz w:val="24"/>
        </w:rPr>
        <w:t xml:space="preserve"> </w:t>
      </w:r>
      <w:r>
        <w:rPr>
          <w:rFonts w:ascii="Book Antiqua" w:hAnsi="Book Antiqua" w:cstheme="minorHAnsi"/>
          <w:sz w:val="24"/>
        </w:rPr>
        <w:t xml:space="preserve">τοποθετεί </w:t>
      </w:r>
      <w:r w:rsidR="00A53A2F" w:rsidRPr="00A7088E">
        <w:rPr>
          <w:rFonts w:ascii="Book Antiqua" w:hAnsi="Book Antiqua" w:cstheme="minorHAnsi"/>
          <w:sz w:val="24"/>
        </w:rPr>
        <w:t xml:space="preserve">σε κατάλληλες αποστάσεις ειδικούς κάδους υποδοχής μικροαπορριμμάτων </w:t>
      </w:r>
      <w:r>
        <w:rPr>
          <w:rFonts w:ascii="Book Antiqua" w:hAnsi="Book Antiqua" w:cstheme="minorHAnsi"/>
          <w:sz w:val="24"/>
        </w:rPr>
        <w:t xml:space="preserve">τα </w:t>
      </w:r>
      <w:r w:rsidR="00A53A2F" w:rsidRPr="00A7088E">
        <w:rPr>
          <w:rFonts w:ascii="Book Antiqua" w:hAnsi="Book Antiqua" w:cstheme="minorHAnsi"/>
          <w:sz w:val="24"/>
        </w:rPr>
        <w:t xml:space="preserve">οποία οφείλει να διατηρεί καθαρά, </w:t>
      </w:r>
      <w:r w:rsidR="001352E2">
        <w:rPr>
          <w:rFonts w:ascii="Book Antiqua" w:hAnsi="Book Antiqua" w:cstheme="minorHAnsi"/>
          <w:sz w:val="24"/>
        </w:rPr>
        <w:t>με την αποκομιδή του περιεχομένου τους</w:t>
      </w:r>
      <w:r w:rsidR="00A53A2F" w:rsidRPr="00A7088E">
        <w:rPr>
          <w:rFonts w:ascii="Book Antiqua" w:hAnsi="Book Antiqua" w:cstheme="minorHAnsi"/>
          <w:sz w:val="24"/>
        </w:rPr>
        <w:t xml:space="preserve"> σε τακτά χρονικά διαστήματα.</w:t>
      </w:r>
    </w:p>
    <w:p w:rsidR="00A7088E" w:rsidRPr="00A7088E" w:rsidRDefault="00A7088E" w:rsidP="00A7088E">
      <w:pPr>
        <w:autoSpaceDE w:val="0"/>
        <w:autoSpaceDN w:val="0"/>
        <w:adjustRightInd w:val="0"/>
        <w:spacing w:after="0" w:line="240" w:lineRule="auto"/>
        <w:ind w:firstLine="0"/>
        <w:rPr>
          <w:rFonts w:ascii="Book Antiqua" w:hAnsi="Book Antiqua" w:cstheme="minorHAnsi"/>
          <w:sz w:val="24"/>
        </w:rPr>
      </w:pPr>
    </w:p>
    <w:p w:rsidR="00E46EEB" w:rsidRPr="00617A61" w:rsidRDefault="002C6D5B" w:rsidP="00826E4E">
      <w:pPr>
        <w:pStyle w:val="a8"/>
        <w:numPr>
          <w:ilvl w:val="1"/>
          <w:numId w:val="28"/>
        </w:numPr>
        <w:spacing w:line="288" w:lineRule="auto"/>
        <w:rPr>
          <w:rFonts w:ascii="Book Antiqua" w:hAnsi="Book Antiqua"/>
          <w:bCs/>
          <w:sz w:val="24"/>
        </w:rPr>
      </w:pPr>
      <w:r w:rsidRPr="00617A61">
        <w:rPr>
          <w:rFonts w:ascii="Book Antiqua" w:hAnsi="Book Antiqua"/>
          <w:bCs/>
          <w:sz w:val="24"/>
        </w:rPr>
        <w:t xml:space="preserve">Καθαριότητα ιδιωτικών </w:t>
      </w:r>
      <w:r w:rsidR="00147B14" w:rsidRPr="00617A61">
        <w:rPr>
          <w:rFonts w:ascii="Book Antiqua" w:hAnsi="Book Antiqua"/>
          <w:bCs/>
          <w:sz w:val="24"/>
        </w:rPr>
        <w:t xml:space="preserve">οικοπέδων </w:t>
      </w:r>
      <w:r w:rsidR="00E46EEB" w:rsidRPr="00617A61">
        <w:rPr>
          <w:rFonts w:ascii="Book Antiqua" w:hAnsi="Book Antiqua"/>
          <w:bCs/>
          <w:sz w:val="24"/>
        </w:rPr>
        <w:t>και λοιπ</w:t>
      </w:r>
      <w:r w:rsidRPr="00617A61">
        <w:rPr>
          <w:rFonts w:ascii="Book Antiqua" w:hAnsi="Book Antiqua"/>
          <w:bCs/>
          <w:sz w:val="24"/>
        </w:rPr>
        <w:t>ών</w:t>
      </w:r>
      <w:r w:rsidR="00E46EEB" w:rsidRPr="00617A61">
        <w:rPr>
          <w:rFonts w:ascii="Book Antiqua" w:hAnsi="Book Antiqua"/>
          <w:bCs/>
          <w:sz w:val="24"/>
        </w:rPr>
        <w:t xml:space="preserve"> ακάλυπτ</w:t>
      </w:r>
      <w:r w:rsidRPr="00617A61">
        <w:rPr>
          <w:rFonts w:ascii="Book Antiqua" w:hAnsi="Book Antiqua"/>
          <w:bCs/>
          <w:sz w:val="24"/>
        </w:rPr>
        <w:t>ων</w:t>
      </w:r>
      <w:r w:rsidR="00E46EEB" w:rsidRPr="00617A61">
        <w:rPr>
          <w:rFonts w:ascii="Book Antiqua" w:hAnsi="Book Antiqua"/>
          <w:bCs/>
          <w:sz w:val="24"/>
        </w:rPr>
        <w:t xml:space="preserve"> χώρ</w:t>
      </w:r>
      <w:r w:rsidR="00D377D1" w:rsidRPr="00617A61">
        <w:rPr>
          <w:rFonts w:ascii="Book Antiqua" w:hAnsi="Book Antiqua"/>
          <w:bCs/>
          <w:sz w:val="24"/>
        </w:rPr>
        <w:t>ων</w:t>
      </w:r>
    </w:p>
    <w:p w:rsidR="00A53A2F" w:rsidRDefault="00A7088E" w:rsidP="00A7088E">
      <w:pPr>
        <w:autoSpaceDE w:val="0"/>
        <w:autoSpaceDN w:val="0"/>
        <w:adjustRightInd w:val="0"/>
        <w:spacing w:after="0" w:line="240" w:lineRule="auto"/>
        <w:ind w:firstLine="0"/>
        <w:rPr>
          <w:rFonts w:ascii="Book Antiqua" w:hAnsi="Book Antiqua" w:cstheme="minorHAnsi"/>
          <w:sz w:val="24"/>
        </w:rPr>
      </w:pPr>
      <w:r>
        <w:rPr>
          <w:rFonts w:ascii="Book Antiqua" w:hAnsi="Book Antiqua" w:cstheme="minorHAnsi"/>
          <w:sz w:val="24"/>
        </w:rPr>
        <w:t xml:space="preserve">Λαμβάνεται </w:t>
      </w:r>
      <w:r w:rsidR="00A53A2F" w:rsidRPr="00A7088E">
        <w:rPr>
          <w:rFonts w:ascii="Book Antiqua" w:hAnsi="Book Antiqua" w:cstheme="minorHAnsi"/>
          <w:sz w:val="24"/>
        </w:rPr>
        <w:t>μέριμνα</w:t>
      </w:r>
      <w:r>
        <w:rPr>
          <w:rFonts w:ascii="Book Antiqua" w:hAnsi="Book Antiqua" w:cstheme="minorHAnsi"/>
          <w:sz w:val="24"/>
        </w:rPr>
        <w:t xml:space="preserve"> από το</w:t>
      </w:r>
      <w:r w:rsidR="00B070FB">
        <w:rPr>
          <w:rFonts w:ascii="Book Antiqua" w:hAnsi="Book Antiqua" w:cstheme="minorHAnsi"/>
          <w:sz w:val="24"/>
        </w:rPr>
        <w:t xml:space="preserve">ν </w:t>
      </w:r>
      <w:r w:rsidR="00AA435D">
        <w:rPr>
          <w:rFonts w:ascii="Book Antiqua" w:hAnsi="Book Antiqua" w:cstheme="minorHAnsi"/>
          <w:sz w:val="24"/>
        </w:rPr>
        <w:t>Δήμο</w:t>
      </w:r>
      <w:r w:rsidR="00A53A2F" w:rsidRPr="00A7088E">
        <w:rPr>
          <w:rFonts w:ascii="Book Antiqua" w:hAnsi="Book Antiqua" w:cstheme="minorHAnsi"/>
          <w:sz w:val="24"/>
        </w:rPr>
        <w:t xml:space="preserve">, σύμφωνα με τις ισχύουσες πυροσβεστικές διατάξεις, για την τήρηση των υποχρεώσεων καθαρισμού, από τους ιδιοκτήτες, νομείς, και επικαρπωτές, των οικοπεδικών και λοιπών ακάλυπτων χώρων που βρίσκονται εντός πόλεων, κωμοπόλεων και οικισμών και σε απόσταση μέχρι 100 μέτρων από τα όριά τους, καθώς και η υποχρέωση αυτεπάγγελτου καθαρισμού από τις υπηρεσίες του, σε περίπτωση μη συμμόρφωσης των υπόχρεων. </w:t>
      </w:r>
    </w:p>
    <w:p w:rsidR="00A7088E" w:rsidRPr="00A7088E" w:rsidRDefault="00A7088E" w:rsidP="00A7088E">
      <w:pPr>
        <w:autoSpaceDE w:val="0"/>
        <w:autoSpaceDN w:val="0"/>
        <w:adjustRightInd w:val="0"/>
        <w:spacing w:after="0" w:line="240" w:lineRule="auto"/>
        <w:ind w:firstLine="0"/>
        <w:rPr>
          <w:rFonts w:ascii="Book Antiqua" w:hAnsi="Book Antiqua" w:cstheme="minorHAnsi"/>
          <w:sz w:val="24"/>
        </w:rPr>
      </w:pPr>
    </w:p>
    <w:p w:rsidR="00E46EEB" w:rsidRPr="00124E57" w:rsidRDefault="004C5DDC" w:rsidP="00826E4E">
      <w:pPr>
        <w:pStyle w:val="a8"/>
        <w:numPr>
          <w:ilvl w:val="1"/>
          <w:numId w:val="28"/>
        </w:numPr>
        <w:spacing w:line="288" w:lineRule="auto"/>
        <w:rPr>
          <w:rFonts w:ascii="Book Antiqua" w:hAnsi="Book Antiqua"/>
          <w:bCs/>
          <w:sz w:val="24"/>
        </w:rPr>
      </w:pPr>
      <w:r w:rsidRPr="00124E57">
        <w:rPr>
          <w:rFonts w:ascii="Book Antiqua" w:hAnsi="Book Antiqua"/>
          <w:bCs/>
          <w:sz w:val="24"/>
        </w:rPr>
        <w:t>Έκτακτα</w:t>
      </w:r>
      <w:r w:rsidR="00E46EEB" w:rsidRPr="00124E57">
        <w:rPr>
          <w:rFonts w:ascii="Book Antiqua" w:hAnsi="Book Antiqua"/>
          <w:bCs/>
          <w:sz w:val="24"/>
        </w:rPr>
        <w:t xml:space="preserve"> μέτρα</w:t>
      </w:r>
      <w:r w:rsidR="00667923" w:rsidRPr="00124E57">
        <w:rPr>
          <w:rFonts w:ascii="Book Antiqua" w:hAnsi="Book Antiqua"/>
          <w:bCs/>
          <w:sz w:val="24"/>
        </w:rPr>
        <w:t xml:space="preserve"> – μέτρα ασφαλείας </w:t>
      </w:r>
    </w:p>
    <w:p w:rsidR="00592DDF" w:rsidRPr="00A7088E" w:rsidRDefault="00CD079F" w:rsidP="00CD079F">
      <w:pPr>
        <w:autoSpaceDE w:val="0"/>
        <w:autoSpaceDN w:val="0"/>
        <w:adjustRightInd w:val="0"/>
        <w:spacing w:after="0" w:line="240" w:lineRule="auto"/>
        <w:ind w:firstLine="0"/>
        <w:rPr>
          <w:rFonts w:ascii="Book Antiqua" w:hAnsi="Book Antiqua" w:cstheme="minorHAnsi"/>
          <w:sz w:val="24"/>
        </w:rPr>
      </w:pPr>
      <w:r>
        <w:rPr>
          <w:rFonts w:ascii="Book Antiqua" w:hAnsi="Book Antiqua" w:cstheme="minorHAnsi"/>
          <w:sz w:val="24"/>
        </w:rPr>
        <w:t xml:space="preserve">Ο </w:t>
      </w:r>
      <w:r w:rsidR="00AA435D">
        <w:rPr>
          <w:rFonts w:ascii="Book Antiqua" w:hAnsi="Book Antiqua" w:cstheme="minorHAnsi"/>
          <w:sz w:val="24"/>
        </w:rPr>
        <w:t>Δήμο</w:t>
      </w:r>
      <w:r w:rsidR="00802884">
        <w:rPr>
          <w:rFonts w:ascii="Book Antiqua" w:hAnsi="Book Antiqua" w:cstheme="minorHAnsi"/>
          <w:sz w:val="24"/>
        </w:rPr>
        <w:t>ς</w:t>
      </w:r>
      <w:r w:rsidR="00B070FB">
        <w:rPr>
          <w:rFonts w:ascii="Book Antiqua" w:hAnsi="Book Antiqua" w:cstheme="minorHAnsi"/>
          <w:sz w:val="24"/>
        </w:rPr>
        <w:t xml:space="preserve"> </w:t>
      </w:r>
      <w:r>
        <w:rPr>
          <w:rFonts w:ascii="Book Antiqua" w:hAnsi="Book Antiqua" w:cstheme="minorHAnsi"/>
          <w:sz w:val="24"/>
        </w:rPr>
        <w:t>λαμβάνει</w:t>
      </w:r>
      <w:r w:rsidR="00935F94" w:rsidRPr="00A7088E">
        <w:rPr>
          <w:rFonts w:ascii="Book Antiqua" w:hAnsi="Book Antiqua" w:cstheme="minorHAnsi"/>
          <w:sz w:val="24"/>
        </w:rPr>
        <w:t xml:space="preserve"> </w:t>
      </w:r>
      <w:r w:rsidRPr="00A7088E">
        <w:rPr>
          <w:rFonts w:ascii="Book Antiqua" w:hAnsi="Book Antiqua" w:cstheme="minorHAnsi"/>
          <w:sz w:val="24"/>
        </w:rPr>
        <w:t>έκτακτ</w:t>
      </w:r>
      <w:r>
        <w:rPr>
          <w:rFonts w:ascii="Book Antiqua" w:hAnsi="Book Antiqua" w:cstheme="minorHAnsi"/>
          <w:sz w:val="24"/>
        </w:rPr>
        <w:t>α</w:t>
      </w:r>
      <w:r w:rsidR="00935F94" w:rsidRPr="00A7088E">
        <w:rPr>
          <w:rFonts w:ascii="Book Antiqua" w:hAnsi="Book Antiqua" w:cstheme="minorHAnsi"/>
          <w:sz w:val="24"/>
        </w:rPr>
        <w:t xml:space="preserve"> μέτρ</w:t>
      </w:r>
      <w:r>
        <w:rPr>
          <w:rFonts w:ascii="Book Antiqua" w:hAnsi="Book Antiqua" w:cstheme="minorHAnsi"/>
          <w:sz w:val="24"/>
        </w:rPr>
        <w:t>α</w:t>
      </w:r>
      <w:r w:rsidR="00935F94" w:rsidRPr="00A7088E">
        <w:rPr>
          <w:rFonts w:ascii="Book Antiqua" w:hAnsi="Book Antiqua" w:cstheme="minorHAnsi"/>
          <w:sz w:val="24"/>
        </w:rPr>
        <w:t xml:space="preserve"> για την καθαριότητα, </w:t>
      </w:r>
      <w:r w:rsidR="0032233C">
        <w:rPr>
          <w:rFonts w:ascii="Book Antiqua" w:hAnsi="Book Antiqua" w:cstheme="minorHAnsi"/>
          <w:sz w:val="24"/>
        </w:rPr>
        <w:t xml:space="preserve"> </w:t>
      </w:r>
      <w:r w:rsidR="00935F94" w:rsidRPr="00A7088E">
        <w:rPr>
          <w:rFonts w:ascii="Book Antiqua" w:hAnsi="Book Antiqua" w:cstheme="minorHAnsi"/>
          <w:sz w:val="24"/>
        </w:rPr>
        <w:t>όταν αυτό απαιτείται λόγω καιρικών συνθηκών, τοπικών ιδιαιτεροτήτων ή εκτάκτων γεγονότων.</w:t>
      </w:r>
    </w:p>
    <w:p w:rsidR="00935F94" w:rsidRDefault="00511DDC" w:rsidP="00CD079F">
      <w:pPr>
        <w:autoSpaceDE w:val="0"/>
        <w:autoSpaceDN w:val="0"/>
        <w:adjustRightInd w:val="0"/>
        <w:spacing w:after="0" w:line="240" w:lineRule="auto"/>
        <w:ind w:firstLine="0"/>
        <w:rPr>
          <w:rFonts w:ascii="Book Antiqua" w:hAnsi="Book Antiqua" w:cstheme="minorHAnsi"/>
          <w:sz w:val="24"/>
        </w:rPr>
      </w:pPr>
      <w:r w:rsidRPr="00CD079F">
        <w:rPr>
          <w:rFonts w:ascii="Book Antiqua" w:hAnsi="Book Antiqua" w:cstheme="minorHAnsi"/>
          <w:sz w:val="24"/>
        </w:rPr>
        <w:lastRenderedPageBreak/>
        <w:t>Η λ</w:t>
      </w:r>
      <w:r w:rsidR="00E46EEB" w:rsidRPr="00CD079F">
        <w:rPr>
          <w:rFonts w:ascii="Book Antiqua" w:hAnsi="Book Antiqua" w:cstheme="minorHAnsi"/>
          <w:sz w:val="24"/>
        </w:rPr>
        <w:t xml:space="preserve">ήψη </w:t>
      </w:r>
      <w:r w:rsidRPr="00CD079F">
        <w:rPr>
          <w:rFonts w:ascii="Book Antiqua" w:hAnsi="Book Antiqua" w:cstheme="minorHAnsi"/>
          <w:sz w:val="24"/>
        </w:rPr>
        <w:t xml:space="preserve">όλων των </w:t>
      </w:r>
      <w:r w:rsidR="00E46EEB" w:rsidRPr="00CD079F">
        <w:rPr>
          <w:rFonts w:ascii="Book Antiqua" w:hAnsi="Book Antiqua" w:cstheme="minorHAnsi"/>
          <w:sz w:val="24"/>
        </w:rPr>
        <w:t xml:space="preserve">μέτρων ασφαλείας για </w:t>
      </w:r>
      <w:r w:rsidRPr="00CD079F">
        <w:rPr>
          <w:rFonts w:ascii="Book Antiqua" w:hAnsi="Book Antiqua" w:cstheme="minorHAnsi"/>
          <w:sz w:val="24"/>
        </w:rPr>
        <w:t xml:space="preserve">την </w:t>
      </w:r>
      <w:r w:rsidR="00597804" w:rsidRPr="00CD079F">
        <w:rPr>
          <w:rFonts w:ascii="Book Antiqua" w:hAnsi="Book Antiqua" w:cstheme="minorHAnsi"/>
          <w:sz w:val="24"/>
        </w:rPr>
        <w:t xml:space="preserve">υγιεινή </w:t>
      </w:r>
      <w:r w:rsidRPr="00CD079F">
        <w:rPr>
          <w:rFonts w:ascii="Book Antiqua" w:hAnsi="Book Antiqua" w:cstheme="minorHAnsi"/>
          <w:sz w:val="24"/>
        </w:rPr>
        <w:t xml:space="preserve"> και την ασφάλεια των εργαζομένων στην Υπηρεσία Καθαριότητας</w:t>
      </w:r>
      <w:r w:rsidR="00CD079F">
        <w:rPr>
          <w:rFonts w:ascii="Book Antiqua" w:hAnsi="Book Antiqua" w:cstheme="minorHAnsi"/>
          <w:sz w:val="24"/>
        </w:rPr>
        <w:t xml:space="preserve"> και η</w:t>
      </w:r>
      <w:r w:rsidRPr="00CD079F">
        <w:rPr>
          <w:rFonts w:ascii="Book Antiqua" w:hAnsi="Book Antiqua" w:cstheme="minorHAnsi"/>
          <w:sz w:val="24"/>
        </w:rPr>
        <w:t xml:space="preserve"> λ</w:t>
      </w:r>
      <w:r w:rsidR="00935F94" w:rsidRPr="00CD079F">
        <w:rPr>
          <w:rFonts w:ascii="Book Antiqua" w:hAnsi="Book Antiqua" w:cstheme="minorHAnsi"/>
          <w:sz w:val="24"/>
        </w:rPr>
        <w:t xml:space="preserve">ήψη </w:t>
      </w:r>
      <w:r w:rsidRPr="00CD079F">
        <w:rPr>
          <w:rFonts w:ascii="Book Antiqua" w:hAnsi="Book Antiqua" w:cstheme="minorHAnsi"/>
          <w:sz w:val="24"/>
        </w:rPr>
        <w:t xml:space="preserve">των </w:t>
      </w:r>
      <w:r w:rsidR="00935F94" w:rsidRPr="00CD079F">
        <w:rPr>
          <w:rFonts w:ascii="Book Antiqua" w:hAnsi="Book Antiqua" w:cstheme="minorHAnsi"/>
          <w:sz w:val="24"/>
        </w:rPr>
        <w:t>μέτρων ασφαλείας των χώρων συλλογής απορριμμάτων για την αποφυγή ανάφλεξης και πρόκλησης πυρκαγιών</w:t>
      </w:r>
      <w:r w:rsidR="00CD079F">
        <w:rPr>
          <w:rFonts w:ascii="Book Antiqua" w:hAnsi="Book Antiqua" w:cstheme="minorHAnsi"/>
          <w:sz w:val="24"/>
        </w:rPr>
        <w:t xml:space="preserve">, αποτελεί καθήκον του </w:t>
      </w:r>
      <w:r w:rsidR="00AA435D">
        <w:rPr>
          <w:rFonts w:ascii="Book Antiqua" w:hAnsi="Book Antiqua" w:cstheme="minorHAnsi"/>
          <w:sz w:val="24"/>
        </w:rPr>
        <w:t>Δήμου</w:t>
      </w:r>
      <w:r w:rsidR="00CD079F">
        <w:rPr>
          <w:rFonts w:ascii="Book Antiqua" w:hAnsi="Book Antiqua" w:cstheme="minorHAnsi"/>
          <w:sz w:val="24"/>
        </w:rPr>
        <w:t>.</w:t>
      </w:r>
    </w:p>
    <w:p w:rsidR="00CD079F" w:rsidRPr="00CD079F" w:rsidRDefault="00CD079F" w:rsidP="00CD079F">
      <w:pPr>
        <w:autoSpaceDE w:val="0"/>
        <w:autoSpaceDN w:val="0"/>
        <w:adjustRightInd w:val="0"/>
        <w:spacing w:after="0" w:line="240" w:lineRule="auto"/>
        <w:ind w:firstLine="0"/>
        <w:rPr>
          <w:rFonts w:ascii="Book Antiqua" w:hAnsi="Book Antiqua" w:cstheme="minorHAnsi"/>
          <w:sz w:val="24"/>
        </w:rPr>
      </w:pPr>
    </w:p>
    <w:p w:rsidR="00511DDC" w:rsidRPr="00617A61" w:rsidRDefault="00511DDC" w:rsidP="00826E4E">
      <w:pPr>
        <w:pStyle w:val="a8"/>
        <w:numPr>
          <w:ilvl w:val="1"/>
          <w:numId w:val="28"/>
        </w:numPr>
        <w:spacing w:line="288" w:lineRule="auto"/>
        <w:rPr>
          <w:rFonts w:ascii="Book Antiqua" w:hAnsi="Book Antiqua"/>
          <w:bCs/>
          <w:sz w:val="24"/>
        </w:rPr>
      </w:pPr>
      <w:r w:rsidRPr="00617A61">
        <w:rPr>
          <w:rFonts w:ascii="Book Antiqua" w:hAnsi="Book Antiqua"/>
          <w:bCs/>
          <w:sz w:val="24"/>
        </w:rPr>
        <w:t xml:space="preserve">Ενημέρωση </w:t>
      </w:r>
      <w:r w:rsidR="002E4745" w:rsidRPr="00617A61">
        <w:rPr>
          <w:rFonts w:ascii="Book Antiqua" w:hAnsi="Book Antiqua"/>
          <w:bCs/>
          <w:sz w:val="24"/>
        </w:rPr>
        <w:t xml:space="preserve">– Ευαισθητοποίηση </w:t>
      </w:r>
      <w:r w:rsidRPr="00617A61">
        <w:rPr>
          <w:rFonts w:ascii="Book Antiqua" w:hAnsi="Book Antiqua"/>
          <w:bCs/>
          <w:sz w:val="24"/>
        </w:rPr>
        <w:t xml:space="preserve"> πολιτών</w:t>
      </w:r>
      <w:r w:rsidR="002E4745" w:rsidRPr="00617A61">
        <w:rPr>
          <w:rFonts w:ascii="Book Antiqua" w:hAnsi="Book Antiqua"/>
          <w:bCs/>
          <w:sz w:val="24"/>
        </w:rPr>
        <w:t xml:space="preserve"> και επιχειρήσεων </w:t>
      </w:r>
      <w:r w:rsidR="00CF597D" w:rsidRPr="00617A61">
        <w:rPr>
          <w:rStyle w:val="af0"/>
          <w:rFonts w:ascii="Book Antiqua" w:hAnsi="Book Antiqua"/>
          <w:bCs/>
          <w:sz w:val="24"/>
        </w:rPr>
        <w:footnoteReference w:id="19"/>
      </w:r>
    </w:p>
    <w:p w:rsidR="00CD079F" w:rsidRDefault="00511DDC" w:rsidP="00CD079F">
      <w:pPr>
        <w:autoSpaceDE w:val="0"/>
        <w:autoSpaceDN w:val="0"/>
        <w:adjustRightInd w:val="0"/>
        <w:spacing w:after="0" w:line="240" w:lineRule="auto"/>
        <w:ind w:firstLine="0"/>
        <w:rPr>
          <w:rFonts w:ascii="Book Antiqua" w:hAnsi="Book Antiqua" w:cstheme="minorHAnsi"/>
          <w:sz w:val="24"/>
        </w:rPr>
      </w:pPr>
      <w:r w:rsidRPr="00CD079F">
        <w:rPr>
          <w:rFonts w:ascii="Book Antiqua" w:hAnsi="Book Antiqua" w:cstheme="minorHAnsi"/>
          <w:sz w:val="24"/>
        </w:rPr>
        <w:t>Η ενημέρωση των πολιτών</w:t>
      </w:r>
      <w:r w:rsidR="00A14A70">
        <w:rPr>
          <w:rFonts w:ascii="Book Antiqua" w:hAnsi="Book Antiqua" w:cstheme="minorHAnsi"/>
          <w:sz w:val="24"/>
        </w:rPr>
        <w:t xml:space="preserve"> για την</w:t>
      </w:r>
      <w:r w:rsidRPr="00CD079F">
        <w:rPr>
          <w:rFonts w:ascii="Book Antiqua" w:hAnsi="Book Antiqua" w:cstheme="minorHAnsi"/>
          <w:sz w:val="24"/>
        </w:rPr>
        <w:t xml:space="preserve"> εφαρμογή προγραμμάτων</w:t>
      </w:r>
      <w:r w:rsidR="00CD079F">
        <w:rPr>
          <w:rFonts w:ascii="Book Antiqua" w:hAnsi="Book Antiqua" w:cstheme="minorHAnsi"/>
          <w:sz w:val="24"/>
        </w:rPr>
        <w:t xml:space="preserve"> πρόληψης και</w:t>
      </w:r>
      <w:r w:rsidRPr="00CD079F">
        <w:rPr>
          <w:rFonts w:ascii="Book Antiqua" w:hAnsi="Book Antiqua" w:cstheme="minorHAnsi"/>
          <w:sz w:val="24"/>
        </w:rPr>
        <w:t xml:space="preserve"> διαλογής στην πηγή, </w:t>
      </w:r>
      <w:r w:rsidR="00CD079F">
        <w:rPr>
          <w:rFonts w:ascii="Book Antiqua" w:hAnsi="Book Antiqua" w:cstheme="minorHAnsi"/>
          <w:sz w:val="24"/>
        </w:rPr>
        <w:t xml:space="preserve">αποτελεί υποχρέωση του </w:t>
      </w:r>
      <w:r w:rsidR="00AA435D">
        <w:rPr>
          <w:rFonts w:ascii="Book Antiqua" w:hAnsi="Book Antiqua" w:cstheme="minorHAnsi"/>
          <w:sz w:val="24"/>
        </w:rPr>
        <w:t>Δήμου</w:t>
      </w:r>
      <w:r w:rsidR="00CD079F">
        <w:rPr>
          <w:rFonts w:ascii="Book Antiqua" w:hAnsi="Book Antiqua" w:cstheme="minorHAnsi"/>
          <w:sz w:val="24"/>
        </w:rPr>
        <w:t>.</w:t>
      </w:r>
    </w:p>
    <w:p w:rsidR="00042800" w:rsidRDefault="000F1A60" w:rsidP="00CD079F">
      <w:pPr>
        <w:autoSpaceDE w:val="0"/>
        <w:autoSpaceDN w:val="0"/>
        <w:adjustRightInd w:val="0"/>
        <w:spacing w:after="0" w:line="240" w:lineRule="auto"/>
        <w:ind w:firstLine="0"/>
        <w:rPr>
          <w:rFonts w:ascii="Book Antiqua" w:hAnsi="Book Antiqua" w:cstheme="minorHAnsi"/>
          <w:sz w:val="24"/>
        </w:rPr>
      </w:pPr>
      <w:r>
        <w:rPr>
          <w:rFonts w:ascii="Book Antiqua" w:hAnsi="Book Antiqua" w:cstheme="minorHAnsi"/>
          <w:sz w:val="24"/>
        </w:rPr>
        <w:t>Ειδικότερα και α</w:t>
      </w:r>
      <w:r w:rsidR="00042800">
        <w:rPr>
          <w:rFonts w:ascii="Book Antiqua" w:hAnsi="Book Antiqua" w:cstheme="minorHAnsi"/>
          <w:sz w:val="24"/>
        </w:rPr>
        <w:t>ναφορικά με προγράμματα πρόληψης οφείλει να ενημερώσει για υλοποιούμενες δράσεις, όπως δωρεά τροφίμων, φαρμάκων, ρούχων ή άλλων αγαθών, για τη λειτουργία Κ</w:t>
      </w:r>
      <w:r>
        <w:rPr>
          <w:rFonts w:ascii="Book Antiqua" w:hAnsi="Book Antiqua" w:cstheme="minorHAnsi"/>
          <w:sz w:val="24"/>
        </w:rPr>
        <w:t>.</w:t>
      </w:r>
      <w:r w:rsidR="00042800">
        <w:rPr>
          <w:rFonts w:ascii="Book Antiqua" w:hAnsi="Book Antiqua" w:cstheme="minorHAnsi"/>
          <w:sz w:val="24"/>
        </w:rPr>
        <w:t>Δ</w:t>
      </w:r>
      <w:r>
        <w:rPr>
          <w:rFonts w:ascii="Book Antiqua" w:hAnsi="Book Antiqua" w:cstheme="minorHAnsi"/>
          <w:sz w:val="24"/>
        </w:rPr>
        <w:t>.</w:t>
      </w:r>
      <w:r w:rsidR="00042800">
        <w:rPr>
          <w:rFonts w:ascii="Book Antiqua" w:hAnsi="Book Antiqua" w:cstheme="minorHAnsi"/>
          <w:sz w:val="24"/>
        </w:rPr>
        <w:t>Ε</w:t>
      </w:r>
      <w:r>
        <w:rPr>
          <w:rFonts w:ascii="Book Antiqua" w:hAnsi="Book Antiqua" w:cstheme="minorHAnsi"/>
          <w:sz w:val="24"/>
        </w:rPr>
        <w:t>.</w:t>
      </w:r>
      <w:r w:rsidR="00042800">
        <w:rPr>
          <w:rFonts w:ascii="Book Antiqua" w:hAnsi="Book Antiqua" w:cstheme="minorHAnsi"/>
          <w:sz w:val="24"/>
        </w:rPr>
        <w:t>Υ</w:t>
      </w:r>
      <w:r>
        <w:rPr>
          <w:rFonts w:ascii="Book Antiqua" w:hAnsi="Book Antiqua" w:cstheme="minorHAnsi"/>
          <w:sz w:val="24"/>
        </w:rPr>
        <w:t>.</w:t>
      </w:r>
      <w:r w:rsidR="00042800">
        <w:rPr>
          <w:rFonts w:ascii="Book Antiqua" w:hAnsi="Book Antiqua" w:cstheme="minorHAnsi"/>
          <w:sz w:val="24"/>
        </w:rPr>
        <w:t xml:space="preserve"> και τα είδη χρησιμοποιημένων αντικειμένων που παραλαμβάνει, τη λειτουργία Πράσινου Σημείου στο οποίο πραγματοποιούνται και δράσεις επαναχρησιμοποίησης</w:t>
      </w:r>
      <w:r w:rsidR="006B1814">
        <w:rPr>
          <w:rFonts w:ascii="Book Antiqua" w:hAnsi="Book Antiqua" w:cstheme="minorHAnsi"/>
          <w:sz w:val="24"/>
        </w:rPr>
        <w:t>, τη μείωση των πλαστικών μιας χρήσης.</w:t>
      </w:r>
    </w:p>
    <w:p w:rsidR="00BB286E" w:rsidRPr="00CD079F" w:rsidRDefault="00CD079F" w:rsidP="00CD079F">
      <w:pPr>
        <w:autoSpaceDE w:val="0"/>
        <w:autoSpaceDN w:val="0"/>
        <w:adjustRightInd w:val="0"/>
        <w:spacing w:after="0" w:line="240" w:lineRule="auto"/>
        <w:ind w:firstLine="0"/>
        <w:rPr>
          <w:rFonts w:ascii="Book Antiqua" w:hAnsi="Book Antiqua" w:cstheme="minorHAnsi"/>
          <w:sz w:val="24"/>
        </w:rPr>
      </w:pPr>
      <w:r>
        <w:rPr>
          <w:rFonts w:ascii="Book Antiqua" w:hAnsi="Book Antiqua" w:cstheme="minorHAnsi"/>
          <w:sz w:val="24"/>
        </w:rPr>
        <w:t>Αναφορικά με τη διαλογή στην πηγή οφείλει να ενημερώ</w:t>
      </w:r>
      <w:r w:rsidR="003D6190">
        <w:rPr>
          <w:rFonts w:ascii="Book Antiqua" w:hAnsi="Book Antiqua" w:cstheme="minorHAnsi"/>
          <w:sz w:val="24"/>
        </w:rPr>
        <w:t>ν</w:t>
      </w:r>
      <w:r>
        <w:rPr>
          <w:rFonts w:ascii="Book Antiqua" w:hAnsi="Book Antiqua" w:cstheme="minorHAnsi"/>
          <w:sz w:val="24"/>
        </w:rPr>
        <w:t xml:space="preserve">ει για </w:t>
      </w:r>
      <w:r w:rsidR="008302C8" w:rsidRPr="00CD079F">
        <w:rPr>
          <w:rFonts w:ascii="Book Antiqua" w:hAnsi="Book Antiqua" w:cstheme="minorHAnsi"/>
          <w:sz w:val="24"/>
        </w:rPr>
        <w:t>τη διαδικασία διαλογής (υλικά προς ανακύκλωση, τρόπος διαλογής, συχνότητα κλπ.) και τα διαθέσιμα μέσα αποθήκευσης</w:t>
      </w:r>
      <w:r w:rsidRPr="00CD079F">
        <w:rPr>
          <w:rFonts w:ascii="Book Antiqua" w:hAnsi="Book Antiqua" w:cstheme="minorHAnsi"/>
          <w:sz w:val="24"/>
        </w:rPr>
        <w:t xml:space="preserve"> </w:t>
      </w:r>
      <w:r w:rsidR="00511DDC" w:rsidRPr="00CD079F">
        <w:rPr>
          <w:rFonts w:ascii="Book Antiqua" w:hAnsi="Book Antiqua" w:cstheme="minorHAnsi"/>
          <w:sz w:val="24"/>
        </w:rPr>
        <w:t>που διατίθενται για τη χωριστή συλλογή των επιμέρους ρευμάτων ανακυκλώσιμων υλικών</w:t>
      </w:r>
      <w:r w:rsidR="00DB55CD" w:rsidRPr="00CD079F">
        <w:rPr>
          <w:rFonts w:ascii="Book Antiqua" w:hAnsi="Book Antiqua" w:cstheme="minorHAnsi"/>
          <w:sz w:val="24"/>
        </w:rPr>
        <w:t>, τουλάχιστον μία φορά το χρόνο ή οποτεδήποτε επέρχονται αλλαγές, με κάθε πρόσφορο μέσο (δελτία τύπου, ιστοσελίδα του</w:t>
      </w:r>
      <w:r w:rsidR="00B070FB">
        <w:rPr>
          <w:rFonts w:ascii="Book Antiqua" w:hAnsi="Book Antiqua" w:cstheme="minorHAnsi"/>
          <w:sz w:val="24"/>
        </w:rPr>
        <w:t xml:space="preserve"> </w:t>
      </w:r>
      <w:r w:rsidR="00AA435D">
        <w:rPr>
          <w:rFonts w:ascii="Book Antiqua" w:hAnsi="Book Antiqua" w:cstheme="minorHAnsi"/>
          <w:sz w:val="24"/>
        </w:rPr>
        <w:t>Δήμου</w:t>
      </w:r>
      <w:r w:rsidR="00DB55CD" w:rsidRPr="00CD079F">
        <w:rPr>
          <w:rFonts w:ascii="Book Antiqua" w:hAnsi="Book Antiqua" w:cstheme="minorHAnsi"/>
          <w:sz w:val="24"/>
        </w:rPr>
        <w:t>, ενημερωτικά φυ</w:t>
      </w:r>
      <w:r w:rsidR="00C402F3" w:rsidRPr="00CD079F">
        <w:rPr>
          <w:rFonts w:ascii="Book Antiqua" w:hAnsi="Book Antiqua" w:cstheme="minorHAnsi"/>
          <w:sz w:val="24"/>
        </w:rPr>
        <w:t>λ</w:t>
      </w:r>
      <w:r w:rsidR="00DB55CD" w:rsidRPr="00CD079F">
        <w:rPr>
          <w:rFonts w:ascii="Book Antiqua" w:hAnsi="Book Antiqua" w:cstheme="minorHAnsi"/>
          <w:sz w:val="24"/>
        </w:rPr>
        <w:t>λάδια κλπ)</w:t>
      </w:r>
      <w:r w:rsidR="00511DDC" w:rsidRPr="00CD079F">
        <w:rPr>
          <w:rFonts w:ascii="Book Antiqua" w:hAnsi="Book Antiqua" w:cstheme="minorHAnsi"/>
          <w:sz w:val="24"/>
        </w:rPr>
        <w:t>.</w:t>
      </w:r>
    </w:p>
    <w:p w:rsidR="00511DDC" w:rsidRDefault="00CD079F" w:rsidP="00CD079F">
      <w:pPr>
        <w:autoSpaceDE w:val="0"/>
        <w:autoSpaceDN w:val="0"/>
        <w:adjustRightInd w:val="0"/>
        <w:spacing w:after="0" w:line="240" w:lineRule="auto"/>
        <w:ind w:firstLine="0"/>
        <w:rPr>
          <w:rFonts w:ascii="Book Antiqua" w:hAnsi="Book Antiqua" w:cstheme="minorHAnsi"/>
          <w:sz w:val="24"/>
        </w:rPr>
      </w:pPr>
      <w:r>
        <w:rPr>
          <w:rFonts w:ascii="Book Antiqua" w:hAnsi="Book Antiqua" w:cstheme="minorHAnsi"/>
          <w:sz w:val="24"/>
        </w:rPr>
        <w:t xml:space="preserve">Επιπλέον παρέχει την </w:t>
      </w:r>
      <w:r w:rsidR="00A53A2F" w:rsidRPr="00CD079F">
        <w:rPr>
          <w:rFonts w:ascii="Book Antiqua" w:hAnsi="Book Antiqua" w:cstheme="minorHAnsi"/>
          <w:sz w:val="24"/>
        </w:rPr>
        <w:t xml:space="preserve">ενημέρωση </w:t>
      </w:r>
      <w:r>
        <w:rPr>
          <w:rFonts w:ascii="Book Antiqua" w:hAnsi="Book Antiqua" w:cstheme="minorHAnsi"/>
          <w:sz w:val="24"/>
        </w:rPr>
        <w:t xml:space="preserve">στους πολίτες </w:t>
      </w:r>
      <w:r w:rsidR="002E4745">
        <w:rPr>
          <w:rFonts w:ascii="Book Antiqua" w:hAnsi="Book Antiqua" w:cstheme="minorHAnsi"/>
          <w:sz w:val="24"/>
        </w:rPr>
        <w:t xml:space="preserve">και τις επιχειρήσεις </w:t>
      </w:r>
      <w:r w:rsidR="00A53A2F" w:rsidRPr="00CD079F">
        <w:rPr>
          <w:rFonts w:ascii="Book Antiqua" w:hAnsi="Book Antiqua" w:cstheme="minorHAnsi"/>
          <w:sz w:val="24"/>
        </w:rPr>
        <w:t>για τα προγράμματα και τα δρομολόγια των οχημάτων αποκομιδής απο</w:t>
      </w:r>
      <w:r w:rsidR="00A7315A">
        <w:rPr>
          <w:rFonts w:ascii="Book Antiqua" w:hAnsi="Book Antiqua" w:cstheme="minorHAnsi"/>
          <w:sz w:val="24"/>
        </w:rPr>
        <w:t>βλήτων</w:t>
      </w:r>
      <w:r w:rsidR="00A53A2F" w:rsidRPr="00CD079F">
        <w:rPr>
          <w:rFonts w:ascii="Book Antiqua" w:hAnsi="Book Antiqua" w:cstheme="minorHAnsi"/>
          <w:sz w:val="24"/>
        </w:rPr>
        <w:t xml:space="preserve">, τις τυχόν αλλαγές, τα προγράμματα και δρομολόγια των λοιπών μέσων, τις ώρες και ημέρες πλυσίματος των οδών και κοινοχρήστων χωρών καθώς και τις ώρες και ημέρες που απαγορεύεται το παρκάρισμα αυτοκινήτων για σάρωμα  των οδών. Ο </w:t>
      </w:r>
      <w:r w:rsidR="00AA435D">
        <w:rPr>
          <w:rFonts w:ascii="Book Antiqua" w:hAnsi="Book Antiqua" w:cstheme="minorHAnsi"/>
          <w:sz w:val="24"/>
        </w:rPr>
        <w:t>Δήμο</w:t>
      </w:r>
      <w:r w:rsidR="0041039E">
        <w:rPr>
          <w:rFonts w:ascii="Book Antiqua" w:hAnsi="Book Antiqua" w:cstheme="minorHAnsi"/>
          <w:sz w:val="24"/>
        </w:rPr>
        <w:t>ς</w:t>
      </w:r>
      <w:r w:rsidR="00B070FB" w:rsidRPr="00CD079F">
        <w:rPr>
          <w:rFonts w:ascii="Book Antiqua" w:hAnsi="Book Antiqua" w:cstheme="minorHAnsi"/>
          <w:sz w:val="24"/>
        </w:rPr>
        <w:t xml:space="preserve"> </w:t>
      </w:r>
      <w:r w:rsidR="00A53A2F" w:rsidRPr="00CD079F">
        <w:rPr>
          <w:rFonts w:ascii="Book Antiqua" w:hAnsi="Book Antiqua" w:cstheme="minorHAnsi"/>
          <w:sz w:val="24"/>
        </w:rPr>
        <w:t xml:space="preserve">υποχρεούται να τηρεί το πρόγραμμα, με εξαίρεση τις περιπτώσεις ανωτέρας βίας ή έκτακτων αναγκών. </w:t>
      </w:r>
    </w:p>
    <w:p w:rsidR="002E4745" w:rsidRPr="00667923" w:rsidRDefault="002E4745" w:rsidP="002E4745">
      <w:pPr>
        <w:autoSpaceDE w:val="0"/>
        <w:autoSpaceDN w:val="0"/>
        <w:adjustRightInd w:val="0"/>
        <w:spacing w:after="0" w:line="240" w:lineRule="auto"/>
        <w:ind w:firstLine="0"/>
        <w:rPr>
          <w:rFonts w:ascii="Book Antiqua" w:hAnsi="Book Antiqua" w:cstheme="minorHAnsi"/>
          <w:sz w:val="24"/>
        </w:rPr>
      </w:pPr>
      <w:r>
        <w:rPr>
          <w:rFonts w:ascii="Book Antiqua" w:hAnsi="Book Antiqua" w:cstheme="minorHAnsi"/>
          <w:sz w:val="24"/>
        </w:rPr>
        <w:t xml:space="preserve">Ο </w:t>
      </w:r>
      <w:r w:rsidR="00AA435D">
        <w:rPr>
          <w:rFonts w:ascii="Book Antiqua" w:hAnsi="Book Antiqua" w:cstheme="minorHAnsi"/>
          <w:sz w:val="24"/>
        </w:rPr>
        <w:t>Δήμο</w:t>
      </w:r>
      <w:r w:rsidR="00735C3D">
        <w:rPr>
          <w:rFonts w:ascii="Book Antiqua" w:hAnsi="Book Antiqua" w:cstheme="minorHAnsi"/>
          <w:sz w:val="24"/>
        </w:rPr>
        <w:t>ς</w:t>
      </w:r>
      <w:r w:rsidR="00B070FB">
        <w:rPr>
          <w:rFonts w:ascii="Book Antiqua" w:hAnsi="Book Antiqua" w:cstheme="minorHAnsi"/>
          <w:sz w:val="24"/>
        </w:rPr>
        <w:t xml:space="preserve"> </w:t>
      </w:r>
      <w:r>
        <w:rPr>
          <w:rFonts w:ascii="Book Antiqua" w:hAnsi="Book Antiqua" w:cstheme="minorHAnsi"/>
          <w:sz w:val="24"/>
        </w:rPr>
        <w:t xml:space="preserve">μεριμνά για την </w:t>
      </w:r>
      <w:r w:rsidRPr="00667923">
        <w:rPr>
          <w:rFonts w:ascii="Book Antiqua" w:hAnsi="Book Antiqua" w:cstheme="minorHAnsi"/>
          <w:sz w:val="24"/>
        </w:rPr>
        <w:t xml:space="preserve">περιβαλλοντική ευαισθητοποίηση των πολιτών και </w:t>
      </w:r>
      <w:r>
        <w:rPr>
          <w:rFonts w:ascii="Book Antiqua" w:hAnsi="Book Antiqua" w:cstheme="minorHAnsi"/>
          <w:sz w:val="24"/>
        </w:rPr>
        <w:t>τ</w:t>
      </w:r>
      <w:r w:rsidRPr="00667923">
        <w:rPr>
          <w:rFonts w:ascii="Book Antiqua" w:hAnsi="Book Antiqua" w:cstheme="minorHAnsi"/>
          <w:sz w:val="24"/>
        </w:rPr>
        <w:t>η</w:t>
      </w:r>
      <w:r>
        <w:rPr>
          <w:rFonts w:ascii="Book Antiqua" w:hAnsi="Book Antiqua" w:cstheme="minorHAnsi"/>
          <w:sz w:val="24"/>
        </w:rPr>
        <w:t>ν</w:t>
      </w:r>
      <w:r w:rsidRPr="00667923">
        <w:rPr>
          <w:rFonts w:ascii="Book Antiqua" w:hAnsi="Book Antiqua" w:cstheme="minorHAnsi"/>
          <w:sz w:val="24"/>
        </w:rPr>
        <w:t xml:space="preserve"> ενημέρωσή τους </w:t>
      </w:r>
      <w:r>
        <w:rPr>
          <w:rFonts w:ascii="Book Antiqua" w:hAnsi="Book Antiqua" w:cstheme="minorHAnsi"/>
          <w:sz w:val="24"/>
        </w:rPr>
        <w:t>αναφορικά μ</w:t>
      </w:r>
      <w:r w:rsidR="003320BF">
        <w:rPr>
          <w:rFonts w:ascii="Book Antiqua" w:hAnsi="Book Antiqua" w:cstheme="minorHAnsi"/>
          <w:sz w:val="24"/>
        </w:rPr>
        <w:t xml:space="preserve">ε την πρόληψη δημιουργίας αποβλήτων,  </w:t>
      </w:r>
      <w:r w:rsidRPr="00667923">
        <w:rPr>
          <w:rFonts w:ascii="Book Antiqua" w:hAnsi="Book Antiqua" w:cstheme="minorHAnsi"/>
          <w:sz w:val="24"/>
        </w:rPr>
        <w:t xml:space="preserve">την ορθή διαχείριση των αποβλήτων και των επιπτώσεων στο περιβάλλον, έτσι ώστε να εξαλειφθούν τα φαινόμενα ανεξέλεγκτης απόρριψης απορριμμάτων σε δημόσιους και ιδιωτικούς χώρους (ρέματα, δασικές εκτάσεις, πλησίον οδών, ακάλυπτοι χώροι κ.λ.π.). </w:t>
      </w:r>
    </w:p>
    <w:p w:rsidR="002E4745" w:rsidRDefault="002E4745" w:rsidP="002E4745">
      <w:pPr>
        <w:autoSpaceDE w:val="0"/>
        <w:autoSpaceDN w:val="0"/>
        <w:adjustRightInd w:val="0"/>
        <w:spacing w:after="0" w:line="240" w:lineRule="auto"/>
        <w:ind w:firstLine="0"/>
        <w:rPr>
          <w:rFonts w:ascii="Book Antiqua" w:hAnsi="Book Antiqua" w:cstheme="minorHAnsi"/>
          <w:sz w:val="24"/>
        </w:rPr>
      </w:pPr>
      <w:r w:rsidRPr="00CD079F">
        <w:rPr>
          <w:rFonts w:ascii="Book Antiqua" w:hAnsi="Book Antiqua" w:cstheme="minorHAnsi"/>
          <w:sz w:val="24"/>
        </w:rPr>
        <w:t xml:space="preserve">Για την προώθηση των  προγραμμάτων ανακύκλωσης  </w:t>
      </w:r>
      <w:r w:rsidR="000F1A60">
        <w:rPr>
          <w:rFonts w:ascii="Book Antiqua" w:hAnsi="Book Antiqua" w:cstheme="minorHAnsi"/>
          <w:sz w:val="24"/>
        </w:rPr>
        <w:t xml:space="preserve">ο </w:t>
      </w:r>
      <w:r w:rsidR="00AA435D">
        <w:rPr>
          <w:rFonts w:ascii="Book Antiqua" w:hAnsi="Book Antiqua" w:cstheme="minorHAnsi"/>
          <w:sz w:val="24"/>
        </w:rPr>
        <w:t>Δήμο</w:t>
      </w:r>
      <w:r w:rsidR="00960A4F">
        <w:rPr>
          <w:rFonts w:ascii="Book Antiqua" w:hAnsi="Book Antiqua" w:cstheme="minorHAnsi"/>
          <w:sz w:val="24"/>
        </w:rPr>
        <w:t>ς</w:t>
      </w:r>
      <w:r w:rsidR="000F1A60" w:rsidRPr="00F56FD1">
        <w:rPr>
          <w:rFonts w:ascii="Book Antiqua" w:hAnsi="Book Antiqua" w:cstheme="minorHAnsi"/>
          <w:sz w:val="24"/>
        </w:rPr>
        <w:t xml:space="preserve"> </w:t>
      </w:r>
      <w:r w:rsidRPr="00CD079F">
        <w:rPr>
          <w:rFonts w:ascii="Book Antiqua" w:hAnsi="Book Antiqua" w:cstheme="minorHAnsi"/>
          <w:sz w:val="24"/>
        </w:rPr>
        <w:t>προβαίνει σε δράσεις ευαισθητοποίησης και ενημέρωσης των πολιτών, με κάθε πρόσφορο μέσο</w:t>
      </w:r>
      <w:r w:rsidR="000F1A60">
        <w:rPr>
          <w:rFonts w:ascii="Book Antiqua" w:hAnsi="Book Antiqua" w:cstheme="minorHAnsi"/>
          <w:sz w:val="24"/>
        </w:rPr>
        <w:t>,</w:t>
      </w:r>
      <w:r w:rsidR="00945805" w:rsidRPr="00CD079F">
        <w:rPr>
          <w:rFonts w:ascii="Book Antiqua" w:hAnsi="Book Antiqua" w:cstheme="minorHAnsi"/>
          <w:sz w:val="24"/>
        </w:rPr>
        <w:t xml:space="preserve"> </w:t>
      </w:r>
      <w:r w:rsidRPr="00CD079F">
        <w:rPr>
          <w:rFonts w:ascii="Book Antiqua" w:hAnsi="Book Antiqua" w:cstheme="minorHAnsi"/>
          <w:sz w:val="24"/>
        </w:rPr>
        <w:t>ενθαρρύνει και δύναται να συμμετέχει σε πρωτοβουλίες σύνδεσης της ανακύκλωσης με δραστηριότητες ιδίως αθλητικές,  πολιτιστικές και εκπαιδευτικές, όπως το οικολογικό εισιτήριο.</w:t>
      </w:r>
      <w:r>
        <w:rPr>
          <w:rFonts w:ascii="Book Antiqua" w:hAnsi="Book Antiqua" w:cstheme="minorHAnsi"/>
          <w:sz w:val="24"/>
        </w:rPr>
        <w:t xml:space="preserve"> Επιπλέον </w:t>
      </w:r>
      <w:r w:rsidRPr="00CD079F">
        <w:rPr>
          <w:rFonts w:ascii="Book Antiqua" w:hAnsi="Book Antiqua" w:cstheme="minorHAnsi"/>
          <w:sz w:val="24"/>
        </w:rPr>
        <w:t>προωθεί διαδικασίες και συστήματα επιβράβευσης των πολιτών με κάθε διαθέσιμο μέσο στον τομέα της πρόληψης, επαναχρησιμοποίησης, ανακύκλωσης.</w:t>
      </w:r>
    </w:p>
    <w:p w:rsidR="007D6B64" w:rsidRDefault="007D6B64" w:rsidP="007D6B64">
      <w:pPr>
        <w:autoSpaceDE w:val="0"/>
        <w:autoSpaceDN w:val="0"/>
        <w:adjustRightInd w:val="0"/>
        <w:spacing w:after="0" w:line="240" w:lineRule="auto"/>
        <w:ind w:firstLine="0"/>
        <w:rPr>
          <w:rFonts w:ascii="Book Antiqua" w:hAnsi="Book Antiqua" w:cstheme="minorHAnsi"/>
          <w:sz w:val="24"/>
        </w:rPr>
      </w:pPr>
    </w:p>
    <w:p w:rsidR="00CD53EE" w:rsidRPr="009602C4" w:rsidRDefault="00CD53EE" w:rsidP="00CD53EE">
      <w:pPr>
        <w:autoSpaceDE w:val="0"/>
        <w:autoSpaceDN w:val="0"/>
        <w:adjustRightInd w:val="0"/>
        <w:spacing w:after="0" w:line="240" w:lineRule="auto"/>
        <w:ind w:firstLine="0"/>
        <w:rPr>
          <w:rFonts w:ascii="Book Antiqua" w:hAnsi="Book Antiqua" w:cstheme="minorHAnsi"/>
          <w:sz w:val="24"/>
        </w:rPr>
      </w:pPr>
      <w:r w:rsidRPr="009602C4">
        <w:rPr>
          <w:rFonts w:ascii="Book Antiqua" w:hAnsi="Book Antiqua" w:cstheme="minorHAnsi"/>
          <w:sz w:val="24"/>
        </w:rPr>
        <w:t xml:space="preserve">6.27. </w:t>
      </w:r>
      <w:r w:rsidR="009602C4">
        <w:rPr>
          <w:rFonts w:ascii="Book Antiqua" w:hAnsi="Book Antiqua" w:cstheme="minorHAnsi"/>
          <w:sz w:val="24"/>
        </w:rPr>
        <w:t>Σ</w:t>
      </w:r>
      <w:r w:rsidRPr="009602C4">
        <w:rPr>
          <w:rFonts w:ascii="Book Antiqua" w:hAnsi="Book Antiqua" w:cstheme="minorHAnsi"/>
          <w:sz w:val="24"/>
        </w:rPr>
        <w:t xml:space="preserve">την αρμοδιότητα του </w:t>
      </w:r>
      <w:r w:rsidR="00AA435D">
        <w:rPr>
          <w:rFonts w:ascii="Book Antiqua" w:hAnsi="Book Antiqua" w:cstheme="minorHAnsi"/>
          <w:sz w:val="24"/>
        </w:rPr>
        <w:t>Δήμου</w:t>
      </w:r>
      <w:r w:rsidR="00945805" w:rsidRPr="009602C4">
        <w:rPr>
          <w:rFonts w:ascii="Book Antiqua" w:hAnsi="Book Antiqua" w:cstheme="minorHAnsi"/>
          <w:sz w:val="24"/>
        </w:rPr>
        <w:t xml:space="preserve"> </w:t>
      </w:r>
      <w:r w:rsidRPr="009602C4">
        <w:rPr>
          <w:rFonts w:ascii="Book Antiqua" w:hAnsi="Book Antiqua" w:cstheme="minorHAnsi"/>
          <w:sz w:val="24"/>
        </w:rPr>
        <w:t xml:space="preserve">ανήκει </w:t>
      </w:r>
      <w:r w:rsidR="00402656" w:rsidRPr="009602C4">
        <w:rPr>
          <w:rFonts w:ascii="Book Antiqua" w:hAnsi="Book Antiqua" w:cstheme="minorHAnsi"/>
          <w:sz w:val="24"/>
        </w:rPr>
        <w:t xml:space="preserve">ο καθαρισμός, </w:t>
      </w:r>
      <w:r w:rsidRPr="009602C4">
        <w:rPr>
          <w:rFonts w:ascii="Book Antiqua" w:hAnsi="Book Antiqua" w:cstheme="minorHAnsi"/>
          <w:sz w:val="24"/>
        </w:rPr>
        <w:t xml:space="preserve"> συντήρηση</w:t>
      </w:r>
      <w:r w:rsidR="00402656" w:rsidRPr="009602C4">
        <w:rPr>
          <w:rFonts w:ascii="Book Antiqua" w:hAnsi="Book Antiqua" w:cstheme="minorHAnsi"/>
          <w:sz w:val="24"/>
        </w:rPr>
        <w:t xml:space="preserve"> και λειτουργία των φρεατίων υδροσυλλογής του δικτύου ομβρίων υδάτων και </w:t>
      </w:r>
      <w:r w:rsidR="00402656" w:rsidRPr="009602C4">
        <w:rPr>
          <w:rFonts w:ascii="Book Antiqua" w:hAnsi="Book Antiqua" w:cstheme="minorHAnsi"/>
          <w:sz w:val="24"/>
        </w:rPr>
        <w:lastRenderedPageBreak/>
        <w:t>των συνδετηρίων αγωγών με τους αποδέκτες</w:t>
      </w:r>
      <w:r w:rsidRPr="009602C4">
        <w:rPr>
          <w:rFonts w:ascii="Book Antiqua" w:hAnsi="Book Antiqua" w:cstheme="minorHAnsi"/>
          <w:sz w:val="24"/>
        </w:rPr>
        <w:t xml:space="preserve">, συμπεριλαμβανομένων </w:t>
      </w:r>
      <w:r w:rsidR="00402656" w:rsidRPr="009602C4">
        <w:rPr>
          <w:rFonts w:ascii="Book Antiqua" w:hAnsi="Book Antiqua" w:cstheme="minorHAnsi"/>
          <w:sz w:val="24"/>
        </w:rPr>
        <w:t xml:space="preserve">τη συντήρησης </w:t>
      </w:r>
      <w:r w:rsidRPr="009602C4">
        <w:rPr>
          <w:rFonts w:ascii="Book Antiqua" w:hAnsi="Book Antiqua" w:cstheme="minorHAnsi"/>
          <w:sz w:val="24"/>
        </w:rPr>
        <w:t xml:space="preserve">των καλυμμάτων των φρεατίων επίσκεψης των δικτύων ομβρίων </w:t>
      </w:r>
      <w:r w:rsidR="003C538B">
        <w:rPr>
          <w:rFonts w:ascii="Book Antiqua" w:hAnsi="Book Antiqua" w:cstheme="minorHAnsi"/>
          <w:sz w:val="24"/>
        </w:rPr>
        <w:t xml:space="preserve">σύμφωνα με το </w:t>
      </w:r>
      <w:r w:rsidRPr="009602C4">
        <w:rPr>
          <w:rFonts w:ascii="Book Antiqua" w:hAnsi="Book Antiqua" w:cstheme="minorHAnsi"/>
          <w:sz w:val="24"/>
        </w:rPr>
        <w:t>αρ</w:t>
      </w:r>
      <w:r w:rsidR="003C538B">
        <w:rPr>
          <w:rFonts w:ascii="Book Antiqua" w:hAnsi="Book Antiqua" w:cstheme="minorHAnsi"/>
          <w:sz w:val="24"/>
        </w:rPr>
        <w:t xml:space="preserve">θρο </w:t>
      </w:r>
      <w:r w:rsidRPr="009602C4">
        <w:rPr>
          <w:rFonts w:ascii="Book Antiqua" w:hAnsi="Book Antiqua" w:cstheme="minorHAnsi"/>
          <w:sz w:val="24"/>
        </w:rPr>
        <w:t xml:space="preserve">8 </w:t>
      </w:r>
      <w:r w:rsidR="003C538B">
        <w:rPr>
          <w:rFonts w:ascii="Book Antiqua" w:hAnsi="Book Antiqua" w:cstheme="minorHAnsi"/>
          <w:sz w:val="24"/>
        </w:rPr>
        <w:t xml:space="preserve">του </w:t>
      </w:r>
      <w:r w:rsidRPr="009602C4">
        <w:rPr>
          <w:rFonts w:ascii="Book Antiqua" w:hAnsi="Book Antiqua" w:cstheme="minorHAnsi"/>
          <w:sz w:val="24"/>
        </w:rPr>
        <w:t>ν.3481/2006</w:t>
      </w:r>
      <w:r w:rsidR="003C538B">
        <w:rPr>
          <w:rFonts w:ascii="Book Antiqua" w:hAnsi="Book Antiqua" w:cstheme="minorHAnsi"/>
          <w:sz w:val="24"/>
        </w:rPr>
        <w:t xml:space="preserve"> «</w:t>
      </w:r>
      <w:r w:rsidR="003C538B" w:rsidRPr="003C538B">
        <w:rPr>
          <w:rFonts w:ascii="Book Antiqua" w:hAnsi="Book Antiqua" w:cstheme="minorHAnsi"/>
          <w:sz w:val="24"/>
        </w:rPr>
        <w:t>Τροποποιήσεις στη νομοθεσία για το Εθνικό Κτηματολόγιο, την ανάθεση και εκτέλεση συμβάσεων έργων και μελετών και άλλες διατάξεις</w:t>
      </w:r>
      <w:r w:rsidR="003C538B">
        <w:rPr>
          <w:rFonts w:ascii="Book Antiqua" w:hAnsi="Book Antiqua" w:cstheme="minorHAnsi"/>
          <w:sz w:val="24"/>
        </w:rPr>
        <w:t>» (Α΄ 162).</w:t>
      </w:r>
    </w:p>
    <w:p w:rsidR="00CD53EE" w:rsidRDefault="00CD53EE" w:rsidP="00993AD2">
      <w:pPr>
        <w:spacing w:after="200" w:line="276" w:lineRule="auto"/>
        <w:ind w:firstLine="0"/>
        <w:rPr>
          <w:rFonts w:ascii="Book Antiqua" w:hAnsi="Book Antiqua" w:cstheme="minorHAnsi"/>
          <w:sz w:val="24"/>
        </w:rPr>
      </w:pPr>
      <w:r w:rsidRPr="009602C4">
        <w:rPr>
          <w:rFonts w:ascii="Book Antiqua" w:hAnsi="Book Antiqua" w:cstheme="minorHAnsi"/>
          <w:sz w:val="24"/>
        </w:rPr>
        <w:t xml:space="preserve">Η ανωτέρω αρμοδιότητα δεν αφορά τις οδούς των </w:t>
      </w:r>
      <w:r w:rsidR="00960A4F">
        <w:rPr>
          <w:rFonts w:ascii="Book Antiqua" w:hAnsi="Book Antiqua" w:cstheme="minorHAnsi"/>
          <w:sz w:val="24"/>
        </w:rPr>
        <w:t xml:space="preserve">Δήμων </w:t>
      </w:r>
      <w:r w:rsidRPr="009602C4">
        <w:rPr>
          <w:rFonts w:ascii="Book Antiqua" w:hAnsi="Book Antiqua" w:cstheme="minorHAnsi"/>
          <w:sz w:val="24"/>
        </w:rPr>
        <w:t xml:space="preserve">οι οποίες έχουν περιληφθεί στην </w:t>
      </w:r>
      <w:r w:rsidR="002050F7">
        <w:rPr>
          <w:rFonts w:ascii="Book Antiqua" w:hAnsi="Book Antiqua" w:cstheme="minorHAnsi"/>
          <w:sz w:val="24"/>
        </w:rPr>
        <w:t xml:space="preserve">απόφαση του Υπουργού Περιβάλλοντος υπ΄αρ. </w:t>
      </w:r>
      <w:r w:rsidRPr="002050F7">
        <w:rPr>
          <w:rFonts w:ascii="Book Antiqua" w:hAnsi="Book Antiqua" w:cstheme="minorHAnsi"/>
          <w:sz w:val="24"/>
        </w:rPr>
        <w:t>Δ17</w:t>
      </w:r>
      <w:r w:rsidR="002050F7">
        <w:rPr>
          <w:rFonts w:ascii="Book Antiqua" w:hAnsi="Book Antiqua" w:cstheme="minorHAnsi"/>
          <w:sz w:val="24"/>
        </w:rPr>
        <w:t>α</w:t>
      </w:r>
      <w:r w:rsidRPr="002050F7">
        <w:rPr>
          <w:rFonts w:ascii="Book Antiqua" w:hAnsi="Book Antiqua" w:cstheme="minorHAnsi"/>
          <w:sz w:val="24"/>
        </w:rPr>
        <w:t>/</w:t>
      </w:r>
      <w:r w:rsidR="002050F7">
        <w:rPr>
          <w:rFonts w:ascii="Book Antiqua" w:hAnsi="Book Antiqua" w:cstheme="minorHAnsi"/>
          <w:sz w:val="24"/>
        </w:rPr>
        <w:t xml:space="preserve">06/52/ΦΝ 443 </w:t>
      </w:r>
      <w:r w:rsidRPr="002050F7">
        <w:rPr>
          <w:rFonts w:ascii="Book Antiqua" w:hAnsi="Book Antiqua" w:cstheme="minorHAnsi"/>
          <w:sz w:val="24"/>
        </w:rPr>
        <w:t xml:space="preserve">2007 </w:t>
      </w:r>
      <w:r w:rsidR="002050F7" w:rsidRPr="002050F7">
        <w:rPr>
          <w:rFonts w:ascii="Book Antiqua" w:hAnsi="Book Antiqua" w:cstheme="minorHAnsi"/>
          <w:sz w:val="24"/>
        </w:rPr>
        <w:t>'' Καθορισμός των οδών του Ν.Αττικής και των ολοκληρωμένων τμημάτων των αυτοκινητοδρόμων, που η συντήρησή τους ανήκει στην αρμοδιότητα των υπηρεσιών της Γ.Γ.Δ.Ε./ΥΠΕΧΩΔΕ</w:t>
      </w:r>
      <w:r w:rsidR="002050F7">
        <w:rPr>
          <w:rFonts w:ascii="Book Antiqua" w:hAnsi="Book Antiqua" w:cstheme="minorHAnsi"/>
          <w:sz w:val="24"/>
        </w:rPr>
        <w:t xml:space="preserve">» </w:t>
      </w:r>
      <w:r w:rsidRPr="002050F7">
        <w:rPr>
          <w:rFonts w:ascii="Book Antiqua" w:hAnsi="Book Antiqua" w:cstheme="minorHAnsi"/>
          <w:sz w:val="24"/>
        </w:rPr>
        <w:t>(Β΄398)</w:t>
      </w:r>
      <w:r w:rsidRPr="009602C4">
        <w:rPr>
          <w:rFonts w:ascii="Book Antiqua" w:hAnsi="Book Antiqua" w:cstheme="minorHAnsi"/>
          <w:sz w:val="24"/>
        </w:rPr>
        <w:t xml:space="preserve"> καθώς και για όσες οδούς η αρμοδιότητα συντήρησης τους ανήκει στην αρμοδιότητα των κατά τόπους Περιφερειών όπως αυτές ορίζονται στις σχετικές αποφάσεις που έχουν εκδοθεί κατ΄</w:t>
      </w:r>
      <w:r w:rsidR="008C5BC8">
        <w:rPr>
          <w:rFonts w:ascii="Book Antiqua" w:hAnsi="Book Antiqua" w:cstheme="minorHAnsi"/>
          <w:sz w:val="24"/>
        </w:rPr>
        <w:t xml:space="preserve"> </w:t>
      </w:r>
      <w:r w:rsidRPr="009602C4">
        <w:rPr>
          <w:rFonts w:ascii="Book Antiqua" w:hAnsi="Book Antiqua" w:cstheme="minorHAnsi"/>
          <w:sz w:val="24"/>
        </w:rPr>
        <w:t>εξουσιοδότηση της παρ. 3 του άρθρου 7 του ν.3481/2006.</w:t>
      </w:r>
    </w:p>
    <w:p w:rsidR="00BF4340" w:rsidRPr="009553DF" w:rsidRDefault="00BF4340" w:rsidP="00CD53EE">
      <w:pPr>
        <w:pStyle w:val="a8"/>
        <w:numPr>
          <w:ilvl w:val="1"/>
          <w:numId w:val="36"/>
        </w:numPr>
        <w:spacing w:line="288" w:lineRule="auto"/>
        <w:rPr>
          <w:rFonts w:ascii="Book Antiqua" w:hAnsi="Book Antiqua"/>
          <w:bCs/>
          <w:sz w:val="24"/>
        </w:rPr>
      </w:pPr>
      <w:r w:rsidRPr="009553DF">
        <w:rPr>
          <w:rFonts w:ascii="Book Antiqua" w:hAnsi="Book Antiqua"/>
          <w:bCs/>
          <w:sz w:val="24"/>
        </w:rPr>
        <w:t>Γνωστοποίηση του παρόντος Κανονισμού</w:t>
      </w:r>
    </w:p>
    <w:p w:rsidR="00A53A2F" w:rsidRPr="00E944F7" w:rsidRDefault="00A53A2F" w:rsidP="00E944F7">
      <w:pPr>
        <w:autoSpaceDE w:val="0"/>
        <w:autoSpaceDN w:val="0"/>
        <w:adjustRightInd w:val="0"/>
        <w:spacing w:after="0" w:line="240" w:lineRule="auto"/>
        <w:ind w:firstLine="0"/>
        <w:rPr>
          <w:rFonts w:ascii="Book Antiqua" w:hAnsi="Book Antiqua" w:cstheme="minorHAnsi"/>
          <w:sz w:val="24"/>
        </w:rPr>
      </w:pPr>
      <w:r w:rsidRPr="00E944F7">
        <w:rPr>
          <w:rFonts w:ascii="Book Antiqua" w:hAnsi="Book Antiqua" w:cstheme="minorHAnsi"/>
          <w:sz w:val="24"/>
        </w:rPr>
        <w:t>Η γνωστοποίηση του παρόν</w:t>
      </w:r>
      <w:r w:rsidR="00EE4300">
        <w:rPr>
          <w:rFonts w:ascii="Book Antiqua" w:hAnsi="Book Antiqua" w:cstheme="minorHAnsi"/>
          <w:sz w:val="24"/>
        </w:rPr>
        <w:t>τος</w:t>
      </w:r>
      <w:r w:rsidRPr="00E944F7">
        <w:rPr>
          <w:rFonts w:ascii="Book Antiqua" w:hAnsi="Book Antiqua" w:cstheme="minorHAnsi"/>
          <w:sz w:val="24"/>
        </w:rPr>
        <w:t xml:space="preserve"> Κανονισμού, όπως προβλέπει το άρθρο 79 του </w:t>
      </w:r>
      <w:r w:rsidR="002037F5">
        <w:rPr>
          <w:rFonts w:ascii="Book Antiqua" w:hAnsi="Book Antiqua" w:cstheme="minorHAnsi"/>
          <w:sz w:val="24"/>
        </w:rPr>
        <w:t xml:space="preserve">ν. </w:t>
      </w:r>
      <w:r w:rsidRPr="00E944F7">
        <w:rPr>
          <w:rFonts w:ascii="Book Antiqua" w:hAnsi="Book Antiqua" w:cstheme="minorHAnsi"/>
          <w:sz w:val="24"/>
        </w:rPr>
        <w:t xml:space="preserve">3463/2006. </w:t>
      </w:r>
    </w:p>
    <w:p w:rsidR="00B0446B" w:rsidRDefault="00B0446B" w:rsidP="00497723">
      <w:pPr>
        <w:spacing w:line="288" w:lineRule="auto"/>
        <w:ind w:firstLine="0"/>
        <w:rPr>
          <w:rFonts w:ascii="Book Antiqua" w:hAnsi="Book Antiqua"/>
          <w:b/>
          <w:sz w:val="24"/>
        </w:rPr>
      </w:pPr>
      <w:bookmarkStart w:id="57" w:name="_Toc500338507"/>
    </w:p>
    <w:p w:rsidR="00E944F7" w:rsidRPr="00617A61" w:rsidRDefault="001338C5" w:rsidP="00906168">
      <w:pPr>
        <w:pStyle w:val="2"/>
      </w:pPr>
      <w:bookmarkStart w:id="58" w:name="_Toc89867374"/>
      <w:bookmarkStart w:id="59" w:name="_Toc535944573"/>
      <w:bookmarkStart w:id="60" w:name="_Toc2006181"/>
      <w:r w:rsidRPr="00617A61">
        <w:t xml:space="preserve">Άρθρο </w:t>
      </w:r>
      <w:r w:rsidR="0039291E" w:rsidRPr="00617A61">
        <w:t>7</w:t>
      </w:r>
      <w:r w:rsidRPr="00617A61">
        <w:t xml:space="preserve">: </w:t>
      </w:r>
      <w:bookmarkEnd w:id="57"/>
      <w:r w:rsidR="00E944F7" w:rsidRPr="00617A61">
        <w:t xml:space="preserve">Ενέργειες που δεν αποτελούν υποχρέωση </w:t>
      </w:r>
      <w:r w:rsidR="00C75E64" w:rsidRPr="00617A61">
        <w:t xml:space="preserve">ή αρμοδιότητα </w:t>
      </w:r>
      <w:r w:rsidR="00E944F7" w:rsidRPr="00617A61">
        <w:t>του Δήμου</w:t>
      </w:r>
      <w:r w:rsidR="002C01D5" w:rsidRPr="00617A61">
        <w:rPr>
          <w:rStyle w:val="af0"/>
        </w:rPr>
        <w:footnoteReference w:id="20"/>
      </w:r>
      <w:bookmarkEnd w:id="58"/>
    </w:p>
    <w:bookmarkEnd w:id="59"/>
    <w:bookmarkEnd w:id="60"/>
    <w:p w:rsidR="007750C9" w:rsidRPr="00926974" w:rsidRDefault="00CE30A8" w:rsidP="00E944F7">
      <w:pPr>
        <w:spacing w:line="240" w:lineRule="auto"/>
        <w:ind w:firstLine="0"/>
        <w:rPr>
          <w:rFonts w:ascii="Book Antiqua" w:hAnsi="Book Antiqua" w:cstheme="minorHAnsi"/>
          <w:sz w:val="24"/>
        </w:rPr>
      </w:pPr>
      <w:r w:rsidRPr="00926974">
        <w:rPr>
          <w:rFonts w:ascii="Book Antiqua" w:hAnsi="Book Antiqua" w:cstheme="minorHAnsi"/>
          <w:sz w:val="24"/>
        </w:rPr>
        <w:t xml:space="preserve">Ο </w:t>
      </w:r>
      <w:r w:rsidR="0051163B">
        <w:rPr>
          <w:rFonts w:ascii="Book Antiqua" w:hAnsi="Book Antiqua" w:cstheme="minorHAnsi"/>
          <w:sz w:val="24"/>
        </w:rPr>
        <w:t xml:space="preserve">Δήμος </w:t>
      </w:r>
      <w:r w:rsidRPr="00926974">
        <w:rPr>
          <w:rFonts w:ascii="Book Antiqua" w:hAnsi="Book Antiqua" w:cstheme="minorHAnsi"/>
          <w:sz w:val="24"/>
        </w:rPr>
        <w:t xml:space="preserve">δεν </w:t>
      </w:r>
      <w:r w:rsidR="001E64A0" w:rsidRPr="00926974">
        <w:rPr>
          <w:rFonts w:ascii="Book Antiqua" w:hAnsi="Book Antiqua" w:cstheme="minorHAnsi"/>
          <w:sz w:val="24"/>
        </w:rPr>
        <w:t>υποχρεούται</w:t>
      </w:r>
      <w:r w:rsidR="000A28C7">
        <w:rPr>
          <w:rFonts w:ascii="Book Antiqua" w:hAnsi="Book Antiqua" w:cstheme="minorHAnsi"/>
          <w:sz w:val="24"/>
        </w:rPr>
        <w:t xml:space="preserve"> (με την επιφύλαξη των άρθρων 30 και 31)</w:t>
      </w:r>
      <w:r w:rsidR="001E64A0" w:rsidRPr="00926974">
        <w:rPr>
          <w:rFonts w:ascii="Book Antiqua" w:hAnsi="Book Antiqua" w:cstheme="minorHAnsi"/>
          <w:sz w:val="24"/>
        </w:rPr>
        <w:t>:</w:t>
      </w:r>
    </w:p>
    <w:p w:rsidR="003B762B" w:rsidRDefault="005124B5" w:rsidP="00B1683F">
      <w:pPr>
        <w:pStyle w:val="a8"/>
        <w:numPr>
          <w:ilvl w:val="0"/>
          <w:numId w:val="41"/>
        </w:numPr>
        <w:spacing w:line="240" w:lineRule="auto"/>
        <w:rPr>
          <w:rFonts w:ascii="Book Antiqua" w:hAnsi="Book Antiqua"/>
          <w:sz w:val="24"/>
        </w:rPr>
      </w:pPr>
      <w:r>
        <w:rPr>
          <w:rFonts w:ascii="Book Antiqua" w:hAnsi="Book Antiqua"/>
          <w:sz w:val="24"/>
        </w:rPr>
        <w:t>στη συλλογή και μεταφορά</w:t>
      </w:r>
      <w:r w:rsidR="00CE30A8" w:rsidRPr="005124B5">
        <w:rPr>
          <w:rFonts w:ascii="Book Antiqua" w:hAnsi="Book Antiqua"/>
          <w:sz w:val="24"/>
        </w:rPr>
        <w:t xml:space="preserve"> αποβλήτων που χαρακτηρίζονται επικίνδυνα</w:t>
      </w:r>
      <w:r w:rsidR="002672AB">
        <w:rPr>
          <w:rFonts w:ascii="Book Antiqua" w:hAnsi="Book Antiqua"/>
          <w:sz w:val="24"/>
        </w:rPr>
        <w:t>, με εξαίρεση τα επικίνδυνα απόβλητα των νοικοκυριών,</w:t>
      </w:r>
      <w:r w:rsidR="00CE30A8" w:rsidRPr="005124B5">
        <w:rPr>
          <w:rFonts w:ascii="Book Antiqua" w:hAnsi="Book Antiqua"/>
          <w:sz w:val="24"/>
        </w:rPr>
        <w:t xml:space="preserve"> ή διέπονται από ειδικές διατάξεις όπως: ραδιενεργά απόβλητα, εκρηκτικές, εύφλεκτες και διαβρωτικές ουσίες, καταλύτες αυτοκινήτων. </w:t>
      </w:r>
      <w:r>
        <w:rPr>
          <w:rFonts w:ascii="Book Antiqua" w:hAnsi="Book Antiqua"/>
          <w:sz w:val="24"/>
        </w:rPr>
        <w:t xml:space="preserve">Στα παραπάνω περιλαμβάνονται και τα </w:t>
      </w:r>
      <w:r w:rsidRPr="005124B5">
        <w:rPr>
          <w:rFonts w:ascii="Book Antiqua" w:hAnsi="Book Antiqua"/>
          <w:sz w:val="24"/>
        </w:rPr>
        <w:t>επικίνδυνα απόβλητα από υγειονομικές μονάδες, όπως κλινικές, νοσοκομεία, εξεταστικά κέντρα, ιατρεία κλπ.</w:t>
      </w:r>
      <w:r w:rsidR="00830F49">
        <w:rPr>
          <w:rFonts w:ascii="Book Antiqua" w:hAnsi="Book Antiqua"/>
          <w:sz w:val="24"/>
        </w:rPr>
        <w:t>, μ</w:t>
      </w:r>
      <w:r w:rsidR="00830F49" w:rsidRPr="002B0CE5">
        <w:rPr>
          <w:rFonts w:ascii="Book Antiqua" w:hAnsi="Book Antiqua"/>
          <w:sz w:val="24"/>
        </w:rPr>
        <w:t>ε την επιφύλαξη της τελευταίας περιόδου του άρθρου 16 του κανονισμού για τα επικίνδυνα απόβλητα από υγειονομικές μονάδες.</w:t>
      </w:r>
    </w:p>
    <w:p w:rsidR="003B762B" w:rsidRDefault="005124B5" w:rsidP="00B1683F">
      <w:pPr>
        <w:pStyle w:val="a8"/>
        <w:numPr>
          <w:ilvl w:val="0"/>
          <w:numId w:val="41"/>
        </w:numPr>
        <w:spacing w:line="240" w:lineRule="auto"/>
        <w:rPr>
          <w:rFonts w:ascii="Book Antiqua" w:hAnsi="Book Antiqua"/>
          <w:sz w:val="24"/>
        </w:rPr>
      </w:pPr>
      <w:r>
        <w:rPr>
          <w:rFonts w:ascii="Book Antiqua" w:hAnsi="Book Antiqua"/>
          <w:sz w:val="24"/>
        </w:rPr>
        <w:t>στη συλλογή και μεταφορά μη επικίνδυνων ειδικών αποβλήτων</w:t>
      </w:r>
      <w:r w:rsidRPr="005124B5">
        <w:rPr>
          <w:rFonts w:ascii="Book Antiqua" w:hAnsi="Book Antiqua"/>
          <w:sz w:val="24"/>
        </w:rPr>
        <w:t>,</w:t>
      </w:r>
      <w:r>
        <w:rPr>
          <w:rFonts w:ascii="Book Antiqua" w:hAnsi="Book Antiqua"/>
          <w:sz w:val="24"/>
        </w:rPr>
        <w:t xml:space="preserve"> προερχόμενων</w:t>
      </w:r>
      <w:r w:rsidRPr="005124B5">
        <w:rPr>
          <w:rFonts w:ascii="Book Antiqua" w:hAnsi="Book Antiqua"/>
          <w:sz w:val="24"/>
        </w:rPr>
        <w:t xml:space="preserve"> από την παραγωγική διαδικασία και λειτουργία συν</w:t>
      </w:r>
      <w:r w:rsidR="00600512">
        <w:rPr>
          <w:rFonts w:ascii="Book Antiqua" w:hAnsi="Book Antiqua"/>
          <w:sz w:val="24"/>
        </w:rPr>
        <w:t>εργείων, βιοτεχνιών</w:t>
      </w:r>
      <w:r w:rsidRPr="005124B5">
        <w:rPr>
          <w:rFonts w:ascii="Book Antiqua" w:hAnsi="Book Antiqua"/>
          <w:sz w:val="24"/>
        </w:rPr>
        <w:t>.</w:t>
      </w:r>
    </w:p>
    <w:p w:rsidR="003B762B" w:rsidRDefault="001E64A0" w:rsidP="00B1683F">
      <w:pPr>
        <w:pStyle w:val="a8"/>
        <w:numPr>
          <w:ilvl w:val="0"/>
          <w:numId w:val="41"/>
        </w:numPr>
        <w:spacing w:line="240" w:lineRule="auto"/>
        <w:rPr>
          <w:rFonts w:ascii="Book Antiqua" w:hAnsi="Book Antiqua"/>
          <w:sz w:val="24"/>
        </w:rPr>
      </w:pPr>
      <w:r>
        <w:rPr>
          <w:rFonts w:ascii="Book Antiqua" w:hAnsi="Book Antiqua"/>
          <w:sz w:val="24"/>
        </w:rPr>
        <w:t>στην αποκομιδή</w:t>
      </w:r>
      <w:r w:rsidR="00CE30A8" w:rsidRPr="007750C9">
        <w:rPr>
          <w:rFonts w:ascii="Book Antiqua" w:hAnsi="Book Antiqua"/>
          <w:sz w:val="24"/>
        </w:rPr>
        <w:t xml:space="preserve"> αποβλήτων τα οποία λόγω της σύνθεσης, του είδους ή της ποιότητας και της ποσότητάς τους ή επειδή παράγονται σε χώρους απρόσιτους και απομακρυσμένους, δεν καθιστούν με τις υπάρχουσες δυνατότητες εφικτή την πραγματοποίηση των εργασιών συλλογής και μεταφοράς. Στις περιπτώσεις αυτές, η συλλογή και μεταφορά των αποβλήτων γίνεται με ευθύνη και δαπάνες του κυρίου, νομέα ή κατόχου </w:t>
      </w:r>
      <w:r w:rsidR="00CE30A8" w:rsidRPr="007750C9">
        <w:rPr>
          <w:rFonts w:ascii="Book Antiqua" w:hAnsi="Book Antiqua"/>
          <w:sz w:val="24"/>
        </w:rPr>
        <w:lastRenderedPageBreak/>
        <w:t xml:space="preserve">του χώρου απ' όπου προέρχονται τα απόβλητα με βάση τις εκάστοτε ισχύουσες </w:t>
      </w:r>
      <w:r w:rsidR="006B36B8">
        <w:rPr>
          <w:rFonts w:ascii="Book Antiqua" w:hAnsi="Book Antiqua"/>
          <w:sz w:val="24"/>
        </w:rPr>
        <w:t>διατάξεις</w:t>
      </w:r>
      <w:r w:rsidR="006B36B8" w:rsidRPr="00BB744D">
        <w:rPr>
          <w:rFonts w:ascii="Book Antiqua" w:hAnsi="Book Antiqua"/>
          <w:sz w:val="24"/>
        </w:rPr>
        <w:t>.</w:t>
      </w:r>
      <w:r w:rsidR="007F7B56" w:rsidRPr="00BB744D">
        <w:rPr>
          <w:rFonts w:ascii="Book Antiqua" w:hAnsi="Book Antiqua"/>
          <w:sz w:val="24"/>
        </w:rPr>
        <w:t xml:space="preserve"> </w:t>
      </w:r>
      <w:r w:rsidR="001F7850" w:rsidRPr="00BB744D">
        <w:rPr>
          <w:rFonts w:ascii="Book Antiqua" w:hAnsi="Book Antiqua"/>
          <w:sz w:val="24"/>
        </w:rPr>
        <w:t>Σ</w:t>
      </w:r>
      <w:r w:rsidR="007F7B56" w:rsidRPr="00BB744D">
        <w:rPr>
          <w:rFonts w:ascii="Book Antiqua" w:hAnsi="Book Antiqua"/>
          <w:sz w:val="24"/>
        </w:rPr>
        <w:t>τις περιπτώσεις αυτές εντάσσετ</w:t>
      </w:r>
      <w:r w:rsidR="00421974" w:rsidRPr="00BB744D">
        <w:rPr>
          <w:rFonts w:ascii="Book Antiqua" w:hAnsi="Book Antiqua"/>
          <w:sz w:val="24"/>
        </w:rPr>
        <w:t>αι</w:t>
      </w:r>
      <w:r w:rsidR="007F7B56" w:rsidRPr="00BB744D">
        <w:rPr>
          <w:rFonts w:ascii="Book Antiqua" w:hAnsi="Book Antiqua"/>
          <w:sz w:val="24"/>
        </w:rPr>
        <w:t xml:space="preserve"> και η περίπτωση των μεγάλων παραγωγών βιοαποβλήτων του άρθρου 11.</w:t>
      </w:r>
    </w:p>
    <w:p w:rsidR="003B762B" w:rsidRDefault="00CE30A8" w:rsidP="00B1683F">
      <w:pPr>
        <w:pStyle w:val="a8"/>
        <w:numPr>
          <w:ilvl w:val="0"/>
          <w:numId w:val="41"/>
        </w:numPr>
        <w:spacing w:line="240" w:lineRule="auto"/>
        <w:rPr>
          <w:rFonts w:ascii="Book Antiqua" w:hAnsi="Book Antiqua"/>
          <w:sz w:val="24"/>
        </w:rPr>
      </w:pPr>
      <w:r w:rsidRPr="007750C9">
        <w:rPr>
          <w:rFonts w:ascii="Book Antiqua" w:hAnsi="Book Antiqua"/>
          <w:sz w:val="24"/>
        </w:rPr>
        <w:t>στον καθαρισμό αλσών, πάρκων, προαυλίων και πρασιών, που</w:t>
      </w:r>
      <w:r w:rsidR="00C70F10">
        <w:rPr>
          <w:rFonts w:ascii="Book Antiqua" w:hAnsi="Book Antiqua"/>
          <w:sz w:val="24"/>
        </w:rPr>
        <w:t xml:space="preserve"> </w:t>
      </w:r>
      <w:r w:rsidRPr="007750C9">
        <w:rPr>
          <w:rFonts w:ascii="Book Antiqua" w:hAnsi="Book Antiqua"/>
          <w:sz w:val="24"/>
        </w:rPr>
        <w:t>ανήκουν σε ιδιωτικούς ή άλλους δημόσιους φορείς</w:t>
      </w:r>
      <w:r w:rsidR="00695CD0">
        <w:rPr>
          <w:rFonts w:ascii="Book Antiqua" w:hAnsi="Book Antiqua"/>
          <w:sz w:val="24"/>
        </w:rPr>
        <w:t>, εκτός αν έχει αναλάβει με προγραμματική σύμβαση την υλοποίηση των εργασιών αυτών</w:t>
      </w:r>
      <w:r w:rsidRPr="007750C9">
        <w:rPr>
          <w:rFonts w:ascii="Book Antiqua" w:hAnsi="Book Antiqua"/>
          <w:sz w:val="24"/>
        </w:rPr>
        <w:t>.</w:t>
      </w:r>
    </w:p>
    <w:p w:rsidR="003B762B" w:rsidRDefault="00C70F10" w:rsidP="00B1683F">
      <w:pPr>
        <w:pStyle w:val="a8"/>
        <w:numPr>
          <w:ilvl w:val="0"/>
          <w:numId w:val="41"/>
        </w:numPr>
        <w:spacing w:line="240" w:lineRule="auto"/>
        <w:rPr>
          <w:rFonts w:ascii="Book Antiqua" w:hAnsi="Book Antiqua"/>
          <w:sz w:val="24"/>
        </w:rPr>
      </w:pPr>
      <w:r>
        <w:rPr>
          <w:rFonts w:ascii="Book Antiqua" w:hAnsi="Book Antiqua"/>
          <w:sz w:val="24"/>
        </w:rPr>
        <w:t>σ</w:t>
      </w:r>
      <w:r w:rsidR="007750C9" w:rsidRPr="007750C9">
        <w:rPr>
          <w:rFonts w:ascii="Book Antiqua" w:hAnsi="Book Antiqua"/>
          <w:sz w:val="24"/>
        </w:rPr>
        <w:t xml:space="preserve">τη συλλογή και μεταφορά αποβλήτων που παράγουν ιδιωτικοί φορείς οι οποίοι πραγματοποιούν εκδηλώσεις ή μισθώνουν χώρους από φορείς οι οποίοι απαλλάσσονται της καταβολής ανταποδοτικών τελών. Ο </w:t>
      </w:r>
      <w:r w:rsidR="00AA435D">
        <w:rPr>
          <w:rFonts w:ascii="Book Antiqua" w:hAnsi="Book Antiqua"/>
          <w:sz w:val="24"/>
        </w:rPr>
        <w:t>Δήμο</w:t>
      </w:r>
      <w:r w:rsidR="00E3311D">
        <w:rPr>
          <w:rFonts w:ascii="Book Antiqua" w:hAnsi="Book Antiqua"/>
          <w:sz w:val="24"/>
        </w:rPr>
        <w:t>ς</w:t>
      </w:r>
      <w:r w:rsidR="007750C9" w:rsidRPr="007750C9">
        <w:rPr>
          <w:rFonts w:ascii="Book Antiqua" w:hAnsi="Book Antiqua"/>
          <w:sz w:val="24"/>
        </w:rPr>
        <w:t xml:space="preserve"> μπορ</w:t>
      </w:r>
      <w:r w:rsidR="006B36B8">
        <w:rPr>
          <w:rFonts w:ascii="Book Antiqua" w:hAnsi="Book Antiqua"/>
          <w:sz w:val="24"/>
        </w:rPr>
        <w:t>εί, εφ’ όσον διαπιστωθεί ότι οι φορείς αυτοί παρέχουν προς χρήση τα ακίνητα τους σε ιδιώτες - υπόχρεους καταβολής τελών – να βεβαιώνει τα ανταποδοτικά τέλη στους ενοικιαστές ή χρήστες του χώρου.</w:t>
      </w:r>
    </w:p>
    <w:p w:rsidR="003B762B" w:rsidRDefault="00540546" w:rsidP="00B1683F">
      <w:pPr>
        <w:pStyle w:val="a8"/>
        <w:numPr>
          <w:ilvl w:val="0"/>
          <w:numId w:val="41"/>
        </w:numPr>
        <w:spacing w:line="240" w:lineRule="auto"/>
        <w:contextualSpacing w:val="0"/>
        <w:rPr>
          <w:rFonts w:ascii="Book Antiqua" w:hAnsi="Book Antiqua"/>
          <w:sz w:val="24"/>
        </w:rPr>
      </w:pPr>
      <w:r w:rsidRPr="00E944F7">
        <w:rPr>
          <w:rFonts w:ascii="Book Antiqua" w:hAnsi="Book Antiqua"/>
          <w:sz w:val="24"/>
        </w:rPr>
        <w:t>στη συλλογή και μεταφορά αποβλήτων εκσκαφών, κατασκευών και κατεδαφίσεων που προκύπτουν από οικοδομικές εργασίες ιδιωτικών ή δημόσιων φορέων</w:t>
      </w:r>
      <w:r w:rsidR="00F03AB1">
        <w:rPr>
          <w:rFonts w:ascii="Book Antiqua" w:hAnsi="Book Antiqua"/>
          <w:sz w:val="24"/>
        </w:rPr>
        <w:t>, την ευθύνη για τη διαχείριση των οποίων έχει ο ανάδοχος του δημόσιου ή ιδιωτικού έργου ή ο κύριος αυτού εφόσον δεν έχει αναθέσει το έργο σε ανάδοχο.</w:t>
      </w:r>
    </w:p>
    <w:p w:rsidR="00DD7372" w:rsidRDefault="0080591E" w:rsidP="00FF3B22">
      <w:pPr>
        <w:pStyle w:val="a8"/>
        <w:spacing w:line="240" w:lineRule="auto"/>
        <w:ind w:left="360" w:firstLine="0"/>
        <w:contextualSpacing w:val="0"/>
        <w:rPr>
          <w:rFonts w:ascii="Book Antiqua" w:hAnsi="Book Antiqua"/>
          <w:sz w:val="24"/>
        </w:rPr>
      </w:pPr>
      <w:r>
        <w:rPr>
          <w:rFonts w:ascii="Book Antiqua" w:hAnsi="Book Antiqua"/>
          <w:sz w:val="24"/>
        </w:rPr>
        <w:t>Δεν εντάσσονται στις αρμοδιότητες τ</w:t>
      </w:r>
      <w:r w:rsidR="00A47A64">
        <w:rPr>
          <w:rFonts w:ascii="Book Antiqua" w:hAnsi="Book Antiqua"/>
          <w:sz w:val="24"/>
        </w:rPr>
        <w:t>ου</w:t>
      </w:r>
      <w:r>
        <w:rPr>
          <w:rFonts w:ascii="Book Antiqua" w:hAnsi="Book Antiqua"/>
          <w:sz w:val="24"/>
        </w:rPr>
        <w:t xml:space="preserve"> </w:t>
      </w:r>
      <w:r w:rsidR="00AA435D">
        <w:rPr>
          <w:rFonts w:ascii="Book Antiqua" w:hAnsi="Book Antiqua"/>
          <w:sz w:val="24"/>
        </w:rPr>
        <w:t>Δήμου</w:t>
      </w:r>
      <w:r>
        <w:rPr>
          <w:rFonts w:ascii="Book Antiqua" w:hAnsi="Book Antiqua"/>
          <w:sz w:val="24"/>
        </w:rPr>
        <w:t>:</w:t>
      </w:r>
    </w:p>
    <w:p w:rsidR="003B762B" w:rsidRPr="00B1683F" w:rsidRDefault="003E5403" w:rsidP="00B1683F">
      <w:pPr>
        <w:pStyle w:val="a8"/>
        <w:numPr>
          <w:ilvl w:val="0"/>
          <w:numId w:val="43"/>
        </w:numPr>
        <w:spacing w:line="240" w:lineRule="auto"/>
        <w:rPr>
          <w:rFonts w:ascii="Book Antiqua" w:hAnsi="Book Antiqua"/>
          <w:sz w:val="24"/>
        </w:rPr>
      </w:pPr>
      <w:r w:rsidRPr="00B1683F">
        <w:rPr>
          <w:rFonts w:ascii="Book Antiqua" w:hAnsi="Book Antiqua"/>
          <w:sz w:val="24"/>
        </w:rPr>
        <w:t>α) απόβλητα προερχόμενα από εξαγωγή, επεξεργασία και αποθήκευση μεταλλευτικών πόρων,</w:t>
      </w:r>
    </w:p>
    <w:p w:rsidR="003B762B" w:rsidRPr="00B1683F" w:rsidRDefault="003E5403" w:rsidP="00B1683F">
      <w:pPr>
        <w:pStyle w:val="a8"/>
        <w:numPr>
          <w:ilvl w:val="0"/>
          <w:numId w:val="43"/>
        </w:numPr>
        <w:spacing w:line="240" w:lineRule="auto"/>
        <w:rPr>
          <w:rFonts w:ascii="Book Antiqua" w:hAnsi="Book Antiqua"/>
          <w:sz w:val="24"/>
        </w:rPr>
      </w:pPr>
      <w:r w:rsidRPr="00B1683F">
        <w:rPr>
          <w:rFonts w:ascii="Book Antiqua" w:hAnsi="Book Antiqua"/>
          <w:sz w:val="24"/>
        </w:rPr>
        <w:t xml:space="preserve">β) γεωργικά ή κτηνοτροφικά απόβλητα </w:t>
      </w:r>
    </w:p>
    <w:p w:rsidR="003B762B" w:rsidRPr="00B1683F" w:rsidRDefault="003E5403" w:rsidP="00B1683F">
      <w:pPr>
        <w:pStyle w:val="a8"/>
        <w:numPr>
          <w:ilvl w:val="0"/>
          <w:numId w:val="43"/>
        </w:numPr>
        <w:spacing w:line="240" w:lineRule="auto"/>
        <w:rPr>
          <w:rFonts w:ascii="Book Antiqua" w:hAnsi="Book Antiqua"/>
          <w:sz w:val="24"/>
        </w:rPr>
      </w:pPr>
      <w:r w:rsidRPr="00B1683F">
        <w:rPr>
          <w:rFonts w:ascii="Book Antiqua" w:hAnsi="Book Antiqua"/>
          <w:sz w:val="24"/>
        </w:rPr>
        <w:t>γ) απόβλητα εκμετάλλευσης λατομείων,</w:t>
      </w:r>
    </w:p>
    <w:p w:rsidR="003B762B" w:rsidRPr="00B1683F" w:rsidRDefault="003E5403" w:rsidP="00B1683F">
      <w:pPr>
        <w:pStyle w:val="a8"/>
        <w:numPr>
          <w:ilvl w:val="0"/>
          <w:numId w:val="43"/>
        </w:numPr>
        <w:spacing w:line="240" w:lineRule="auto"/>
        <w:rPr>
          <w:rFonts w:ascii="Book Antiqua" w:hAnsi="Book Antiqua"/>
          <w:sz w:val="24"/>
        </w:rPr>
      </w:pPr>
      <w:r w:rsidRPr="00B1683F">
        <w:rPr>
          <w:rFonts w:ascii="Book Antiqua" w:hAnsi="Book Antiqua"/>
          <w:sz w:val="24"/>
        </w:rPr>
        <w:t>δ) ο  καθαρισμός σταθμών μέσων μαζικής μεταφοράς που βρίσκονται σε στεγασμένους ή περιφραγμένους χώρους οι οποίοι ανήκουν κατά κυριότητα, νομή ή κατοχή σε φορείς μέσων μαζικής μεταφοράς.</w:t>
      </w:r>
    </w:p>
    <w:p w:rsidR="000A28C7" w:rsidRDefault="000A28C7" w:rsidP="000A28C7">
      <w:pPr>
        <w:pStyle w:val="a8"/>
        <w:spacing w:line="240" w:lineRule="auto"/>
        <w:ind w:left="360" w:firstLine="0"/>
        <w:contextualSpacing w:val="0"/>
        <w:rPr>
          <w:rFonts w:ascii="Book Antiqua" w:hAnsi="Book Antiqua"/>
          <w:sz w:val="24"/>
        </w:rPr>
      </w:pPr>
      <w:r>
        <w:rPr>
          <w:rFonts w:ascii="Book Antiqua" w:hAnsi="Book Antiqua"/>
          <w:sz w:val="24"/>
        </w:rPr>
        <w:t>Σ</w:t>
      </w:r>
      <w:r w:rsidR="007B365C" w:rsidRPr="00D2631A">
        <w:rPr>
          <w:rFonts w:ascii="Book Antiqua" w:hAnsi="Book Antiqua"/>
          <w:sz w:val="24"/>
        </w:rPr>
        <w:t>ε περιπτώσεις ανωτέρας βίας, λήψης εκτάκτων μέτρων, για λόγους δημόσιας τάξης ή διακοπής λειτουργίας των χώρων μεταφόρτωσης, επεξεργασίας ή διάθεσης αποβλήτων</w:t>
      </w:r>
      <w:r w:rsidR="007B365C">
        <w:rPr>
          <w:rFonts w:ascii="Book Antiqua" w:hAnsi="Book Antiqua"/>
          <w:sz w:val="24"/>
        </w:rPr>
        <w:t>, ο</w:t>
      </w:r>
      <w:r w:rsidR="007B365C" w:rsidRPr="00D2631A">
        <w:rPr>
          <w:rFonts w:ascii="Book Antiqua" w:hAnsi="Book Antiqua"/>
          <w:sz w:val="24"/>
        </w:rPr>
        <w:t xml:space="preserve"> </w:t>
      </w:r>
      <w:r w:rsidR="00AA435D">
        <w:rPr>
          <w:rFonts w:ascii="Book Antiqua" w:hAnsi="Book Antiqua"/>
          <w:sz w:val="24"/>
        </w:rPr>
        <w:t>Δήμο</w:t>
      </w:r>
      <w:r w:rsidR="00771174">
        <w:rPr>
          <w:rFonts w:ascii="Book Antiqua" w:hAnsi="Book Antiqua"/>
          <w:sz w:val="24"/>
        </w:rPr>
        <w:t>ς</w:t>
      </w:r>
      <w:r w:rsidR="007B365C" w:rsidRPr="00D2631A">
        <w:rPr>
          <w:rFonts w:ascii="Book Antiqua" w:hAnsi="Book Antiqua"/>
          <w:sz w:val="24"/>
        </w:rPr>
        <w:t>, μετά από ενημέρωση των δημοτών, μπορεί τοπικά ή συνολικά να τροποποιεί ή και να διακόπτει τα προγράμματα αποκομιδής, μέχρις ότου αρθούν τα έκτακτα μέτρα ή επαναλειτουργήσουν οι παραπάνω χώροι. Στις περιπτώσεις αυτές, λαμβάνεται κάθε πρόσφορο μέτρο για τον περιορισμό της επιβάρυνσης της υγείας των πολιτών.</w:t>
      </w:r>
      <w:r w:rsidR="001338C5" w:rsidRPr="00D2631A">
        <w:rPr>
          <w:rFonts w:ascii="Book Antiqua" w:hAnsi="Book Antiqua"/>
          <w:sz w:val="24"/>
        </w:rPr>
        <w:t xml:space="preserve"> </w:t>
      </w:r>
    </w:p>
    <w:p w:rsidR="000A28C7" w:rsidRPr="00B1683F" w:rsidRDefault="000A28C7" w:rsidP="000A28C7">
      <w:pPr>
        <w:pStyle w:val="a8"/>
        <w:spacing w:line="240" w:lineRule="auto"/>
        <w:ind w:left="360" w:firstLine="0"/>
        <w:contextualSpacing w:val="0"/>
        <w:rPr>
          <w:rFonts w:ascii="Book Antiqua" w:hAnsi="Book Antiqua"/>
          <w:sz w:val="24"/>
        </w:rPr>
      </w:pPr>
    </w:p>
    <w:p w:rsidR="001338C5" w:rsidRPr="00073054" w:rsidRDefault="0029510A" w:rsidP="004A583A">
      <w:pPr>
        <w:pStyle w:val="1"/>
      </w:pPr>
      <w:bookmarkStart w:id="61" w:name="_Toc500338508"/>
      <w:bookmarkStart w:id="62" w:name="_Toc535944574"/>
      <w:bookmarkStart w:id="63" w:name="_Toc2006182"/>
      <w:bookmarkStart w:id="64" w:name="_Toc89867375"/>
      <w:r>
        <w:t xml:space="preserve">ΚΕΦΑΛΑΙΟ Γ: </w:t>
      </w:r>
      <w:r w:rsidR="001338C5" w:rsidRPr="00073054">
        <w:t>ΥΠΟΧΡΕΩΣΕΙΣ ΠΟΛΙΤΩΝ</w:t>
      </w:r>
      <w:bookmarkStart w:id="65" w:name="_Toc500338509"/>
      <w:bookmarkEnd w:id="61"/>
      <w:bookmarkEnd w:id="62"/>
      <w:bookmarkEnd w:id="63"/>
      <w:bookmarkEnd w:id="64"/>
    </w:p>
    <w:p w:rsidR="001338C5" w:rsidRPr="0008149E" w:rsidRDefault="001338C5" w:rsidP="00906168">
      <w:pPr>
        <w:pStyle w:val="2"/>
      </w:pPr>
      <w:bookmarkStart w:id="66" w:name="_Toc535944575"/>
      <w:bookmarkStart w:id="67" w:name="_Toc2006183"/>
      <w:bookmarkStart w:id="68" w:name="_Toc89867376"/>
      <w:r w:rsidRPr="00F229B4">
        <w:t xml:space="preserve">Άρθρο </w:t>
      </w:r>
      <w:r w:rsidR="0039291E">
        <w:t>8</w:t>
      </w:r>
      <w:r w:rsidRPr="00010977">
        <w:t xml:space="preserve">: Υποχρεώσεις </w:t>
      </w:r>
      <w:r w:rsidRPr="0008149E">
        <w:t xml:space="preserve"> για τα μη ογκώδη  αστικά απόβλητα</w:t>
      </w:r>
      <w:bookmarkEnd w:id="65"/>
      <w:bookmarkEnd w:id="66"/>
      <w:bookmarkEnd w:id="67"/>
      <w:bookmarkEnd w:id="68"/>
    </w:p>
    <w:p w:rsidR="00A86D66" w:rsidRPr="00C048BE" w:rsidRDefault="00A86D66" w:rsidP="00C048BE">
      <w:pPr>
        <w:pStyle w:val="a8"/>
        <w:numPr>
          <w:ilvl w:val="1"/>
          <w:numId w:val="25"/>
        </w:numPr>
        <w:spacing w:line="288" w:lineRule="auto"/>
        <w:rPr>
          <w:rFonts w:ascii="Book Antiqua" w:hAnsi="Book Antiqua"/>
          <w:bCs/>
          <w:sz w:val="24"/>
        </w:rPr>
      </w:pPr>
      <w:r w:rsidRPr="00C048BE">
        <w:rPr>
          <w:rFonts w:ascii="Book Antiqua" w:hAnsi="Book Antiqua"/>
          <w:bCs/>
          <w:sz w:val="24"/>
        </w:rPr>
        <w:t>Υποχρέωση απόθεσης των αποβλήτων στους κατάλληλους κάδους/ περιέκτες</w:t>
      </w:r>
    </w:p>
    <w:p w:rsidR="00486EEF" w:rsidRPr="00096EDE" w:rsidRDefault="00A86D66" w:rsidP="00A86D66">
      <w:pPr>
        <w:spacing w:line="240" w:lineRule="auto"/>
        <w:ind w:left="284" w:firstLine="0"/>
        <w:rPr>
          <w:rFonts w:ascii="Book Antiqua" w:hAnsi="Book Antiqua"/>
          <w:sz w:val="24"/>
        </w:rPr>
      </w:pPr>
      <w:r w:rsidRPr="00096EDE">
        <w:rPr>
          <w:rFonts w:ascii="Book Antiqua" w:hAnsi="Book Antiqua"/>
          <w:sz w:val="24"/>
        </w:rPr>
        <w:t xml:space="preserve">Οι πολίτες υποχρεούνται να τοποθετούν τα χωριστά ρεύματα αποβλήτων, σύμφωνα με </w:t>
      </w:r>
      <w:r w:rsidR="00BE3A56" w:rsidRPr="00096EDE">
        <w:rPr>
          <w:rFonts w:ascii="Book Antiqua" w:hAnsi="Book Antiqua"/>
          <w:sz w:val="24"/>
        </w:rPr>
        <w:t>τα αναφερ</w:t>
      </w:r>
      <w:r w:rsidR="00486EEF" w:rsidRPr="00096EDE">
        <w:rPr>
          <w:rFonts w:ascii="Book Antiqua" w:hAnsi="Book Antiqua"/>
          <w:sz w:val="24"/>
        </w:rPr>
        <w:t>ό</w:t>
      </w:r>
      <w:r w:rsidR="00BE3A56" w:rsidRPr="00096EDE">
        <w:rPr>
          <w:rFonts w:ascii="Book Antiqua" w:hAnsi="Book Antiqua"/>
          <w:sz w:val="24"/>
        </w:rPr>
        <w:t>μ</w:t>
      </w:r>
      <w:r w:rsidR="00486EEF" w:rsidRPr="00096EDE">
        <w:rPr>
          <w:rFonts w:ascii="Book Antiqua" w:hAnsi="Book Antiqua"/>
          <w:sz w:val="24"/>
        </w:rPr>
        <w:t xml:space="preserve">ενα στις </w:t>
      </w:r>
      <w:r w:rsidR="00A03B5B" w:rsidRPr="00096EDE">
        <w:rPr>
          <w:rFonts w:ascii="Book Antiqua" w:hAnsi="Book Antiqua"/>
          <w:sz w:val="24"/>
        </w:rPr>
        <w:t xml:space="preserve">παρακάτω </w:t>
      </w:r>
      <w:r w:rsidR="00486EEF" w:rsidRPr="00096EDE">
        <w:rPr>
          <w:rFonts w:ascii="Book Antiqua" w:hAnsi="Book Antiqua"/>
          <w:sz w:val="24"/>
        </w:rPr>
        <w:t>παραγρ</w:t>
      </w:r>
      <w:r w:rsidR="00A03B5B" w:rsidRPr="00096EDE">
        <w:rPr>
          <w:rFonts w:ascii="Book Antiqua" w:hAnsi="Book Antiqua"/>
          <w:sz w:val="24"/>
        </w:rPr>
        <w:t>άφους</w:t>
      </w:r>
      <w:r w:rsidR="00486EEF" w:rsidRPr="00096EDE">
        <w:rPr>
          <w:rFonts w:ascii="Book Antiqua" w:hAnsi="Book Antiqua"/>
          <w:sz w:val="24"/>
        </w:rPr>
        <w:t xml:space="preserve"> του παρόντος άρθρου, </w:t>
      </w:r>
      <w:r w:rsidRPr="00096EDE">
        <w:rPr>
          <w:rFonts w:ascii="Book Antiqua" w:hAnsi="Book Antiqua"/>
          <w:sz w:val="24"/>
        </w:rPr>
        <w:t xml:space="preserve">στους </w:t>
      </w:r>
      <w:r w:rsidR="00486EEF" w:rsidRPr="00096EDE">
        <w:rPr>
          <w:rFonts w:ascii="Book Antiqua" w:hAnsi="Book Antiqua"/>
          <w:sz w:val="24"/>
        </w:rPr>
        <w:t>κατάλληλους κάδους για τους οποίους προορίζονται</w:t>
      </w:r>
      <w:r w:rsidR="00A03B5B" w:rsidRPr="00096EDE">
        <w:rPr>
          <w:rFonts w:ascii="Book Antiqua" w:hAnsi="Book Antiqua"/>
          <w:sz w:val="24"/>
        </w:rPr>
        <w:t xml:space="preserve">, </w:t>
      </w:r>
      <w:r w:rsidR="00A03B5B" w:rsidRPr="00096EDE">
        <w:rPr>
          <w:rFonts w:ascii="Book Antiqua" w:hAnsi="Book Antiqua"/>
          <w:sz w:val="24"/>
        </w:rPr>
        <w:lastRenderedPageBreak/>
        <w:t>ομοίως και τα υπολειμματικά σύμμικτα στους πράσινους ή γκρι κάδους που έχει τοποθετήσει ο Δήμος</w:t>
      </w:r>
      <w:r w:rsidRPr="00096EDE">
        <w:rPr>
          <w:rFonts w:ascii="Book Antiqua" w:hAnsi="Book Antiqua"/>
          <w:sz w:val="24"/>
        </w:rPr>
        <w:t xml:space="preserve">. </w:t>
      </w:r>
    </w:p>
    <w:p w:rsidR="00E3534A" w:rsidRPr="00096EDE" w:rsidRDefault="00E3534A" w:rsidP="00E3534A">
      <w:pPr>
        <w:spacing w:line="240" w:lineRule="auto"/>
        <w:ind w:left="284" w:firstLine="0"/>
        <w:rPr>
          <w:rFonts w:ascii="Book Antiqua" w:hAnsi="Book Antiqua"/>
          <w:sz w:val="24"/>
        </w:rPr>
      </w:pPr>
      <w:r w:rsidRPr="00096EDE">
        <w:rPr>
          <w:rFonts w:ascii="Book Antiqua" w:hAnsi="Book Antiqua"/>
          <w:sz w:val="24"/>
        </w:rPr>
        <w:t xml:space="preserve">Απαγορεύεται αυστηρά να τοποθετούνται στους κάδους άλλα απόβλητα εκτός αυτών για τα οποία προορίζονται, ομοίως  απαγορεύεται </w:t>
      </w:r>
      <w:r w:rsidR="00A03B5B" w:rsidRPr="00096EDE">
        <w:rPr>
          <w:rFonts w:ascii="Book Antiqua" w:hAnsi="Book Antiqua"/>
          <w:sz w:val="24"/>
        </w:rPr>
        <w:t xml:space="preserve">αυστηρά </w:t>
      </w:r>
      <w:r w:rsidRPr="00096EDE">
        <w:rPr>
          <w:rFonts w:ascii="Book Antiqua" w:hAnsi="Book Antiqua"/>
          <w:sz w:val="24"/>
        </w:rPr>
        <w:t>η απόρριψη των αποβλήτων εκτός των κάδων.</w:t>
      </w:r>
    </w:p>
    <w:p w:rsidR="00A86D66" w:rsidRPr="00096EDE" w:rsidRDefault="00A86D66" w:rsidP="00D3095C">
      <w:pPr>
        <w:spacing w:line="240" w:lineRule="auto"/>
        <w:ind w:left="284" w:firstLine="0"/>
        <w:rPr>
          <w:rFonts w:ascii="Book Antiqua" w:hAnsi="Book Antiqua"/>
          <w:sz w:val="24"/>
        </w:rPr>
      </w:pPr>
      <w:r w:rsidRPr="00096EDE">
        <w:rPr>
          <w:rFonts w:ascii="Book Antiqua" w:hAnsi="Book Antiqua"/>
          <w:sz w:val="24"/>
        </w:rPr>
        <w:t xml:space="preserve">Εφόσον η μέθοδος συλλογής διαφοροποιείται, π.χ. πόρτα – πόρτα, θα πρέπει </w:t>
      </w:r>
      <w:r w:rsidR="00D3095C" w:rsidRPr="00096EDE">
        <w:rPr>
          <w:rFonts w:ascii="Book Antiqua" w:hAnsi="Book Antiqua"/>
          <w:sz w:val="24"/>
        </w:rPr>
        <w:t xml:space="preserve">επίσης </w:t>
      </w:r>
      <w:r w:rsidRPr="00096EDE">
        <w:rPr>
          <w:rFonts w:ascii="Book Antiqua" w:hAnsi="Book Antiqua"/>
          <w:sz w:val="24"/>
        </w:rPr>
        <w:t>να ακολουθ</w:t>
      </w:r>
      <w:r w:rsidR="00FB4E72" w:rsidRPr="00096EDE">
        <w:rPr>
          <w:rFonts w:ascii="Book Antiqua" w:hAnsi="Book Antiqua"/>
          <w:sz w:val="24"/>
        </w:rPr>
        <w:t>ούνται</w:t>
      </w:r>
      <w:r w:rsidRPr="00096EDE">
        <w:rPr>
          <w:rFonts w:ascii="Book Antiqua" w:hAnsi="Book Antiqua"/>
          <w:sz w:val="24"/>
        </w:rPr>
        <w:t xml:space="preserve"> οι οδηγίες που παρέχει ο </w:t>
      </w:r>
      <w:r w:rsidR="00F87CCA">
        <w:rPr>
          <w:rFonts w:ascii="Book Antiqua" w:hAnsi="Book Antiqua"/>
          <w:sz w:val="24"/>
        </w:rPr>
        <w:t xml:space="preserve">Δήμος </w:t>
      </w:r>
      <w:r w:rsidR="00D3095C" w:rsidRPr="00096EDE">
        <w:rPr>
          <w:rFonts w:ascii="Book Antiqua" w:hAnsi="Book Antiqua"/>
          <w:sz w:val="24"/>
        </w:rPr>
        <w:t>για τον τρόπο</w:t>
      </w:r>
      <w:r w:rsidR="00443ED8" w:rsidRPr="00096EDE">
        <w:rPr>
          <w:rFonts w:ascii="Book Antiqua" w:hAnsi="Book Antiqua"/>
          <w:sz w:val="24"/>
        </w:rPr>
        <w:t xml:space="preserve"> συλλογής</w:t>
      </w:r>
      <w:r w:rsidR="00D3095C" w:rsidRPr="00096EDE">
        <w:rPr>
          <w:rFonts w:ascii="Book Antiqua" w:hAnsi="Book Antiqua"/>
          <w:sz w:val="24"/>
        </w:rPr>
        <w:t xml:space="preserve"> και τα συλλεγόμενα είδη αποβλήτων</w:t>
      </w:r>
      <w:r w:rsidRPr="00096EDE">
        <w:rPr>
          <w:rFonts w:ascii="Book Antiqua" w:hAnsi="Book Antiqua"/>
          <w:sz w:val="24"/>
        </w:rPr>
        <w:t>.</w:t>
      </w:r>
    </w:p>
    <w:p w:rsidR="00A86D66" w:rsidRDefault="00A86D66" w:rsidP="00A86D66">
      <w:pPr>
        <w:pStyle w:val="a8"/>
        <w:spacing w:line="288" w:lineRule="auto"/>
        <w:ind w:firstLine="0"/>
        <w:rPr>
          <w:rFonts w:ascii="Book Antiqua" w:hAnsi="Book Antiqua"/>
          <w:bCs/>
          <w:sz w:val="24"/>
        </w:rPr>
      </w:pPr>
    </w:p>
    <w:p w:rsidR="005641D6" w:rsidRPr="005272C4" w:rsidRDefault="005641D6" w:rsidP="005272C4">
      <w:pPr>
        <w:pStyle w:val="a8"/>
        <w:numPr>
          <w:ilvl w:val="1"/>
          <w:numId w:val="25"/>
        </w:numPr>
        <w:spacing w:line="288" w:lineRule="auto"/>
        <w:rPr>
          <w:rFonts w:ascii="Book Antiqua" w:hAnsi="Book Antiqua"/>
          <w:bCs/>
          <w:sz w:val="24"/>
        </w:rPr>
      </w:pPr>
      <w:r w:rsidRPr="005272C4">
        <w:rPr>
          <w:rFonts w:ascii="Book Antiqua" w:hAnsi="Book Antiqua"/>
          <w:bCs/>
          <w:sz w:val="24"/>
        </w:rPr>
        <w:t>Χωριστή συλλογή ανακυκλώσιμων υλικών</w:t>
      </w:r>
    </w:p>
    <w:p w:rsidR="005641D6" w:rsidRDefault="001338C5" w:rsidP="00885A0F">
      <w:pPr>
        <w:pStyle w:val="a8"/>
        <w:spacing w:line="240" w:lineRule="auto"/>
        <w:ind w:left="284" w:firstLine="0"/>
        <w:contextualSpacing w:val="0"/>
        <w:rPr>
          <w:rFonts w:ascii="Book Antiqua" w:hAnsi="Book Antiqua"/>
          <w:sz w:val="24"/>
        </w:rPr>
      </w:pPr>
      <w:r w:rsidRPr="005641D6">
        <w:rPr>
          <w:rFonts w:ascii="Book Antiqua" w:hAnsi="Book Antiqua"/>
          <w:sz w:val="24"/>
        </w:rPr>
        <w:t xml:space="preserve">Οι </w:t>
      </w:r>
      <w:r w:rsidR="003423FB">
        <w:rPr>
          <w:rFonts w:ascii="Book Antiqua" w:hAnsi="Book Antiqua"/>
          <w:sz w:val="24"/>
        </w:rPr>
        <w:t xml:space="preserve">πολίτες </w:t>
      </w:r>
      <w:r w:rsidRPr="005641D6">
        <w:rPr>
          <w:rFonts w:ascii="Book Antiqua" w:hAnsi="Book Antiqua"/>
          <w:sz w:val="24"/>
        </w:rPr>
        <w:t xml:space="preserve">υποχρεούνται να </w:t>
      </w:r>
      <w:r w:rsidR="005641D6">
        <w:rPr>
          <w:rFonts w:ascii="Book Antiqua" w:hAnsi="Book Antiqua"/>
          <w:sz w:val="24"/>
        </w:rPr>
        <w:t xml:space="preserve">εφαρμόζουν τα προγράμματα χωριστής συλλογής των ανακυκλώσιμων υλικών, σύμφωνα με το Τοπικό Σχέδιο Διαχείρισης Αποβλήτων του </w:t>
      </w:r>
      <w:r w:rsidR="00AA435D">
        <w:rPr>
          <w:rFonts w:ascii="Book Antiqua" w:hAnsi="Book Antiqua"/>
          <w:sz w:val="24"/>
        </w:rPr>
        <w:t>Δήμου</w:t>
      </w:r>
      <w:r w:rsidR="002E2BE9" w:rsidRPr="00096EDE">
        <w:rPr>
          <w:rFonts w:ascii="Book Antiqua" w:hAnsi="Book Antiqua"/>
          <w:sz w:val="24"/>
        </w:rPr>
        <w:t xml:space="preserve"> </w:t>
      </w:r>
      <w:r w:rsidR="00144E5D">
        <w:rPr>
          <w:rFonts w:ascii="Book Antiqua" w:hAnsi="Book Antiqua"/>
          <w:sz w:val="24"/>
        </w:rPr>
        <w:t xml:space="preserve">και εφόσον διατίθεται από τον </w:t>
      </w:r>
      <w:r w:rsidR="00AA435D">
        <w:rPr>
          <w:rFonts w:ascii="Book Antiqua" w:hAnsi="Book Antiqua"/>
          <w:sz w:val="24"/>
        </w:rPr>
        <w:t>Δήμο</w:t>
      </w:r>
      <w:r w:rsidR="002E2BE9" w:rsidRPr="00096EDE">
        <w:rPr>
          <w:rFonts w:ascii="Book Antiqua" w:hAnsi="Book Antiqua"/>
          <w:sz w:val="24"/>
        </w:rPr>
        <w:t xml:space="preserve"> </w:t>
      </w:r>
      <w:r w:rsidR="00144E5D">
        <w:rPr>
          <w:rFonts w:ascii="Book Antiqua" w:hAnsi="Book Antiqua"/>
          <w:sz w:val="24"/>
        </w:rPr>
        <w:t>ο κατάλληλος εξοπλισμός και λειτουργεί πρόγραμμα διαλογής στην πηγή</w:t>
      </w:r>
      <w:r w:rsidR="00AE2792" w:rsidRPr="00AE2792">
        <w:rPr>
          <w:rFonts w:ascii="Book Antiqua" w:hAnsi="Book Antiqua"/>
          <w:sz w:val="24"/>
        </w:rPr>
        <w:t xml:space="preserve"> </w:t>
      </w:r>
      <w:r w:rsidR="00AE2792">
        <w:rPr>
          <w:rFonts w:ascii="Book Antiqua" w:hAnsi="Book Antiqua"/>
          <w:sz w:val="24"/>
        </w:rPr>
        <w:t>σύμφωνα και με τα προβλεπόμενα στην παρ. 6.5. του παρόντος</w:t>
      </w:r>
      <w:r w:rsidR="00144E5D">
        <w:rPr>
          <w:rFonts w:ascii="Book Antiqua" w:hAnsi="Book Antiqua"/>
          <w:sz w:val="24"/>
        </w:rPr>
        <w:t xml:space="preserve">, </w:t>
      </w:r>
      <w:r w:rsidR="00333CC1">
        <w:rPr>
          <w:rFonts w:ascii="Book Antiqua" w:hAnsi="Book Antiqua"/>
          <w:sz w:val="24"/>
        </w:rPr>
        <w:t>για τα κάτωθι υλικά:</w:t>
      </w:r>
    </w:p>
    <w:p w:rsidR="00333CC1" w:rsidRDefault="00333CC1" w:rsidP="00C27751">
      <w:pPr>
        <w:pStyle w:val="a8"/>
        <w:numPr>
          <w:ilvl w:val="0"/>
          <w:numId w:val="8"/>
        </w:numPr>
        <w:spacing w:line="240" w:lineRule="auto"/>
        <w:ind w:left="284"/>
        <w:contextualSpacing w:val="0"/>
        <w:rPr>
          <w:rFonts w:ascii="Book Antiqua" w:hAnsi="Book Antiqua"/>
          <w:sz w:val="24"/>
        </w:rPr>
      </w:pPr>
      <w:r>
        <w:rPr>
          <w:rFonts w:ascii="Book Antiqua" w:hAnsi="Book Antiqua"/>
          <w:sz w:val="24"/>
        </w:rPr>
        <w:t>Χαρτί – χαρτόνι</w:t>
      </w:r>
    </w:p>
    <w:p w:rsidR="00333CC1" w:rsidRDefault="00333CC1" w:rsidP="00C27751">
      <w:pPr>
        <w:pStyle w:val="a8"/>
        <w:numPr>
          <w:ilvl w:val="0"/>
          <w:numId w:val="8"/>
        </w:numPr>
        <w:spacing w:line="240" w:lineRule="auto"/>
        <w:ind w:left="284"/>
        <w:contextualSpacing w:val="0"/>
        <w:rPr>
          <w:rFonts w:ascii="Book Antiqua" w:hAnsi="Book Antiqua"/>
          <w:sz w:val="24"/>
        </w:rPr>
      </w:pPr>
      <w:r>
        <w:rPr>
          <w:rFonts w:ascii="Book Antiqua" w:hAnsi="Book Antiqua"/>
          <w:sz w:val="24"/>
        </w:rPr>
        <w:t>Πλαστικό</w:t>
      </w:r>
    </w:p>
    <w:p w:rsidR="00333CC1" w:rsidRDefault="00333CC1" w:rsidP="00C27751">
      <w:pPr>
        <w:pStyle w:val="a8"/>
        <w:numPr>
          <w:ilvl w:val="0"/>
          <w:numId w:val="8"/>
        </w:numPr>
        <w:spacing w:line="240" w:lineRule="auto"/>
        <w:ind w:left="284"/>
        <w:contextualSpacing w:val="0"/>
        <w:rPr>
          <w:rFonts w:ascii="Book Antiqua" w:hAnsi="Book Antiqua"/>
          <w:sz w:val="24"/>
        </w:rPr>
      </w:pPr>
      <w:r>
        <w:rPr>
          <w:rFonts w:ascii="Book Antiqua" w:hAnsi="Book Antiqua"/>
          <w:sz w:val="24"/>
        </w:rPr>
        <w:t>Γυαλί</w:t>
      </w:r>
    </w:p>
    <w:p w:rsidR="00333CC1" w:rsidRDefault="00333CC1" w:rsidP="00C27751">
      <w:pPr>
        <w:pStyle w:val="a8"/>
        <w:numPr>
          <w:ilvl w:val="0"/>
          <w:numId w:val="8"/>
        </w:numPr>
        <w:spacing w:line="240" w:lineRule="auto"/>
        <w:ind w:left="284"/>
        <w:contextualSpacing w:val="0"/>
        <w:rPr>
          <w:rFonts w:ascii="Book Antiqua" w:hAnsi="Book Antiqua"/>
          <w:sz w:val="24"/>
        </w:rPr>
      </w:pPr>
      <w:r>
        <w:rPr>
          <w:rFonts w:ascii="Book Antiqua" w:hAnsi="Book Antiqua"/>
          <w:sz w:val="24"/>
        </w:rPr>
        <w:t>Μέταλλα</w:t>
      </w:r>
    </w:p>
    <w:p w:rsidR="000F12A7" w:rsidRDefault="00B86262" w:rsidP="00885A0F">
      <w:pPr>
        <w:spacing w:line="240" w:lineRule="auto"/>
        <w:ind w:left="284" w:firstLine="0"/>
        <w:rPr>
          <w:rFonts w:ascii="Book Antiqua" w:hAnsi="Book Antiqua"/>
          <w:sz w:val="24"/>
        </w:rPr>
      </w:pPr>
      <w:r>
        <w:rPr>
          <w:rFonts w:ascii="Book Antiqua" w:hAnsi="Book Antiqua"/>
          <w:sz w:val="24"/>
        </w:rPr>
        <w:t>Ειδικότερα υ</w:t>
      </w:r>
      <w:r w:rsidR="005641D6" w:rsidRPr="00333CC1">
        <w:rPr>
          <w:rFonts w:ascii="Book Antiqua" w:hAnsi="Book Antiqua"/>
          <w:sz w:val="24"/>
        </w:rPr>
        <w:t xml:space="preserve">ποχρεούνται </w:t>
      </w:r>
      <w:r w:rsidR="000F12A7">
        <w:rPr>
          <w:rFonts w:ascii="Book Antiqua" w:hAnsi="Book Antiqua"/>
          <w:sz w:val="24"/>
        </w:rPr>
        <w:t xml:space="preserve">να </w:t>
      </w:r>
      <w:r w:rsidR="001338C5" w:rsidRPr="00333CC1">
        <w:rPr>
          <w:rFonts w:ascii="Book Antiqua" w:hAnsi="Book Antiqua"/>
          <w:sz w:val="24"/>
        </w:rPr>
        <w:t xml:space="preserve">ξεχωρίζουν στις κατοικίες τους, στα καταστήματά </w:t>
      </w:r>
      <w:r w:rsidR="003423FB">
        <w:rPr>
          <w:rFonts w:ascii="Book Antiqua" w:hAnsi="Book Antiqua"/>
          <w:sz w:val="24"/>
        </w:rPr>
        <w:t>τους,</w:t>
      </w:r>
      <w:r w:rsidR="001338C5" w:rsidRPr="00333CC1">
        <w:rPr>
          <w:rFonts w:ascii="Book Antiqua" w:hAnsi="Book Antiqua"/>
          <w:sz w:val="24"/>
        </w:rPr>
        <w:t xml:space="preserve"> στα γραφεία τους </w:t>
      </w:r>
      <w:r w:rsidR="003423FB">
        <w:rPr>
          <w:rFonts w:ascii="Book Antiqua" w:hAnsi="Book Antiqua"/>
          <w:sz w:val="24"/>
        </w:rPr>
        <w:t xml:space="preserve">ή σε οποιοδήποτε άλλο χώρο παραγωγής των αποβλήτων αυτών, </w:t>
      </w:r>
      <w:r w:rsidR="001338C5" w:rsidRPr="00333CC1">
        <w:rPr>
          <w:rFonts w:ascii="Book Antiqua" w:hAnsi="Book Antiqua"/>
          <w:sz w:val="24"/>
        </w:rPr>
        <w:t>το σύνολο των χάρτινων-χαρτονένιων, πλαστικών, γυάλινων και μεταλλικών συσκευασιών</w:t>
      </w:r>
      <w:r w:rsidR="003423FB">
        <w:rPr>
          <w:rFonts w:ascii="Book Antiqua" w:hAnsi="Book Antiqua"/>
          <w:sz w:val="24"/>
        </w:rPr>
        <w:t xml:space="preserve">, έντυπου υλικού </w:t>
      </w:r>
      <w:r w:rsidR="001338C5" w:rsidRPr="00333CC1">
        <w:rPr>
          <w:rFonts w:ascii="Book Antiqua" w:hAnsi="Book Antiqua"/>
          <w:sz w:val="24"/>
        </w:rPr>
        <w:t xml:space="preserve"> και άλλων αντικειμένων από τα παραπάνω υλικά και να τα τοποθετούν σ</w:t>
      </w:r>
      <w:r w:rsidR="008B1974">
        <w:rPr>
          <w:rFonts w:ascii="Book Antiqua" w:hAnsi="Book Antiqua"/>
          <w:sz w:val="24"/>
        </w:rPr>
        <w:t xml:space="preserve">τους κάδους </w:t>
      </w:r>
      <w:r w:rsidR="00BF3A96">
        <w:rPr>
          <w:rFonts w:ascii="Book Antiqua" w:hAnsi="Book Antiqua"/>
          <w:sz w:val="24"/>
        </w:rPr>
        <w:t xml:space="preserve"> που έχει τοποθετήσει ο Δήμος</w:t>
      </w:r>
      <w:r w:rsidR="008B1974">
        <w:rPr>
          <w:rFonts w:ascii="Book Antiqua" w:hAnsi="Book Antiqua"/>
          <w:sz w:val="24"/>
        </w:rPr>
        <w:t xml:space="preserve"> αντίστοιχα για κάθε υλικό</w:t>
      </w:r>
      <w:r w:rsidR="00B7412B">
        <w:rPr>
          <w:rFonts w:ascii="Book Antiqua" w:hAnsi="Book Antiqua"/>
          <w:sz w:val="24"/>
        </w:rPr>
        <w:t>.</w:t>
      </w:r>
    </w:p>
    <w:p w:rsidR="00333CC1" w:rsidRDefault="00333CC1" w:rsidP="00885A0F">
      <w:pPr>
        <w:spacing w:line="240" w:lineRule="auto"/>
        <w:ind w:left="284" w:firstLine="0"/>
        <w:rPr>
          <w:rFonts w:ascii="Book Antiqua" w:hAnsi="Book Antiqua"/>
          <w:sz w:val="24"/>
        </w:rPr>
      </w:pPr>
      <w:r>
        <w:rPr>
          <w:rFonts w:ascii="Book Antiqua" w:hAnsi="Book Antiqua"/>
          <w:sz w:val="24"/>
        </w:rPr>
        <w:t>Τ</w:t>
      </w:r>
      <w:r w:rsidRPr="00333CC1">
        <w:rPr>
          <w:rFonts w:ascii="Book Antiqua" w:hAnsi="Book Antiqua"/>
          <w:sz w:val="24"/>
        </w:rPr>
        <w:t xml:space="preserve">α </w:t>
      </w:r>
      <w:r w:rsidR="001D403F">
        <w:rPr>
          <w:rFonts w:ascii="Book Antiqua" w:hAnsi="Book Antiqua"/>
          <w:sz w:val="24"/>
        </w:rPr>
        <w:t xml:space="preserve">υλικά αυτά </w:t>
      </w:r>
      <w:r w:rsidRPr="00333CC1">
        <w:rPr>
          <w:rFonts w:ascii="Book Antiqua" w:hAnsi="Book Antiqua"/>
          <w:sz w:val="24"/>
        </w:rPr>
        <w:t xml:space="preserve">μπορούν να μεταφερθούν </w:t>
      </w:r>
      <w:r w:rsidR="007E069C">
        <w:rPr>
          <w:rFonts w:ascii="Book Antiqua" w:hAnsi="Book Antiqua"/>
          <w:sz w:val="24"/>
        </w:rPr>
        <w:t xml:space="preserve">και </w:t>
      </w:r>
      <w:r w:rsidRPr="00333CC1">
        <w:rPr>
          <w:rFonts w:ascii="Book Antiqua" w:hAnsi="Book Antiqua"/>
          <w:sz w:val="24"/>
        </w:rPr>
        <w:t xml:space="preserve">στο πλησιέστερο </w:t>
      </w:r>
      <w:r>
        <w:rPr>
          <w:rFonts w:ascii="Book Antiqua" w:hAnsi="Book Antiqua"/>
          <w:sz w:val="24"/>
        </w:rPr>
        <w:t>Π</w:t>
      </w:r>
      <w:r w:rsidRPr="00333CC1">
        <w:rPr>
          <w:rFonts w:ascii="Book Antiqua" w:hAnsi="Book Antiqua"/>
          <w:sz w:val="24"/>
        </w:rPr>
        <w:t xml:space="preserve">ράσινο </w:t>
      </w:r>
      <w:r>
        <w:rPr>
          <w:rFonts w:ascii="Book Antiqua" w:hAnsi="Book Antiqua"/>
          <w:sz w:val="24"/>
        </w:rPr>
        <w:t>Σ</w:t>
      </w:r>
      <w:r w:rsidRPr="00333CC1">
        <w:rPr>
          <w:rFonts w:ascii="Book Antiqua" w:hAnsi="Book Antiqua"/>
          <w:sz w:val="24"/>
        </w:rPr>
        <w:t xml:space="preserve">ημείο που έχει εγκαταστήσει ο </w:t>
      </w:r>
      <w:r w:rsidR="00AA435D">
        <w:rPr>
          <w:rFonts w:ascii="Book Antiqua" w:hAnsi="Book Antiqua"/>
          <w:sz w:val="24"/>
        </w:rPr>
        <w:t>Δήμο</w:t>
      </w:r>
      <w:r w:rsidR="00787148">
        <w:rPr>
          <w:rFonts w:ascii="Book Antiqua" w:hAnsi="Book Antiqua"/>
          <w:sz w:val="24"/>
        </w:rPr>
        <w:t>ς</w:t>
      </w:r>
      <w:r w:rsidR="002E2BE9" w:rsidRPr="00096EDE">
        <w:rPr>
          <w:rFonts w:ascii="Book Antiqua" w:hAnsi="Book Antiqua"/>
          <w:sz w:val="24"/>
        </w:rPr>
        <w:t xml:space="preserve"> </w:t>
      </w:r>
      <w:r w:rsidRPr="00333CC1">
        <w:rPr>
          <w:rFonts w:ascii="Book Antiqua" w:hAnsi="Book Antiqua"/>
          <w:sz w:val="24"/>
        </w:rPr>
        <w:t xml:space="preserve">και να </w:t>
      </w:r>
      <w:r>
        <w:rPr>
          <w:rFonts w:ascii="Book Antiqua" w:hAnsi="Book Antiqua"/>
          <w:sz w:val="24"/>
        </w:rPr>
        <w:t xml:space="preserve"> </w:t>
      </w:r>
      <w:r w:rsidR="00926974" w:rsidRPr="00333CC1">
        <w:rPr>
          <w:rFonts w:ascii="Book Antiqua" w:hAnsi="Book Antiqua"/>
          <w:sz w:val="24"/>
        </w:rPr>
        <w:t>τοποθετούν</w:t>
      </w:r>
      <w:r w:rsidR="00035356">
        <w:rPr>
          <w:rFonts w:ascii="Book Antiqua" w:hAnsi="Book Antiqua"/>
          <w:sz w:val="24"/>
        </w:rPr>
        <w:t>ται</w:t>
      </w:r>
      <w:r w:rsidRPr="00333CC1">
        <w:rPr>
          <w:rFonts w:ascii="Book Antiqua" w:hAnsi="Book Antiqua"/>
          <w:sz w:val="24"/>
        </w:rPr>
        <w:t xml:space="preserve"> στους αντίστοιχους κάδους.</w:t>
      </w:r>
    </w:p>
    <w:p w:rsidR="00812622" w:rsidRDefault="003715E6" w:rsidP="00885A0F">
      <w:pPr>
        <w:spacing w:line="240" w:lineRule="auto"/>
        <w:ind w:left="284" w:firstLine="0"/>
        <w:rPr>
          <w:rStyle w:val="a9"/>
          <w:rFonts w:ascii="Book Antiqua" w:hAnsi="Book Antiqua"/>
          <w:b w:val="0"/>
          <w:sz w:val="24"/>
        </w:rPr>
      </w:pPr>
      <w:r>
        <w:rPr>
          <w:rFonts w:ascii="Book Antiqua" w:hAnsi="Book Antiqua"/>
          <w:sz w:val="24"/>
        </w:rPr>
        <w:t xml:space="preserve"> </w:t>
      </w:r>
      <w:r w:rsidR="001338C5" w:rsidRPr="00333CC1">
        <w:rPr>
          <w:rFonts w:ascii="Book Antiqua" w:hAnsi="Book Antiqua"/>
          <w:sz w:val="24"/>
        </w:rPr>
        <w:t xml:space="preserve">Οι συσκευασίες </w:t>
      </w:r>
      <w:r w:rsidR="00523190">
        <w:rPr>
          <w:rFonts w:ascii="Book Antiqua" w:hAnsi="Book Antiqua"/>
          <w:sz w:val="24"/>
        </w:rPr>
        <w:t xml:space="preserve">και τα λοιπά υλικά </w:t>
      </w:r>
      <w:r w:rsidR="001338C5" w:rsidRPr="00333CC1">
        <w:rPr>
          <w:rFonts w:ascii="Book Antiqua" w:hAnsi="Book Antiqua"/>
          <w:sz w:val="24"/>
        </w:rPr>
        <w:t>πρέπει να συλλέγονται καθαρ</w:t>
      </w:r>
      <w:r w:rsidR="00523190">
        <w:rPr>
          <w:rFonts w:ascii="Book Antiqua" w:hAnsi="Book Antiqua"/>
          <w:sz w:val="24"/>
        </w:rPr>
        <w:t>ά</w:t>
      </w:r>
      <w:r w:rsidR="001338C5" w:rsidRPr="00333CC1">
        <w:rPr>
          <w:rFonts w:ascii="Book Antiqua" w:hAnsi="Book Antiqua"/>
          <w:sz w:val="24"/>
        </w:rPr>
        <w:t xml:space="preserve"> από τα υπολείμματα και όσ</w:t>
      </w:r>
      <w:r w:rsidR="00523190">
        <w:rPr>
          <w:rFonts w:ascii="Book Antiqua" w:hAnsi="Book Antiqua"/>
          <w:sz w:val="24"/>
        </w:rPr>
        <w:t>ο</w:t>
      </w:r>
      <w:r w:rsidR="001338C5" w:rsidRPr="00333CC1">
        <w:rPr>
          <w:rFonts w:ascii="Book Antiqua" w:hAnsi="Book Antiqua"/>
          <w:sz w:val="24"/>
        </w:rPr>
        <w:t xml:space="preserve"> γίνεται συμπιεσμέν</w:t>
      </w:r>
      <w:r w:rsidR="00523190">
        <w:rPr>
          <w:rFonts w:ascii="Book Antiqua" w:hAnsi="Book Antiqua"/>
          <w:sz w:val="24"/>
        </w:rPr>
        <w:t>α</w:t>
      </w:r>
      <w:r w:rsidR="001338C5" w:rsidRPr="00333CC1">
        <w:rPr>
          <w:rFonts w:ascii="Book Antiqua" w:hAnsi="Book Antiqua"/>
          <w:sz w:val="24"/>
        </w:rPr>
        <w:t xml:space="preserve"> και διπλωμέν</w:t>
      </w:r>
      <w:r w:rsidR="00523190">
        <w:rPr>
          <w:rFonts w:ascii="Book Antiqua" w:hAnsi="Book Antiqua"/>
          <w:sz w:val="24"/>
        </w:rPr>
        <w:t>α</w:t>
      </w:r>
      <w:r w:rsidR="00693BF8">
        <w:rPr>
          <w:rFonts w:ascii="Book Antiqua" w:hAnsi="Book Antiqua"/>
          <w:sz w:val="24"/>
        </w:rPr>
        <w:t>,</w:t>
      </w:r>
      <w:r w:rsidR="001338C5" w:rsidRPr="00333CC1">
        <w:rPr>
          <w:rFonts w:ascii="Book Antiqua" w:hAnsi="Book Antiqua"/>
          <w:sz w:val="24"/>
        </w:rPr>
        <w:t xml:space="preserve"> </w:t>
      </w:r>
      <w:r w:rsidR="00693BF8">
        <w:rPr>
          <w:rFonts w:ascii="Book Antiqua" w:hAnsi="Book Antiqua"/>
          <w:sz w:val="24"/>
        </w:rPr>
        <w:t>ε</w:t>
      </w:r>
      <w:r w:rsidR="00523190">
        <w:rPr>
          <w:rFonts w:ascii="Book Antiqua" w:hAnsi="Book Antiqua"/>
          <w:sz w:val="24"/>
        </w:rPr>
        <w:t xml:space="preserve">πίσης, </w:t>
      </w:r>
      <w:r w:rsidR="001338C5" w:rsidRPr="00333CC1">
        <w:rPr>
          <w:rFonts w:ascii="Book Antiqua" w:hAnsi="Book Antiqua"/>
          <w:sz w:val="24"/>
        </w:rPr>
        <w:t xml:space="preserve">πρέπει πάντα να </w:t>
      </w:r>
      <w:r w:rsidR="0031710E">
        <w:rPr>
          <w:rFonts w:ascii="Book Antiqua" w:hAnsi="Book Antiqua"/>
          <w:sz w:val="24"/>
        </w:rPr>
        <w:t xml:space="preserve">αποτίθενται </w:t>
      </w:r>
      <w:r w:rsidR="001338C5" w:rsidRPr="00333CC1">
        <w:rPr>
          <w:rStyle w:val="a9"/>
          <w:rFonts w:ascii="Book Antiqua" w:hAnsi="Book Antiqua"/>
          <w:b w:val="0"/>
          <w:sz w:val="24"/>
        </w:rPr>
        <w:t>χύμα</w:t>
      </w:r>
      <w:r w:rsidR="001338C5" w:rsidRPr="00333CC1">
        <w:rPr>
          <w:rFonts w:ascii="Book Antiqua" w:hAnsi="Book Antiqua"/>
          <w:sz w:val="24"/>
        </w:rPr>
        <w:t xml:space="preserve"> μέσα στους κάδους και </w:t>
      </w:r>
      <w:r w:rsidR="001338C5" w:rsidRPr="00333CC1">
        <w:rPr>
          <w:rStyle w:val="a9"/>
          <w:rFonts w:ascii="Book Antiqua" w:hAnsi="Book Antiqua"/>
          <w:b w:val="0"/>
          <w:sz w:val="24"/>
        </w:rPr>
        <w:t>όχι μέσα σε δεμένες σακούλες.</w:t>
      </w:r>
    </w:p>
    <w:p w:rsidR="00812622" w:rsidRPr="00A86D66" w:rsidRDefault="00812622" w:rsidP="005272C4">
      <w:pPr>
        <w:pStyle w:val="a8"/>
        <w:numPr>
          <w:ilvl w:val="1"/>
          <w:numId w:val="25"/>
        </w:numPr>
        <w:spacing w:line="288" w:lineRule="auto"/>
        <w:rPr>
          <w:rFonts w:ascii="Book Antiqua" w:hAnsi="Book Antiqua"/>
          <w:bCs/>
          <w:sz w:val="24"/>
        </w:rPr>
      </w:pPr>
      <w:bookmarkStart w:id="69" w:name="_Hlk82620711"/>
      <w:r w:rsidRPr="00A86D66">
        <w:rPr>
          <w:rFonts w:ascii="Book Antiqua" w:hAnsi="Book Antiqua"/>
          <w:bCs/>
          <w:sz w:val="24"/>
        </w:rPr>
        <w:t>Χωριστή συλλογή βιοαποβλήτων</w:t>
      </w:r>
    </w:p>
    <w:bookmarkEnd w:id="69"/>
    <w:p w:rsidR="001338C5" w:rsidRDefault="001338C5" w:rsidP="00885A0F">
      <w:pPr>
        <w:spacing w:line="240" w:lineRule="auto"/>
        <w:ind w:left="284" w:firstLine="0"/>
        <w:rPr>
          <w:rFonts w:ascii="Book Antiqua" w:hAnsi="Book Antiqua"/>
          <w:sz w:val="24"/>
        </w:rPr>
      </w:pPr>
      <w:r w:rsidRPr="00812622">
        <w:rPr>
          <w:rFonts w:ascii="Book Antiqua" w:hAnsi="Book Antiqua"/>
          <w:sz w:val="24"/>
        </w:rPr>
        <w:t xml:space="preserve">Οι </w:t>
      </w:r>
      <w:r w:rsidR="0004593B">
        <w:rPr>
          <w:rFonts w:ascii="Book Antiqua" w:hAnsi="Book Antiqua"/>
          <w:sz w:val="24"/>
        </w:rPr>
        <w:t xml:space="preserve">πολίτες </w:t>
      </w:r>
      <w:r w:rsidRPr="00812622">
        <w:rPr>
          <w:rFonts w:ascii="Book Antiqua" w:hAnsi="Book Antiqua"/>
          <w:sz w:val="24"/>
        </w:rPr>
        <w:t xml:space="preserve"> υποχρεούνται να ξεχωρίζουν τα </w:t>
      </w:r>
      <w:r w:rsidR="005C34DA">
        <w:rPr>
          <w:rFonts w:ascii="Book Antiqua" w:hAnsi="Book Antiqua"/>
          <w:sz w:val="24"/>
        </w:rPr>
        <w:t>βιοαπόβλητα</w:t>
      </w:r>
      <w:r w:rsidR="00F31A0D">
        <w:rPr>
          <w:rFonts w:ascii="Book Antiqua" w:hAnsi="Book Antiqua"/>
          <w:sz w:val="24"/>
        </w:rPr>
        <w:t xml:space="preserve"> </w:t>
      </w:r>
      <w:r w:rsidRPr="00812622">
        <w:rPr>
          <w:rFonts w:ascii="Book Antiqua" w:hAnsi="Book Antiqua"/>
          <w:sz w:val="24"/>
        </w:rPr>
        <w:t xml:space="preserve">(υπολείμματα τροφών καθώς και προϊόντα κηπουρικών εργασιών καλλωπιστικών φυτών - κλαριά, φύλλα, χόρτα </w:t>
      </w:r>
      <w:r w:rsidR="00600512" w:rsidRPr="00812622">
        <w:rPr>
          <w:rFonts w:ascii="Book Antiqua" w:hAnsi="Book Antiqua"/>
          <w:sz w:val="24"/>
        </w:rPr>
        <w:t>κ</w:t>
      </w:r>
      <w:r w:rsidR="00600512">
        <w:rPr>
          <w:rFonts w:ascii="Book Antiqua" w:hAnsi="Book Antiqua"/>
          <w:sz w:val="24"/>
        </w:rPr>
        <w:t>.</w:t>
      </w:r>
      <w:r w:rsidR="00600512" w:rsidRPr="00812622">
        <w:rPr>
          <w:rFonts w:ascii="Book Antiqua" w:hAnsi="Book Antiqua"/>
          <w:sz w:val="24"/>
        </w:rPr>
        <w:t>λ</w:t>
      </w:r>
      <w:r w:rsidR="00600512">
        <w:rPr>
          <w:rFonts w:ascii="Book Antiqua" w:hAnsi="Book Antiqua"/>
          <w:sz w:val="24"/>
        </w:rPr>
        <w:t>π</w:t>
      </w:r>
      <w:r w:rsidR="00600512" w:rsidRPr="00812622">
        <w:rPr>
          <w:rFonts w:ascii="Book Antiqua" w:hAnsi="Book Antiqua"/>
          <w:sz w:val="24"/>
        </w:rPr>
        <w:t>.</w:t>
      </w:r>
      <w:r w:rsidRPr="00812622">
        <w:rPr>
          <w:rFonts w:ascii="Book Antiqua" w:hAnsi="Book Antiqua"/>
          <w:sz w:val="24"/>
        </w:rPr>
        <w:t xml:space="preserve">) και να τα τοποθετούν στους καφέ κάδους, μέσα σε ειδικές βιοδιασπώμενες σακούλες </w:t>
      </w:r>
      <w:r w:rsidR="000F12A7">
        <w:rPr>
          <w:rFonts w:ascii="Book Antiqua" w:hAnsi="Book Antiqua"/>
          <w:sz w:val="24"/>
        </w:rPr>
        <w:t xml:space="preserve"> ή με όποιο άλλο τρόπο καθορίσει ο</w:t>
      </w:r>
      <w:r w:rsidR="009321AA">
        <w:rPr>
          <w:rFonts w:ascii="Book Antiqua" w:hAnsi="Book Antiqua"/>
          <w:sz w:val="24"/>
        </w:rPr>
        <w:t xml:space="preserve"> Δήμος</w:t>
      </w:r>
      <w:r w:rsidRPr="00812622">
        <w:rPr>
          <w:rFonts w:ascii="Book Antiqua" w:hAnsi="Book Antiqua"/>
          <w:sz w:val="24"/>
        </w:rPr>
        <w:t>.</w:t>
      </w:r>
    </w:p>
    <w:p w:rsidR="00600512" w:rsidRPr="00812622" w:rsidRDefault="00600512" w:rsidP="00885A0F">
      <w:pPr>
        <w:spacing w:line="240" w:lineRule="auto"/>
        <w:ind w:left="284" w:firstLine="0"/>
        <w:rPr>
          <w:rFonts w:ascii="Book Antiqua" w:hAnsi="Book Antiqua"/>
          <w:sz w:val="24"/>
        </w:rPr>
      </w:pPr>
    </w:p>
    <w:p w:rsidR="00812622" w:rsidRPr="000D79E4" w:rsidRDefault="00812622" w:rsidP="005272C4">
      <w:pPr>
        <w:pStyle w:val="a8"/>
        <w:numPr>
          <w:ilvl w:val="1"/>
          <w:numId w:val="25"/>
        </w:numPr>
        <w:spacing w:line="288" w:lineRule="auto"/>
        <w:rPr>
          <w:rFonts w:ascii="Book Antiqua" w:hAnsi="Book Antiqua"/>
          <w:bCs/>
          <w:sz w:val="24"/>
        </w:rPr>
      </w:pPr>
      <w:r w:rsidRPr="000D79E4">
        <w:rPr>
          <w:rFonts w:ascii="Book Antiqua" w:hAnsi="Book Antiqua"/>
          <w:bCs/>
          <w:sz w:val="24"/>
        </w:rPr>
        <w:lastRenderedPageBreak/>
        <w:t>Φαρμακευτικά σκευάσματα</w:t>
      </w:r>
    </w:p>
    <w:p w:rsidR="000D79E4" w:rsidRPr="00096EDE" w:rsidRDefault="008F1A39" w:rsidP="00555F06">
      <w:pPr>
        <w:spacing w:line="240" w:lineRule="auto"/>
        <w:ind w:left="284" w:firstLine="0"/>
        <w:rPr>
          <w:rFonts w:ascii="Book Antiqua" w:hAnsi="Book Antiqua"/>
          <w:sz w:val="24"/>
        </w:rPr>
      </w:pPr>
      <w:r w:rsidRPr="00812622">
        <w:rPr>
          <w:rFonts w:ascii="Book Antiqua" w:hAnsi="Book Antiqua"/>
          <w:sz w:val="24"/>
        </w:rPr>
        <w:t xml:space="preserve">Απαγορεύεται η διάθεση μαζί με τα οικιακά απόβλητα </w:t>
      </w:r>
      <w:r>
        <w:rPr>
          <w:rFonts w:ascii="Book Antiqua" w:hAnsi="Book Antiqua"/>
          <w:sz w:val="24"/>
        </w:rPr>
        <w:t xml:space="preserve">των </w:t>
      </w:r>
      <w:r w:rsidRPr="00812622">
        <w:rPr>
          <w:rFonts w:ascii="Book Antiqua" w:hAnsi="Book Antiqua"/>
          <w:sz w:val="24"/>
        </w:rPr>
        <w:t>φαρμακευτικ</w:t>
      </w:r>
      <w:r>
        <w:rPr>
          <w:rFonts w:ascii="Book Antiqua" w:hAnsi="Book Antiqua"/>
          <w:sz w:val="24"/>
        </w:rPr>
        <w:t>ών</w:t>
      </w:r>
      <w:r w:rsidRPr="00812622">
        <w:rPr>
          <w:rFonts w:ascii="Book Antiqua" w:hAnsi="Book Antiqua"/>
          <w:sz w:val="24"/>
        </w:rPr>
        <w:t xml:space="preserve"> σκευ</w:t>
      </w:r>
      <w:r>
        <w:rPr>
          <w:rFonts w:ascii="Book Antiqua" w:hAnsi="Book Antiqua"/>
          <w:sz w:val="24"/>
        </w:rPr>
        <w:t>α</w:t>
      </w:r>
      <w:r w:rsidRPr="00812622">
        <w:rPr>
          <w:rFonts w:ascii="Book Antiqua" w:hAnsi="Book Antiqua"/>
          <w:sz w:val="24"/>
        </w:rPr>
        <w:t>σμ</w:t>
      </w:r>
      <w:r>
        <w:rPr>
          <w:rFonts w:ascii="Book Antiqua" w:hAnsi="Book Antiqua"/>
          <w:sz w:val="24"/>
        </w:rPr>
        <w:t>ά</w:t>
      </w:r>
      <w:r w:rsidRPr="00812622">
        <w:rPr>
          <w:rFonts w:ascii="Book Antiqua" w:hAnsi="Book Antiqua"/>
          <w:sz w:val="24"/>
        </w:rPr>
        <w:t>τ</w:t>
      </w:r>
      <w:r>
        <w:rPr>
          <w:rFonts w:ascii="Book Antiqua" w:hAnsi="Book Antiqua"/>
          <w:sz w:val="24"/>
        </w:rPr>
        <w:t>ων</w:t>
      </w:r>
      <w:r w:rsidRPr="00812622">
        <w:rPr>
          <w:rFonts w:ascii="Book Antiqua" w:hAnsi="Book Antiqua"/>
          <w:sz w:val="24"/>
        </w:rPr>
        <w:t xml:space="preserve"> και υπολε</w:t>
      </w:r>
      <w:r>
        <w:rPr>
          <w:rFonts w:ascii="Book Antiqua" w:hAnsi="Book Antiqua"/>
          <w:sz w:val="24"/>
        </w:rPr>
        <w:t>ι</w:t>
      </w:r>
      <w:r w:rsidRPr="00812622">
        <w:rPr>
          <w:rFonts w:ascii="Book Antiqua" w:hAnsi="Book Antiqua"/>
          <w:sz w:val="24"/>
        </w:rPr>
        <w:t>μμ</w:t>
      </w:r>
      <w:r>
        <w:rPr>
          <w:rFonts w:ascii="Book Antiqua" w:hAnsi="Book Antiqua"/>
          <w:sz w:val="24"/>
        </w:rPr>
        <w:t>ά</w:t>
      </w:r>
      <w:r w:rsidRPr="00812622">
        <w:rPr>
          <w:rFonts w:ascii="Book Antiqua" w:hAnsi="Book Antiqua"/>
          <w:sz w:val="24"/>
        </w:rPr>
        <w:t>τ</w:t>
      </w:r>
      <w:r>
        <w:rPr>
          <w:rFonts w:ascii="Book Antiqua" w:hAnsi="Book Antiqua"/>
          <w:sz w:val="24"/>
        </w:rPr>
        <w:t>ων</w:t>
      </w:r>
      <w:r w:rsidR="00677007">
        <w:rPr>
          <w:rFonts w:ascii="Book Antiqua" w:hAnsi="Book Antiqua"/>
          <w:sz w:val="24"/>
        </w:rPr>
        <w:t xml:space="preserve"> </w:t>
      </w:r>
      <w:r w:rsidRPr="00812622">
        <w:rPr>
          <w:rFonts w:ascii="Book Antiqua" w:hAnsi="Book Antiqua"/>
          <w:sz w:val="24"/>
        </w:rPr>
        <w:t>φαρμάκων</w:t>
      </w:r>
      <w:r>
        <w:rPr>
          <w:rFonts w:ascii="Book Antiqua" w:hAnsi="Book Antiqua"/>
          <w:sz w:val="24"/>
        </w:rPr>
        <w:t>.</w:t>
      </w:r>
      <w:r w:rsidR="00677007">
        <w:rPr>
          <w:rFonts w:ascii="Book Antiqua" w:hAnsi="Book Antiqua"/>
          <w:sz w:val="24"/>
        </w:rPr>
        <w:t xml:space="preserve"> </w:t>
      </w:r>
      <w:r w:rsidR="00812622" w:rsidRPr="00812622">
        <w:rPr>
          <w:rFonts w:ascii="Book Antiqua" w:hAnsi="Book Antiqua"/>
          <w:sz w:val="24"/>
        </w:rPr>
        <w:t xml:space="preserve">Οι </w:t>
      </w:r>
      <w:r w:rsidR="0004593B">
        <w:rPr>
          <w:rFonts w:ascii="Book Antiqua" w:hAnsi="Book Antiqua"/>
          <w:sz w:val="24"/>
        </w:rPr>
        <w:t xml:space="preserve">πολίτες </w:t>
      </w:r>
      <w:r w:rsidR="00812622" w:rsidRPr="00812622">
        <w:rPr>
          <w:rFonts w:ascii="Book Antiqua" w:hAnsi="Book Antiqua"/>
          <w:sz w:val="24"/>
        </w:rPr>
        <w:t xml:space="preserve"> υποχρεούνται να απορρίπτουν </w:t>
      </w:r>
      <w:r>
        <w:rPr>
          <w:rFonts w:ascii="Book Antiqua" w:hAnsi="Book Antiqua"/>
          <w:sz w:val="24"/>
        </w:rPr>
        <w:t xml:space="preserve">τα </w:t>
      </w:r>
      <w:r w:rsidR="00812622" w:rsidRPr="00812622">
        <w:rPr>
          <w:rFonts w:ascii="Book Antiqua" w:hAnsi="Book Antiqua"/>
          <w:sz w:val="24"/>
        </w:rPr>
        <w:t>φ</w:t>
      </w:r>
      <w:r>
        <w:rPr>
          <w:rFonts w:ascii="Book Antiqua" w:hAnsi="Book Antiqua"/>
          <w:sz w:val="24"/>
        </w:rPr>
        <w:t>ά</w:t>
      </w:r>
      <w:r w:rsidR="00812622" w:rsidRPr="00812622">
        <w:rPr>
          <w:rFonts w:ascii="Book Antiqua" w:hAnsi="Book Antiqua"/>
          <w:sz w:val="24"/>
        </w:rPr>
        <w:t>ρμ</w:t>
      </w:r>
      <w:r>
        <w:rPr>
          <w:rFonts w:ascii="Book Antiqua" w:hAnsi="Book Antiqua"/>
          <w:sz w:val="24"/>
        </w:rPr>
        <w:t>α</w:t>
      </w:r>
      <w:r w:rsidR="00812622" w:rsidRPr="00812622">
        <w:rPr>
          <w:rFonts w:ascii="Book Antiqua" w:hAnsi="Book Antiqua"/>
          <w:sz w:val="24"/>
        </w:rPr>
        <w:t>κ</w:t>
      </w:r>
      <w:r>
        <w:rPr>
          <w:rFonts w:ascii="Book Antiqua" w:hAnsi="Book Antiqua"/>
          <w:sz w:val="24"/>
        </w:rPr>
        <w:t>α</w:t>
      </w:r>
      <w:r w:rsidR="00812622" w:rsidRPr="00812622">
        <w:rPr>
          <w:rFonts w:ascii="Book Antiqua" w:hAnsi="Book Antiqua"/>
          <w:sz w:val="24"/>
        </w:rPr>
        <w:t xml:space="preserve"> οικιακής χρήσης στους ειδικούς κάδους που διαθέτουν τα φαρμακεία κατ’ εφαρμογή της </w:t>
      </w:r>
      <w:r w:rsidR="004616CF" w:rsidRPr="007C4E56">
        <w:rPr>
          <w:rFonts w:ascii="Book Antiqua" w:hAnsi="Book Antiqua"/>
          <w:sz w:val="24"/>
        </w:rPr>
        <w:t>υπουργικής απόφασης</w:t>
      </w:r>
      <w:r w:rsidR="004616CF">
        <w:rPr>
          <w:rFonts w:ascii="Book Antiqua" w:hAnsi="Book Antiqua"/>
          <w:sz w:val="24"/>
        </w:rPr>
        <w:t xml:space="preserve"> του Υπουργού </w:t>
      </w:r>
      <w:r w:rsidR="004616CF" w:rsidRPr="004616CF">
        <w:rPr>
          <w:rFonts w:ascii="Book Antiqua" w:hAnsi="Book Antiqua"/>
          <w:sz w:val="24"/>
        </w:rPr>
        <w:t xml:space="preserve">Υγείας και Κοινωνικής Αλληλεγγύης </w:t>
      </w:r>
      <w:r w:rsidR="00B2085B" w:rsidRPr="00096EDE">
        <w:rPr>
          <w:rFonts w:ascii="Book Antiqua" w:hAnsi="Book Antiqua"/>
          <w:sz w:val="24"/>
        </w:rPr>
        <w:t>υπ’ αρ</w:t>
      </w:r>
      <w:r w:rsidR="00B2085B">
        <w:rPr>
          <w:rFonts w:ascii="Book Antiqua" w:hAnsi="Book Antiqua"/>
          <w:color w:val="FF0000"/>
          <w:sz w:val="24"/>
        </w:rPr>
        <w:t>.</w:t>
      </w:r>
      <w:r w:rsidR="004616CF">
        <w:rPr>
          <w:rFonts w:ascii="Book Antiqua" w:hAnsi="Book Antiqua"/>
          <w:color w:val="FF0000"/>
          <w:sz w:val="24"/>
        </w:rPr>
        <w:t xml:space="preserve"> </w:t>
      </w:r>
      <w:r w:rsidR="00812622" w:rsidRPr="00812622">
        <w:rPr>
          <w:rFonts w:ascii="Book Antiqua" w:hAnsi="Book Antiqua"/>
          <w:sz w:val="24"/>
        </w:rPr>
        <w:t>ΔΥΓ3α/οικ 2464</w:t>
      </w:r>
      <w:r w:rsidR="00D70FF0">
        <w:rPr>
          <w:rFonts w:ascii="Book Antiqua" w:hAnsi="Book Antiqua"/>
          <w:sz w:val="24"/>
        </w:rPr>
        <w:t>/2012</w:t>
      </w:r>
      <w:r w:rsidR="001E76A1" w:rsidRPr="001E76A1">
        <w:rPr>
          <w:rFonts w:ascii="Book Antiqua" w:hAnsi="Book Antiqua"/>
          <w:color w:val="FF0000"/>
          <w:sz w:val="24"/>
        </w:rPr>
        <w:t xml:space="preserve"> </w:t>
      </w:r>
      <w:r w:rsidR="00D55087" w:rsidRPr="004616CF">
        <w:t>‘’</w:t>
      </w:r>
      <w:r w:rsidR="00D55087" w:rsidRPr="004616CF">
        <w:rPr>
          <w:rFonts w:ascii="Book Antiqua" w:hAnsi="Book Antiqua"/>
          <w:sz w:val="24"/>
        </w:rPr>
        <w:t>Δημιουργία Συστήματος συλλογής και μεταφοράς, προσωρινής φύλαξης, διαχείρισης και καταστροφής οικιακών φαρμακευτικών συσκευασμάτων και υπολειμμάτων φαρμάκων οικιακής χρήσης’’ (Β΄11)</w:t>
      </w:r>
      <w:r w:rsidR="00CD53EE" w:rsidRPr="004616CF">
        <w:rPr>
          <w:rFonts w:ascii="Book Antiqua" w:hAnsi="Book Antiqua"/>
          <w:sz w:val="24"/>
        </w:rPr>
        <w:t>»</w:t>
      </w:r>
      <w:r w:rsidR="00D55087" w:rsidRPr="004616CF">
        <w:rPr>
          <w:rFonts w:ascii="Book Antiqua" w:hAnsi="Book Antiqua"/>
          <w:sz w:val="24"/>
        </w:rPr>
        <w:t xml:space="preserve"> </w:t>
      </w:r>
      <w:r w:rsidR="001E76A1" w:rsidRPr="00096EDE">
        <w:rPr>
          <w:rFonts w:ascii="Book Antiqua" w:hAnsi="Book Antiqua"/>
          <w:sz w:val="24"/>
        </w:rPr>
        <w:t>ή να προβαίνουν σε διακριτή συλλογή</w:t>
      </w:r>
      <w:r w:rsidR="00CB2F8B" w:rsidRPr="00096EDE">
        <w:rPr>
          <w:rFonts w:ascii="Book Antiqua" w:hAnsi="Book Antiqua"/>
          <w:sz w:val="24"/>
        </w:rPr>
        <w:t xml:space="preserve"> των</w:t>
      </w:r>
      <w:r w:rsidR="001E76A1" w:rsidRPr="00096EDE">
        <w:rPr>
          <w:rFonts w:ascii="Book Antiqua" w:hAnsi="Book Antiqua"/>
          <w:sz w:val="24"/>
        </w:rPr>
        <w:t xml:space="preserve"> μη ληγμένων φαρμακευτικών σκευασμάτων με σκοπό τη δωρεά τους.  </w:t>
      </w:r>
      <w:r w:rsidR="000D79E4" w:rsidRPr="00096EDE">
        <w:rPr>
          <w:bCs/>
        </w:rPr>
        <w:t xml:space="preserve"> </w:t>
      </w:r>
    </w:p>
    <w:p w:rsidR="00A43192" w:rsidRPr="00096EDE" w:rsidRDefault="00677007" w:rsidP="00A43192">
      <w:pPr>
        <w:spacing w:line="240" w:lineRule="auto"/>
        <w:ind w:left="284" w:firstLine="0"/>
        <w:rPr>
          <w:rFonts w:ascii="Book Antiqua" w:hAnsi="Book Antiqua"/>
          <w:sz w:val="24"/>
        </w:rPr>
      </w:pPr>
      <w:r w:rsidRPr="00096EDE">
        <w:rPr>
          <w:rFonts w:ascii="Book Antiqua" w:hAnsi="Book Antiqua"/>
          <w:sz w:val="24"/>
        </w:rPr>
        <w:t>Εφόσον οργανωθεί και λειτουργήσει ΣΕΔ, η συλλογή των αποβλήτων αυτών θα πρέπει να γίνει με τους όρους και τις προϋποθέσεις του ΣΕΔ</w:t>
      </w:r>
      <w:r w:rsidR="001E76A1" w:rsidRPr="00096EDE">
        <w:rPr>
          <w:rFonts w:ascii="Book Antiqua" w:hAnsi="Book Antiqua"/>
          <w:sz w:val="24"/>
        </w:rPr>
        <w:t>.</w:t>
      </w:r>
      <w:r w:rsidR="00A43192" w:rsidRPr="00096EDE">
        <w:rPr>
          <w:rFonts w:ascii="Book Antiqua" w:hAnsi="Book Antiqua"/>
          <w:sz w:val="24"/>
        </w:rPr>
        <w:t xml:space="preserve"> </w:t>
      </w:r>
    </w:p>
    <w:p w:rsidR="00AE592E" w:rsidRPr="00A43192" w:rsidRDefault="00AE592E" w:rsidP="005272C4">
      <w:pPr>
        <w:pStyle w:val="a8"/>
        <w:numPr>
          <w:ilvl w:val="1"/>
          <w:numId w:val="25"/>
        </w:numPr>
        <w:spacing w:line="288" w:lineRule="auto"/>
        <w:rPr>
          <w:rFonts w:ascii="Book Antiqua" w:hAnsi="Book Antiqua"/>
          <w:bCs/>
          <w:sz w:val="24"/>
        </w:rPr>
      </w:pPr>
      <w:bookmarkStart w:id="70" w:name="_Hlk82620747"/>
      <w:r w:rsidRPr="00A43192">
        <w:rPr>
          <w:rFonts w:ascii="Book Antiqua" w:hAnsi="Book Antiqua"/>
          <w:bCs/>
          <w:sz w:val="24"/>
        </w:rPr>
        <w:t xml:space="preserve">Βρώσιμα λίπη και </w:t>
      </w:r>
      <w:r w:rsidR="0004593B" w:rsidRPr="00A43192">
        <w:rPr>
          <w:rFonts w:ascii="Book Antiqua" w:hAnsi="Book Antiqua"/>
          <w:bCs/>
          <w:sz w:val="24"/>
        </w:rPr>
        <w:t>έ</w:t>
      </w:r>
      <w:r w:rsidRPr="00A43192">
        <w:rPr>
          <w:rFonts w:ascii="Book Antiqua" w:hAnsi="Book Antiqua"/>
          <w:bCs/>
          <w:sz w:val="24"/>
        </w:rPr>
        <w:t>λαια</w:t>
      </w:r>
    </w:p>
    <w:bookmarkEnd w:id="70"/>
    <w:p w:rsidR="00AE592E" w:rsidRDefault="00AE592E" w:rsidP="00885A0F">
      <w:pPr>
        <w:spacing w:line="240" w:lineRule="auto"/>
        <w:ind w:left="284" w:firstLine="0"/>
        <w:rPr>
          <w:rFonts w:ascii="Book Antiqua" w:hAnsi="Book Antiqua"/>
          <w:sz w:val="24"/>
        </w:rPr>
      </w:pPr>
      <w:r w:rsidRPr="00812622">
        <w:rPr>
          <w:rFonts w:ascii="Book Antiqua" w:hAnsi="Book Antiqua"/>
          <w:sz w:val="24"/>
        </w:rPr>
        <w:t xml:space="preserve">Απαγορεύεται η διάθεση μαζί με τα οικιακά απόβλητα </w:t>
      </w:r>
      <w:r>
        <w:rPr>
          <w:rFonts w:ascii="Book Antiqua" w:hAnsi="Book Antiqua"/>
          <w:sz w:val="24"/>
        </w:rPr>
        <w:t>των βρώσι</w:t>
      </w:r>
      <w:bookmarkStart w:id="71" w:name="_Hlk82433448"/>
      <w:r>
        <w:rPr>
          <w:rFonts w:ascii="Book Antiqua" w:hAnsi="Book Antiqua"/>
          <w:sz w:val="24"/>
        </w:rPr>
        <w:t>μ</w:t>
      </w:r>
      <w:bookmarkEnd w:id="71"/>
      <w:r>
        <w:rPr>
          <w:rFonts w:ascii="Book Antiqua" w:hAnsi="Book Antiqua"/>
          <w:sz w:val="24"/>
        </w:rPr>
        <w:t xml:space="preserve">ων λιπών και ελαίων. </w:t>
      </w:r>
      <w:r w:rsidRPr="008F1A39">
        <w:rPr>
          <w:rFonts w:ascii="Book Antiqua" w:hAnsi="Book Antiqua"/>
          <w:sz w:val="24"/>
        </w:rPr>
        <w:t xml:space="preserve">Οι </w:t>
      </w:r>
      <w:r w:rsidR="0004593B">
        <w:rPr>
          <w:rFonts w:ascii="Book Antiqua" w:hAnsi="Book Antiqua"/>
          <w:sz w:val="24"/>
        </w:rPr>
        <w:t>πολίτες</w:t>
      </w:r>
      <w:r w:rsidR="002B524A">
        <w:rPr>
          <w:rFonts w:ascii="Book Antiqua" w:hAnsi="Book Antiqua"/>
          <w:sz w:val="24"/>
        </w:rPr>
        <w:t xml:space="preserve"> </w:t>
      </w:r>
      <w:r>
        <w:rPr>
          <w:rFonts w:ascii="Book Antiqua" w:hAnsi="Book Antiqua"/>
          <w:sz w:val="24"/>
        </w:rPr>
        <w:t>υποχρεούνται</w:t>
      </w:r>
      <w:r w:rsidRPr="008F1A39">
        <w:rPr>
          <w:rFonts w:ascii="Book Antiqua" w:hAnsi="Book Antiqua"/>
          <w:sz w:val="24"/>
        </w:rPr>
        <w:t xml:space="preserve"> να </w:t>
      </w:r>
      <w:r>
        <w:rPr>
          <w:rFonts w:ascii="Book Antiqua" w:hAnsi="Book Antiqua"/>
          <w:sz w:val="24"/>
        </w:rPr>
        <w:t xml:space="preserve">τα </w:t>
      </w:r>
      <w:r w:rsidRPr="008F1A39">
        <w:rPr>
          <w:rFonts w:ascii="Book Antiqua" w:hAnsi="Book Antiqua"/>
          <w:sz w:val="24"/>
        </w:rPr>
        <w:t xml:space="preserve">ξεχωρίζουν από τα απόβλητά τους  και να τα </w:t>
      </w:r>
      <w:r>
        <w:rPr>
          <w:rFonts w:ascii="Book Antiqua" w:hAnsi="Book Antiqua"/>
          <w:sz w:val="24"/>
        </w:rPr>
        <w:t xml:space="preserve">μεταφέρουν και </w:t>
      </w:r>
      <w:r w:rsidRPr="008F1A39">
        <w:rPr>
          <w:rFonts w:ascii="Book Antiqua" w:hAnsi="Book Antiqua"/>
          <w:sz w:val="24"/>
        </w:rPr>
        <w:t xml:space="preserve">αποθέτουν </w:t>
      </w:r>
      <w:r w:rsidRPr="00333CC1">
        <w:rPr>
          <w:rFonts w:ascii="Book Antiqua" w:hAnsi="Book Antiqua"/>
          <w:sz w:val="24"/>
        </w:rPr>
        <w:t xml:space="preserve">στο πλησιέστερο </w:t>
      </w:r>
      <w:r>
        <w:rPr>
          <w:rFonts w:ascii="Book Antiqua" w:hAnsi="Book Antiqua"/>
          <w:sz w:val="24"/>
        </w:rPr>
        <w:t>Π</w:t>
      </w:r>
      <w:r w:rsidRPr="00333CC1">
        <w:rPr>
          <w:rFonts w:ascii="Book Antiqua" w:hAnsi="Book Antiqua"/>
          <w:sz w:val="24"/>
        </w:rPr>
        <w:t xml:space="preserve">ράσινο </w:t>
      </w:r>
      <w:r>
        <w:rPr>
          <w:rFonts w:ascii="Book Antiqua" w:hAnsi="Book Antiqua"/>
          <w:sz w:val="24"/>
        </w:rPr>
        <w:t>Σ</w:t>
      </w:r>
      <w:r w:rsidRPr="00333CC1">
        <w:rPr>
          <w:rFonts w:ascii="Book Antiqua" w:hAnsi="Book Antiqua"/>
          <w:sz w:val="24"/>
        </w:rPr>
        <w:t>ημείο</w:t>
      </w:r>
      <w:r>
        <w:rPr>
          <w:rFonts w:ascii="Book Antiqua" w:hAnsi="Book Antiqua"/>
          <w:sz w:val="24"/>
        </w:rPr>
        <w:t xml:space="preserve"> του </w:t>
      </w:r>
      <w:r w:rsidR="00AA435D">
        <w:rPr>
          <w:rFonts w:ascii="Book Antiqua" w:hAnsi="Book Antiqua"/>
          <w:sz w:val="24"/>
        </w:rPr>
        <w:t>Δήμου</w:t>
      </w:r>
      <w:r w:rsidR="007C7F1C">
        <w:rPr>
          <w:rFonts w:ascii="Book Antiqua" w:hAnsi="Book Antiqua"/>
          <w:sz w:val="24"/>
        </w:rPr>
        <w:t xml:space="preserve"> </w:t>
      </w:r>
      <w:r>
        <w:rPr>
          <w:rFonts w:ascii="Book Antiqua" w:hAnsi="Book Antiqua"/>
          <w:sz w:val="24"/>
        </w:rPr>
        <w:t xml:space="preserve">ή </w:t>
      </w:r>
      <w:r w:rsidRPr="008F1A39">
        <w:rPr>
          <w:rFonts w:ascii="Book Antiqua" w:hAnsi="Book Antiqua"/>
          <w:sz w:val="24"/>
        </w:rPr>
        <w:t xml:space="preserve">στους ειδικούς κάδους συλλογής που έχουν τοποθετηθεί σε </w:t>
      </w:r>
      <w:r w:rsidR="0004593B">
        <w:rPr>
          <w:rFonts w:ascii="Book Antiqua" w:hAnsi="Book Antiqua"/>
          <w:sz w:val="24"/>
        </w:rPr>
        <w:t>διάφορα</w:t>
      </w:r>
      <w:r w:rsidRPr="008F1A39">
        <w:rPr>
          <w:rFonts w:ascii="Book Antiqua" w:hAnsi="Book Antiqua"/>
          <w:sz w:val="24"/>
        </w:rPr>
        <w:t xml:space="preserve"> σημεία στο</w:t>
      </w:r>
      <w:r w:rsidR="001144E5">
        <w:rPr>
          <w:rFonts w:ascii="Book Antiqua" w:hAnsi="Book Antiqua"/>
          <w:sz w:val="24"/>
        </w:rPr>
        <w:t xml:space="preserve">ν </w:t>
      </w:r>
      <w:r w:rsidR="00AA435D">
        <w:rPr>
          <w:rFonts w:ascii="Book Antiqua" w:hAnsi="Book Antiqua"/>
          <w:sz w:val="24"/>
        </w:rPr>
        <w:t>Δήμο</w:t>
      </w:r>
      <w:r w:rsidRPr="008F1A39">
        <w:rPr>
          <w:rFonts w:ascii="Book Antiqua" w:hAnsi="Book Antiqua"/>
          <w:sz w:val="24"/>
        </w:rPr>
        <w:t xml:space="preserve">. </w:t>
      </w:r>
    </w:p>
    <w:p w:rsidR="00AE592E" w:rsidRPr="00B76687" w:rsidRDefault="00AE592E" w:rsidP="005272C4">
      <w:pPr>
        <w:pStyle w:val="a8"/>
        <w:numPr>
          <w:ilvl w:val="1"/>
          <w:numId w:val="25"/>
        </w:numPr>
        <w:spacing w:line="288" w:lineRule="auto"/>
        <w:rPr>
          <w:rFonts w:ascii="Book Antiqua" w:hAnsi="Book Antiqua"/>
          <w:bCs/>
          <w:sz w:val="24"/>
        </w:rPr>
      </w:pPr>
      <w:r w:rsidRPr="00B76687">
        <w:rPr>
          <w:rFonts w:ascii="Book Antiqua" w:hAnsi="Book Antiqua"/>
          <w:bCs/>
          <w:sz w:val="24"/>
        </w:rPr>
        <w:t>Κλωστοϋφαντουργικά απόβλητα</w:t>
      </w:r>
    </w:p>
    <w:p w:rsidR="002B524A" w:rsidRDefault="00AE592E" w:rsidP="00885A0F">
      <w:pPr>
        <w:spacing w:line="240" w:lineRule="auto"/>
        <w:ind w:left="284" w:firstLine="0"/>
        <w:rPr>
          <w:rFonts w:ascii="Book Antiqua" w:hAnsi="Book Antiqua"/>
          <w:sz w:val="24"/>
        </w:rPr>
      </w:pPr>
      <w:r w:rsidRPr="00812622">
        <w:rPr>
          <w:rFonts w:ascii="Book Antiqua" w:hAnsi="Book Antiqua"/>
          <w:sz w:val="24"/>
        </w:rPr>
        <w:t xml:space="preserve">Απαγορεύεται η διάθεση μαζί με τα οικιακά απόβλητα </w:t>
      </w:r>
      <w:r>
        <w:rPr>
          <w:rFonts w:ascii="Book Antiqua" w:hAnsi="Book Antiqua"/>
          <w:sz w:val="24"/>
        </w:rPr>
        <w:t>των</w:t>
      </w:r>
      <w:r w:rsidR="002B524A">
        <w:rPr>
          <w:rFonts w:ascii="Book Antiqua" w:hAnsi="Book Antiqua"/>
          <w:sz w:val="24"/>
        </w:rPr>
        <w:t xml:space="preserve"> </w:t>
      </w:r>
      <w:r>
        <w:rPr>
          <w:rFonts w:ascii="Book Antiqua" w:hAnsi="Book Antiqua"/>
          <w:sz w:val="24"/>
        </w:rPr>
        <w:t>κ</w:t>
      </w:r>
      <w:r w:rsidRPr="00AE592E">
        <w:rPr>
          <w:rFonts w:ascii="Book Antiqua" w:hAnsi="Book Antiqua"/>
          <w:sz w:val="24"/>
        </w:rPr>
        <w:t>λ</w:t>
      </w:r>
      <w:r>
        <w:rPr>
          <w:rFonts w:ascii="Book Antiqua" w:hAnsi="Book Antiqua"/>
          <w:sz w:val="24"/>
        </w:rPr>
        <w:t>ω</w:t>
      </w:r>
      <w:r w:rsidRPr="00AE592E">
        <w:rPr>
          <w:rFonts w:ascii="Book Antiqua" w:hAnsi="Book Antiqua"/>
          <w:sz w:val="24"/>
        </w:rPr>
        <w:t>στ</w:t>
      </w:r>
      <w:r>
        <w:rPr>
          <w:rFonts w:ascii="Book Antiqua" w:hAnsi="Book Antiqua"/>
          <w:sz w:val="24"/>
        </w:rPr>
        <w:t>οϋ</w:t>
      </w:r>
      <w:r w:rsidRPr="00AE592E">
        <w:rPr>
          <w:rFonts w:ascii="Book Antiqua" w:hAnsi="Book Antiqua"/>
          <w:sz w:val="24"/>
        </w:rPr>
        <w:t>φαντουργικ</w:t>
      </w:r>
      <w:r>
        <w:rPr>
          <w:rFonts w:ascii="Book Antiqua" w:hAnsi="Book Antiqua"/>
          <w:sz w:val="24"/>
        </w:rPr>
        <w:t>ών</w:t>
      </w:r>
      <w:r w:rsidRPr="00AE592E">
        <w:rPr>
          <w:rFonts w:ascii="Book Antiqua" w:hAnsi="Book Antiqua"/>
          <w:sz w:val="24"/>
        </w:rPr>
        <w:t xml:space="preserve"> απ</w:t>
      </w:r>
      <w:r>
        <w:rPr>
          <w:rFonts w:ascii="Book Antiqua" w:hAnsi="Book Antiqua"/>
          <w:sz w:val="24"/>
        </w:rPr>
        <w:t>ο</w:t>
      </w:r>
      <w:r w:rsidRPr="00AE592E">
        <w:rPr>
          <w:rFonts w:ascii="Book Antiqua" w:hAnsi="Book Antiqua"/>
          <w:sz w:val="24"/>
        </w:rPr>
        <w:t>βλ</w:t>
      </w:r>
      <w:r>
        <w:rPr>
          <w:rFonts w:ascii="Book Antiqua" w:hAnsi="Book Antiqua"/>
          <w:sz w:val="24"/>
        </w:rPr>
        <w:t>ή</w:t>
      </w:r>
      <w:r w:rsidRPr="00AE592E">
        <w:rPr>
          <w:rFonts w:ascii="Book Antiqua" w:hAnsi="Book Antiqua"/>
          <w:sz w:val="24"/>
        </w:rPr>
        <w:t>τ</w:t>
      </w:r>
      <w:r>
        <w:rPr>
          <w:rFonts w:ascii="Book Antiqua" w:hAnsi="Book Antiqua"/>
          <w:sz w:val="24"/>
        </w:rPr>
        <w:t>ων</w:t>
      </w:r>
      <w:r w:rsidR="002B524A">
        <w:rPr>
          <w:rFonts w:ascii="Book Antiqua" w:hAnsi="Book Antiqua"/>
          <w:sz w:val="24"/>
        </w:rPr>
        <w:t xml:space="preserve">, εφόσον ο </w:t>
      </w:r>
      <w:r w:rsidR="00AA435D">
        <w:rPr>
          <w:rFonts w:ascii="Book Antiqua" w:hAnsi="Book Antiqua"/>
          <w:sz w:val="24"/>
        </w:rPr>
        <w:t>Δήμο</w:t>
      </w:r>
      <w:r w:rsidR="00EE2C9A">
        <w:rPr>
          <w:rFonts w:ascii="Book Antiqua" w:hAnsi="Book Antiqua"/>
          <w:sz w:val="24"/>
        </w:rPr>
        <w:t>ς</w:t>
      </w:r>
      <w:r w:rsidR="001144E5">
        <w:rPr>
          <w:rFonts w:ascii="Book Antiqua" w:hAnsi="Book Antiqua"/>
          <w:sz w:val="24"/>
        </w:rPr>
        <w:t xml:space="preserve"> </w:t>
      </w:r>
      <w:r w:rsidR="002B524A">
        <w:rPr>
          <w:rFonts w:ascii="Book Antiqua" w:hAnsi="Book Antiqua"/>
          <w:sz w:val="24"/>
        </w:rPr>
        <w:t>διαθέτει εξοπλισ</w:t>
      </w:r>
      <w:bookmarkStart w:id="72" w:name="_Hlk82433764"/>
      <w:r w:rsidR="002B524A">
        <w:rPr>
          <w:rFonts w:ascii="Book Antiqua" w:hAnsi="Book Antiqua"/>
          <w:sz w:val="24"/>
        </w:rPr>
        <w:t>μ</w:t>
      </w:r>
      <w:bookmarkEnd w:id="72"/>
      <w:r w:rsidR="002B524A">
        <w:rPr>
          <w:rFonts w:ascii="Book Antiqua" w:hAnsi="Book Antiqua"/>
          <w:sz w:val="24"/>
        </w:rPr>
        <w:t>ό ή και υποδομές για τη συγκέντρωση των υλικών αυτών</w:t>
      </w:r>
      <w:r w:rsidR="004431AF">
        <w:rPr>
          <w:rFonts w:ascii="Book Antiqua" w:hAnsi="Book Antiqua"/>
          <w:sz w:val="24"/>
        </w:rPr>
        <w:t xml:space="preserve"> ο ίδιος </w:t>
      </w:r>
      <w:r w:rsidR="002B524A">
        <w:rPr>
          <w:rFonts w:ascii="Book Antiqua" w:hAnsi="Book Antiqua"/>
          <w:sz w:val="24"/>
        </w:rPr>
        <w:t xml:space="preserve"> </w:t>
      </w:r>
      <w:r w:rsidR="00F6435F">
        <w:rPr>
          <w:rFonts w:ascii="Book Antiqua" w:hAnsi="Book Antiqua"/>
          <w:sz w:val="24"/>
        </w:rPr>
        <w:t xml:space="preserve">ή </w:t>
      </w:r>
      <w:r w:rsidR="005A534F">
        <w:rPr>
          <w:rFonts w:ascii="Book Antiqua" w:hAnsi="Book Antiqua"/>
          <w:sz w:val="24"/>
        </w:rPr>
        <w:t xml:space="preserve">σε συνεργασία με </w:t>
      </w:r>
      <w:r w:rsidR="00F6435F">
        <w:rPr>
          <w:rFonts w:ascii="Book Antiqua" w:hAnsi="Book Antiqua"/>
          <w:sz w:val="24"/>
        </w:rPr>
        <w:t xml:space="preserve">ΣΕΔ, </w:t>
      </w:r>
      <w:r w:rsidR="002B524A">
        <w:rPr>
          <w:rFonts w:ascii="Book Antiqua" w:hAnsi="Book Antiqua"/>
          <w:sz w:val="24"/>
        </w:rPr>
        <w:t>όπου και θα πρέπει να τα αποθέτουν ο</w:t>
      </w:r>
      <w:r w:rsidRPr="00AE592E">
        <w:rPr>
          <w:rFonts w:ascii="Book Antiqua" w:hAnsi="Book Antiqua"/>
          <w:sz w:val="24"/>
        </w:rPr>
        <w:t xml:space="preserve">ι </w:t>
      </w:r>
      <w:r w:rsidR="0004593B">
        <w:rPr>
          <w:rFonts w:ascii="Book Antiqua" w:hAnsi="Book Antiqua"/>
          <w:sz w:val="24"/>
        </w:rPr>
        <w:t>πολίτες</w:t>
      </w:r>
      <w:r w:rsidRPr="00AE592E">
        <w:rPr>
          <w:rFonts w:ascii="Book Antiqua" w:hAnsi="Book Antiqua"/>
          <w:sz w:val="24"/>
        </w:rPr>
        <w:t xml:space="preserve"> </w:t>
      </w:r>
      <w:r w:rsidR="002B524A">
        <w:rPr>
          <w:rFonts w:ascii="Book Antiqua" w:hAnsi="Book Antiqua"/>
          <w:sz w:val="24"/>
        </w:rPr>
        <w:t xml:space="preserve">αφού τα </w:t>
      </w:r>
      <w:r w:rsidRPr="00AE592E">
        <w:rPr>
          <w:rFonts w:ascii="Book Antiqua" w:hAnsi="Book Antiqua"/>
          <w:sz w:val="24"/>
        </w:rPr>
        <w:t xml:space="preserve"> ξεχωρί</w:t>
      </w:r>
      <w:r w:rsidR="002B524A">
        <w:rPr>
          <w:rFonts w:ascii="Book Antiqua" w:hAnsi="Book Antiqua"/>
          <w:sz w:val="24"/>
        </w:rPr>
        <w:t>σ</w:t>
      </w:r>
      <w:r w:rsidRPr="00AE592E">
        <w:rPr>
          <w:rFonts w:ascii="Book Antiqua" w:hAnsi="Book Antiqua"/>
          <w:sz w:val="24"/>
        </w:rPr>
        <w:t xml:space="preserve">ουν από τα </w:t>
      </w:r>
      <w:r w:rsidR="002B524A">
        <w:rPr>
          <w:rFonts w:ascii="Book Antiqua" w:hAnsi="Book Antiqua"/>
          <w:sz w:val="24"/>
        </w:rPr>
        <w:t xml:space="preserve">λοιπά </w:t>
      </w:r>
      <w:r w:rsidRPr="00AE592E">
        <w:rPr>
          <w:rFonts w:ascii="Book Antiqua" w:hAnsi="Book Antiqua"/>
          <w:sz w:val="24"/>
        </w:rPr>
        <w:t xml:space="preserve">απόβλητά </w:t>
      </w:r>
      <w:r w:rsidR="002B524A">
        <w:rPr>
          <w:rFonts w:ascii="Book Antiqua" w:hAnsi="Book Antiqua"/>
          <w:sz w:val="24"/>
        </w:rPr>
        <w:t>τους.</w:t>
      </w:r>
      <w:r w:rsidRPr="00AE592E">
        <w:rPr>
          <w:rFonts w:ascii="Book Antiqua" w:hAnsi="Book Antiqua"/>
          <w:sz w:val="24"/>
        </w:rPr>
        <w:t xml:space="preserve">  </w:t>
      </w:r>
    </w:p>
    <w:p w:rsidR="008F1A39" w:rsidRPr="005E65DF" w:rsidRDefault="008F1A39" w:rsidP="005272C4">
      <w:pPr>
        <w:pStyle w:val="a8"/>
        <w:numPr>
          <w:ilvl w:val="1"/>
          <w:numId w:val="25"/>
        </w:numPr>
        <w:spacing w:line="288" w:lineRule="auto"/>
        <w:rPr>
          <w:rFonts w:ascii="Book Antiqua" w:hAnsi="Book Antiqua"/>
          <w:bCs/>
          <w:sz w:val="24"/>
        </w:rPr>
      </w:pPr>
      <w:r w:rsidRPr="005E65DF">
        <w:rPr>
          <w:rFonts w:ascii="Book Antiqua" w:hAnsi="Book Antiqua"/>
          <w:bCs/>
          <w:sz w:val="24"/>
        </w:rPr>
        <w:t xml:space="preserve">Φορητές ηλεκτρικές στήλες και συσσωρευτές  </w:t>
      </w:r>
    </w:p>
    <w:p w:rsidR="00812622" w:rsidRPr="008F1A39" w:rsidRDefault="008F1A39" w:rsidP="00885A0F">
      <w:pPr>
        <w:spacing w:line="240" w:lineRule="auto"/>
        <w:ind w:left="284" w:firstLine="0"/>
        <w:rPr>
          <w:rFonts w:ascii="Book Antiqua" w:hAnsi="Book Antiqua"/>
          <w:sz w:val="24"/>
        </w:rPr>
      </w:pPr>
      <w:r w:rsidRPr="00812622">
        <w:rPr>
          <w:rFonts w:ascii="Book Antiqua" w:hAnsi="Book Antiqua"/>
          <w:sz w:val="24"/>
        </w:rPr>
        <w:t xml:space="preserve">Απαγορεύεται η διάθεση μαζί με τα οικιακά απόβλητα </w:t>
      </w:r>
      <w:r>
        <w:rPr>
          <w:rFonts w:ascii="Book Antiqua" w:hAnsi="Book Antiqua"/>
          <w:sz w:val="24"/>
        </w:rPr>
        <w:t>των</w:t>
      </w:r>
      <w:r w:rsidR="002B524A">
        <w:rPr>
          <w:rFonts w:ascii="Book Antiqua" w:hAnsi="Book Antiqua"/>
          <w:sz w:val="24"/>
        </w:rPr>
        <w:t xml:space="preserve"> </w:t>
      </w:r>
      <w:r w:rsidRPr="00812622">
        <w:rPr>
          <w:rFonts w:ascii="Book Antiqua" w:hAnsi="Book Antiqua"/>
          <w:sz w:val="24"/>
        </w:rPr>
        <w:t>χρησιμοποιημέν</w:t>
      </w:r>
      <w:r>
        <w:rPr>
          <w:rFonts w:ascii="Book Antiqua" w:hAnsi="Book Antiqua"/>
          <w:sz w:val="24"/>
        </w:rPr>
        <w:t>ων</w:t>
      </w:r>
      <w:r w:rsidR="002B524A">
        <w:rPr>
          <w:rFonts w:ascii="Book Antiqua" w:hAnsi="Book Antiqua"/>
          <w:sz w:val="24"/>
        </w:rPr>
        <w:t xml:space="preserve"> </w:t>
      </w:r>
      <w:r w:rsidR="001268F5" w:rsidRPr="00812622">
        <w:rPr>
          <w:rFonts w:ascii="Book Antiqua" w:hAnsi="Book Antiqua"/>
          <w:sz w:val="24"/>
        </w:rPr>
        <w:t>μπαταρι</w:t>
      </w:r>
      <w:r w:rsidR="001268F5">
        <w:rPr>
          <w:rFonts w:ascii="Book Antiqua" w:hAnsi="Book Antiqua"/>
          <w:sz w:val="24"/>
        </w:rPr>
        <w:t>ών</w:t>
      </w:r>
      <w:r w:rsidR="00BF123C">
        <w:rPr>
          <w:rFonts w:ascii="Book Antiqua" w:hAnsi="Book Antiqua"/>
          <w:sz w:val="24"/>
        </w:rPr>
        <w:t xml:space="preserve">. </w:t>
      </w:r>
      <w:r w:rsidRPr="008F1A39">
        <w:rPr>
          <w:rFonts w:ascii="Book Antiqua" w:hAnsi="Book Antiqua"/>
          <w:sz w:val="24"/>
        </w:rPr>
        <w:t xml:space="preserve">Οι </w:t>
      </w:r>
      <w:r w:rsidR="0004593B">
        <w:rPr>
          <w:rFonts w:ascii="Book Antiqua" w:hAnsi="Book Antiqua"/>
          <w:sz w:val="24"/>
        </w:rPr>
        <w:t>πολίτες</w:t>
      </w:r>
      <w:r w:rsidR="002B524A">
        <w:rPr>
          <w:rFonts w:ascii="Book Antiqua" w:hAnsi="Book Antiqua"/>
          <w:sz w:val="24"/>
        </w:rPr>
        <w:t xml:space="preserve"> </w:t>
      </w:r>
      <w:r>
        <w:rPr>
          <w:rFonts w:ascii="Book Antiqua" w:hAnsi="Book Antiqua"/>
          <w:sz w:val="24"/>
        </w:rPr>
        <w:t>υποχρεούνται</w:t>
      </w:r>
      <w:r w:rsidRPr="008F1A39">
        <w:rPr>
          <w:rFonts w:ascii="Book Antiqua" w:hAnsi="Book Antiqua"/>
          <w:sz w:val="24"/>
        </w:rPr>
        <w:t xml:space="preserve"> να </w:t>
      </w:r>
      <w:r>
        <w:rPr>
          <w:rFonts w:ascii="Book Antiqua" w:hAnsi="Book Antiqua"/>
          <w:sz w:val="24"/>
        </w:rPr>
        <w:t xml:space="preserve">τα </w:t>
      </w:r>
      <w:r w:rsidRPr="008F1A39">
        <w:rPr>
          <w:rFonts w:ascii="Book Antiqua" w:hAnsi="Book Antiqua"/>
          <w:sz w:val="24"/>
        </w:rPr>
        <w:t xml:space="preserve">ξεχωρίζουν από τα απόβλητά τους  και να τα </w:t>
      </w:r>
      <w:r w:rsidR="007E069C">
        <w:rPr>
          <w:rFonts w:ascii="Book Antiqua" w:hAnsi="Book Antiqua"/>
          <w:sz w:val="24"/>
        </w:rPr>
        <w:t xml:space="preserve">μεταφέρουν και </w:t>
      </w:r>
      <w:r w:rsidRPr="008F1A39">
        <w:rPr>
          <w:rFonts w:ascii="Book Antiqua" w:hAnsi="Book Antiqua"/>
          <w:sz w:val="24"/>
        </w:rPr>
        <w:t xml:space="preserve">αποθέτουν στους ειδικούς κάδους συλλογής που έχουν τοποθετηθεί σε σημεία </w:t>
      </w:r>
      <w:r w:rsidR="000E322C">
        <w:rPr>
          <w:rFonts w:ascii="Book Antiqua" w:hAnsi="Book Antiqua"/>
          <w:sz w:val="24"/>
        </w:rPr>
        <w:t>του</w:t>
      </w:r>
      <w:r w:rsidRPr="008F1A39">
        <w:rPr>
          <w:rFonts w:ascii="Book Antiqua" w:hAnsi="Book Antiqua"/>
          <w:sz w:val="24"/>
        </w:rPr>
        <w:t xml:space="preserve"> </w:t>
      </w:r>
      <w:r w:rsidR="00AA435D">
        <w:rPr>
          <w:rFonts w:ascii="Book Antiqua" w:hAnsi="Book Antiqua"/>
          <w:sz w:val="24"/>
        </w:rPr>
        <w:t>Δήμου</w:t>
      </w:r>
      <w:r w:rsidR="001144E5">
        <w:rPr>
          <w:rFonts w:ascii="Book Antiqua" w:hAnsi="Book Antiqua"/>
          <w:sz w:val="24"/>
        </w:rPr>
        <w:t xml:space="preserve"> </w:t>
      </w:r>
      <w:r w:rsidR="004D56F6">
        <w:rPr>
          <w:rFonts w:ascii="Book Antiqua" w:hAnsi="Book Antiqua"/>
          <w:sz w:val="24"/>
        </w:rPr>
        <w:t>ή σε καταστήματα</w:t>
      </w:r>
      <w:r w:rsidR="001360AB">
        <w:rPr>
          <w:rFonts w:ascii="Book Antiqua" w:hAnsi="Book Antiqua"/>
          <w:sz w:val="24"/>
        </w:rPr>
        <w:t xml:space="preserve"> στο πλαίσιο λειτουργίας ΣΕΔ</w:t>
      </w:r>
      <w:r w:rsidRPr="008F1A39">
        <w:rPr>
          <w:rFonts w:ascii="Book Antiqua" w:hAnsi="Book Antiqua"/>
          <w:sz w:val="24"/>
        </w:rPr>
        <w:t xml:space="preserve">. </w:t>
      </w:r>
    </w:p>
    <w:p w:rsidR="008F1A39" w:rsidRPr="005E65DF" w:rsidRDefault="008F1A39" w:rsidP="005272C4">
      <w:pPr>
        <w:pStyle w:val="a8"/>
        <w:numPr>
          <w:ilvl w:val="1"/>
          <w:numId w:val="25"/>
        </w:numPr>
        <w:spacing w:line="288" w:lineRule="auto"/>
        <w:rPr>
          <w:rFonts w:ascii="Book Antiqua" w:hAnsi="Book Antiqua"/>
          <w:bCs/>
          <w:sz w:val="24"/>
        </w:rPr>
      </w:pPr>
      <w:bookmarkStart w:id="73" w:name="_Hlk82621018"/>
      <w:r w:rsidRPr="005E65DF">
        <w:rPr>
          <w:rFonts w:ascii="Book Antiqua" w:hAnsi="Book Antiqua"/>
          <w:bCs/>
          <w:sz w:val="24"/>
        </w:rPr>
        <w:t>Απόβλητα Ηλεκτρικού και Ηλεκτρονικού Εξοπλισμού</w:t>
      </w:r>
      <w:r w:rsidR="00C87F05">
        <w:rPr>
          <w:rFonts w:ascii="Book Antiqua" w:hAnsi="Book Antiqua"/>
          <w:bCs/>
          <w:sz w:val="24"/>
        </w:rPr>
        <w:t xml:space="preserve"> (ΑΗΗΕ</w:t>
      </w:r>
      <w:bookmarkEnd w:id="73"/>
      <w:r w:rsidR="00C87F05">
        <w:rPr>
          <w:rFonts w:ascii="Book Antiqua" w:hAnsi="Book Antiqua"/>
          <w:bCs/>
          <w:sz w:val="24"/>
        </w:rPr>
        <w:t>)</w:t>
      </w:r>
      <w:r w:rsidRPr="005E65DF">
        <w:rPr>
          <w:rFonts w:ascii="Book Antiqua" w:hAnsi="Book Antiqua"/>
          <w:bCs/>
          <w:sz w:val="24"/>
        </w:rPr>
        <w:t xml:space="preserve">. </w:t>
      </w:r>
    </w:p>
    <w:p w:rsidR="00593DA4" w:rsidRDefault="008F1A39" w:rsidP="004A4102">
      <w:pPr>
        <w:spacing w:line="240" w:lineRule="auto"/>
        <w:ind w:left="284" w:firstLine="0"/>
        <w:rPr>
          <w:rFonts w:ascii="Book Antiqua" w:hAnsi="Book Antiqua"/>
          <w:sz w:val="24"/>
        </w:rPr>
      </w:pPr>
      <w:r w:rsidRPr="008F1A39">
        <w:rPr>
          <w:rFonts w:ascii="Book Antiqua" w:hAnsi="Book Antiqua"/>
          <w:sz w:val="24"/>
        </w:rPr>
        <w:t xml:space="preserve">Απαγορεύεται η διάθεση μαζί με τα οικιακά απόβλητα των </w:t>
      </w:r>
      <w:bookmarkStart w:id="74" w:name="_Hlk535056858"/>
      <w:r w:rsidR="00593DA4">
        <w:rPr>
          <w:rFonts w:ascii="Book Antiqua" w:hAnsi="Book Antiqua"/>
          <w:sz w:val="24"/>
        </w:rPr>
        <w:t>ΑΗΗΕ.</w:t>
      </w:r>
    </w:p>
    <w:bookmarkEnd w:id="74"/>
    <w:p w:rsidR="007E069C" w:rsidRDefault="008F1A39" w:rsidP="004A4102">
      <w:pPr>
        <w:spacing w:line="240" w:lineRule="auto"/>
        <w:ind w:left="284" w:firstLine="0"/>
        <w:rPr>
          <w:rFonts w:ascii="Book Antiqua" w:hAnsi="Book Antiqua"/>
          <w:sz w:val="24"/>
        </w:rPr>
      </w:pPr>
      <w:r w:rsidRPr="00812622">
        <w:rPr>
          <w:rFonts w:ascii="Book Antiqua" w:hAnsi="Book Antiqua"/>
          <w:sz w:val="24"/>
        </w:rPr>
        <w:t xml:space="preserve">Οι </w:t>
      </w:r>
      <w:r w:rsidR="00C233D7">
        <w:rPr>
          <w:rFonts w:ascii="Book Antiqua" w:hAnsi="Book Antiqua"/>
          <w:sz w:val="24"/>
        </w:rPr>
        <w:t>πολίτες</w:t>
      </w:r>
      <w:r w:rsidR="001360AB">
        <w:rPr>
          <w:rFonts w:ascii="Book Antiqua" w:hAnsi="Book Antiqua"/>
          <w:sz w:val="24"/>
        </w:rPr>
        <w:t xml:space="preserve"> </w:t>
      </w:r>
      <w:r>
        <w:rPr>
          <w:rFonts w:ascii="Book Antiqua" w:hAnsi="Book Antiqua"/>
          <w:sz w:val="24"/>
        </w:rPr>
        <w:t>υποχρεούνται</w:t>
      </w:r>
      <w:r w:rsidRPr="00812622">
        <w:rPr>
          <w:rFonts w:ascii="Book Antiqua" w:hAnsi="Book Antiqua"/>
          <w:sz w:val="24"/>
        </w:rPr>
        <w:t xml:space="preserve"> να συλλέγουν χωριστά τα ΑΗΗΕ</w:t>
      </w:r>
      <w:r w:rsidR="007E069C">
        <w:rPr>
          <w:rFonts w:ascii="Book Antiqua" w:hAnsi="Book Antiqua"/>
          <w:sz w:val="24"/>
        </w:rPr>
        <w:t xml:space="preserve"> και να τα μεταφέρουν </w:t>
      </w:r>
      <w:r w:rsidR="001360AB">
        <w:rPr>
          <w:rFonts w:ascii="Book Antiqua" w:hAnsi="Book Antiqua"/>
          <w:sz w:val="24"/>
        </w:rPr>
        <w:t xml:space="preserve">σε </w:t>
      </w:r>
      <w:r w:rsidR="00B67C86">
        <w:rPr>
          <w:rFonts w:ascii="Book Antiqua" w:hAnsi="Book Antiqua"/>
          <w:sz w:val="24"/>
        </w:rPr>
        <w:t xml:space="preserve">δημοτικά σημεία συλλογής ή </w:t>
      </w:r>
      <w:r w:rsidR="001360AB">
        <w:rPr>
          <w:rFonts w:ascii="Book Antiqua" w:hAnsi="Book Antiqua"/>
          <w:sz w:val="24"/>
        </w:rPr>
        <w:t>σε ειδικό εξοπλισμό που έχει τοποθετηθεί από τα ΣΕΔ ΑΗΗΕ.</w:t>
      </w:r>
    </w:p>
    <w:p w:rsidR="0039291E" w:rsidRDefault="008F1A39" w:rsidP="004A4102">
      <w:pPr>
        <w:spacing w:line="240" w:lineRule="auto"/>
        <w:ind w:left="284" w:firstLine="0"/>
        <w:rPr>
          <w:rFonts w:ascii="Book Antiqua" w:hAnsi="Book Antiqua"/>
          <w:sz w:val="24"/>
        </w:rPr>
      </w:pPr>
      <w:r w:rsidRPr="00812622">
        <w:rPr>
          <w:rFonts w:ascii="Book Antiqua" w:hAnsi="Book Antiqua"/>
          <w:sz w:val="24"/>
        </w:rPr>
        <w:t>Τα μικρού μεγέθους ΑΗΗΕ (ραδιόφωνα, ηλεκτρικά σίδερα, τοστιέρες, καφετιέρες</w:t>
      </w:r>
      <w:r w:rsidR="005E65DF">
        <w:rPr>
          <w:rFonts w:ascii="Book Antiqua" w:hAnsi="Book Antiqua"/>
          <w:sz w:val="24"/>
        </w:rPr>
        <w:t xml:space="preserve">, </w:t>
      </w:r>
      <w:r w:rsidRPr="00812622">
        <w:rPr>
          <w:rFonts w:ascii="Book Antiqua" w:hAnsi="Book Antiqua"/>
          <w:sz w:val="24"/>
        </w:rPr>
        <w:t>τηλέφωνα</w:t>
      </w:r>
      <w:r w:rsidR="005E65DF">
        <w:rPr>
          <w:rFonts w:ascii="Book Antiqua" w:hAnsi="Book Antiqua"/>
          <w:sz w:val="24"/>
        </w:rPr>
        <w:t xml:space="preserve">, </w:t>
      </w:r>
      <w:r w:rsidRPr="00812622">
        <w:rPr>
          <w:rFonts w:ascii="Book Antiqua" w:hAnsi="Book Antiqua"/>
          <w:sz w:val="24"/>
        </w:rPr>
        <w:t>καλώδια</w:t>
      </w:r>
      <w:r w:rsidR="005E65DF">
        <w:rPr>
          <w:rFonts w:ascii="Book Antiqua" w:hAnsi="Book Antiqua"/>
          <w:sz w:val="24"/>
        </w:rPr>
        <w:t xml:space="preserve"> κ.ά</w:t>
      </w:r>
      <w:r w:rsidRPr="00812622">
        <w:rPr>
          <w:rFonts w:ascii="Book Antiqua" w:hAnsi="Book Antiqua"/>
          <w:sz w:val="24"/>
        </w:rPr>
        <w:t xml:space="preserve">) οι κάτοικοι </w:t>
      </w:r>
      <w:r w:rsidR="007E069C">
        <w:rPr>
          <w:rFonts w:ascii="Book Antiqua" w:hAnsi="Book Antiqua"/>
          <w:sz w:val="24"/>
        </w:rPr>
        <w:t>υποχρεούνται</w:t>
      </w:r>
      <w:r w:rsidR="001360AB">
        <w:rPr>
          <w:rFonts w:ascii="Book Antiqua" w:hAnsi="Book Antiqua"/>
          <w:sz w:val="24"/>
        </w:rPr>
        <w:t xml:space="preserve"> </w:t>
      </w:r>
      <w:r w:rsidR="007E069C" w:rsidRPr="00812622">
        <w:rPr>
          <w:rFonts w:ascii="Book Antiqua" w:hAnsi="Book Antiqua"/>
          <w:sz w:val="24"/>
        </w:rPr>
        <w:t xml:space="preserve">να τα μεταφέρουν </w:t>
      </w:r>
      <w:r w:rsidR="007E069C">
        <w:rPr>
          <w:rFonts w:ascii="Book Antiqua" w:hAnsi="Book Antiqua"/>
          <w:sz w:val="24"/>
        </w:rPr>
        <w:t xml:space="preserve">και να τα αποθέτουν </w:t>
      </w:r>
      <w:r w:rsidR="007E069C" w:rsidRPr="00333CC1">
        <w:rPr>
          <w:rFonts w:ascii="Book Antiqua" w:hAnsi="Book Antiqua"/>
          <w:sz w:val="24"/>
        </w:rPr>
        <w:t xml:space="preserve">στο πλησιέστερο </w:t>
      </w:r>
      <w:r w:rsidR="007E069C">
        <w:rPr>
          <w:rFonts w:ascii="Book Antiqua" w:hAnsi="Book Antiqua"/>
          <w:sz w:val="24"/>
        </w:rPr>
        <w:t>Π</w:t>
      </w:r>
      <w:r w:rsidR="007E069C" w:rsidRPr="00333CC1">
        <w:rPr>
          <w:rFonts w:ascii="Book Antiqua" w:hAnsi="Book Antiqua"/>
          <w:sz w:val="24"/>
        </w:rPr>
        <w:t xml:space="preserve">ράσινο </w:t>
      </w:r>
      <w:r w:rsidR="007E069C">
        <w:rPr>
          <w:rFonts w:ascii="Book Antiqua" w:hAnsi="Book Antiqua"/>
          <w:sz w:val="24"/>
        </w:rPr>
        <w:t>Σ</w:t>
      </w:r>
      <w:r w:rsidR="007E069C" w:rsidRPr="00333CC1">
        <w:rPr>
          <w:rFonts w:ascii="Book Antiqua" w:hAnsi="Book Antiqua"/>
          <w:sz w:val="24"/>
        </w:rPr>
        <w:t>ημείο</w:t>
      </w:r>
      <w:r w:rsidR="007E069C">
        <w:rPr>
          <w:rFonts w:ascii="Book Antiqua" w:hAnsi="Book Antiqua"/>
          <w:sz w:val="24"/>
        </w:rPr>
        <w:t xml:space="preserve"> </w:t>
      </w:r>
      <w:r w:rsidR="001360AB">
        <w:rPr>
          <w:rFonts w:ascii="Book Antiqua" w:hAnsi="Book Antiqua"/>
          <w:sz w:val="24"/>
        </w:rPr>
        <w:t xml:space="preserve">ή </w:t>
      </w:r>
      <w:r w:rsidRPr="00812622">
        <w:rPr>
          <w:rFonts w:ascii="Book Antiqua" w:hAnsi="Book Antiqua"/>
          <w:sz w:val="24"/>
        </w:rPr>
        <w:t xml:space="preserve">στους ειδικούς κάδους συλλογής που έχουν τοποθετηθεί </w:t>
      </w:r>
      <w:r w:rsidR="00C233D7">
        <w:rPr>
          <w:rFonts w:ascii="Book Antiqua" w:hAnsi="Book Antiqua"/>
          <w:sz w:val="24"/>
        </w:rPr>
        <w:t>σε</w:t>
      </w:r>
      <w:r w:rsidR="00C233D7" w:rsidRPr="00D638AF">
        <w:rPr>
          <w:rFonts w:ascii="Book Antiqua" w:hAnsi="Book Antiqua"/>
          <w:sz w:val="24"/>
        </w:rPr>
        <w:t xml:space="preserve"> καταστήματα που </w:t>
      </w:r>
      <w:r w:rsidR="00C233D7" w:rsidRPr="00D638AF">
        <w:rPr>
          <w:rFonts w:ascii="Book Antiqua" w:hAnsi="Book Antiqua"/>
          <w:sz w:val="24"/>
        </w:rPr>
        <w:lastRenderedPageBreak/>
        <w:t xml:space="preserve">πωλούν ηλεκτρικά και ηλεκτρονικά είδη, σε αλυσίδες supermarket, αλλά και σε συμβεβλημένα </w:t>
      </w:r>
      <w:r w:rsidR="00932065">
        <w:rPr>
          <w:rFonts w:ascii="Book Antiqua" w:hAnsi="Book Antiqua"/>
          <w:sz w:val="24"/>
        </w:rPr>
        <w:t xml:space="preserve">με ΣΕΔ </w:t>
      </w:r>
      <w:r w:rsidR="00C233D7" w:rsidRPr="00D638AF">
        <w:rPr>
          <w:rFonts w:ascii="Book Antiqua" w:hAnsi="Book Antiqua"/>
          <w:sz w:val="24"/>
        </w:rPr>
        <w:t>δημοτικά σημεία</w:t>
      </w:r>
      <w:r w:rsidR="00AA01B2">
        <w:rPr>
          <w:rFonts w:ascii="Book Antiqua" w:hAnsi="Book Antiqua"/>
          <w:sz w:val="24"/>
        </w:rPr>
        <w:t xml:space="preserve"> συλλογής</w:t>
      </w:r>
      <w:r w:rsidR="00C233D7">
        <w:rPr>
          <w:rFonts w:ascii="Book Antiqua" w:hAnsi="Book Antiqua"/>
          <w:sz w:val="24"/>
        </w:rPr>
        <w:t>.</w:t>
      </w:r>
      <w:r w:rsidR="005D05A4">
        <w:rPr>
          <w:rFonts w:ascii="Book Antiqua" w:hAnsi="Book Antiqua"/>
          <w:sz w:val="24"/>
        </w:rPr>
        <w:t xml:space="preserve">  </w:t>
      </w:r>
    </w:p>
    <w:p w:rsidR="00D427C8" w:rsidRPr="005A333B" w:rsidRDefault="00D427C8" w:rsidP="004A4102">
      <w:pPr>
        <w:spacing w:line="240" w:lineRule="auto"/>
        <w:ind w:left="284" w:firstLine="0"/>
        <w:rPr>
          <w:rFonts w:ascii="Book Antiqua" w:hAnsi="Book Antiqua"/>
          <w:sz w:val="24"/>
        </w:rPr>
      </w:pPr>
      <w:r>
        <w:rPr>
          <w:rFonts w:ascii="Book Antiqua" w:hAnsi="Book Antiqua"/>
          <w:sz w:val="24"/>
        </w:rPr>
        <w:t>Τα μεγάλου μεγέθους ΑΗΗΕ διαχειρίζονται σύμφωνα με τα προβλεπόμενα στο άρθρο 9.</w:t>
      </w:r>
    </w:p>
    <w:p w:rsidR="0004593B" w:rsidRPr="00A44FE4" w:rsidRDefault="00BA1310" w:rsidP="005272C4">
      <w:pPr>
        <w:pStyle w:val="a8"/>
        <w:numPr>
          <w:ilvl w:val="1"/>
          <w:numId w:val="25"/>
        </w:numPr>
        <w:spacing w:line="240" w:lineRule="auto"/>
        <w:rPr>
          <w:rFonts w:ascii="Book Antiqua" w:hAnsi="Book Antiqua"/>
          <w:bCs/>
          <w:sz w:val="24"/>
        </w:rPr>
      </w:pPr>
      <w:r>
        <w:rPr>
          <w:rFonts w:ascii="Book Antiqua" w:hAnsi="Book Antiqua"/>
          <w:bCs/>
          <w:sz w:val="24"/>
        </w:rPr>
        <w:t>Λοιπά</w:t>
      </w:r>
      <w:r w:rsidR="0004593B" w:rsidRPr="00A44FE4">
        <w:rPr>
          <w:rFonts w:ascii="Book Antiqua" w:hAnsi="Book Antiqua"/>
          <w:bCs/>
          <w:sz w:val="24"/>
        </w:rPr>
        <w:t xml:space="preserve"> </w:t>
      </w:r>
      <w:r w:rsidR="00724344">
        <w:rPr>
          <w:rFonts w:ascii="Book Antiqua" w:hAnsi="Book Antiqua"/>
          <w:bCs/>
          <w:sz w:val="24"/>
        </w:rPr>
        <w:t xml:space="preserve">σύμμικτα </w:t>
      </w:r>
      <w:r w:rsidR="005F663B">
        <w:rPr>
          <w:rFonts w:ascii="Book Antiqua" w:hAnsi="Book Antiqua"/>
          <w:bCs/>
          <w:sz w:val="24"/>
        </w:rPr>
        <w:t>αστικά απόβλητα</w:t>
      </w:r>
    </w:p>
    <w:p w:rsidR="0004593B" w:rsidRPr="004A4102" w:rsidRDefault="0004593B" w:rsidP="004A4102">
      <w:pPr>
        <w:spacing w:line="240" w:lineRule="auto"/>
        <w:ind w:left="284" w:firstLine="0"/>
        <w:rPr>
          <w:rFonts w:ascii="Book Antiqua" w:hAnsi="Book Antiqua"/>
          <w:sz w:val="24"/>
        </w:rPr>
      </w:pPr>
      <w:r w:rsidRPr="00812622">
        <w:rPr>
          <w:rFonts w:ascii="Book Antiqua" w:hAnsi="Book Antiqua"/>
          <w:sz w:val="24"/>
        </w:rPr>
        <w:t>Τα υπόλοιπα</w:t>
      </w:r>
      <w:r w:rsidR="00A60328">
        <w:rPr>
          <w:rFonts w:ascii="Book Antiqua" w:hAnsi="Book Antiqua"/>
          <w:sz w:val="24"/>
        </w:rPr>
        <w:t xml:space="preserve">, μη ανακυκλώσιμα αστικά, </w:t>
      </w:r>
      <w:r w:rsidRPr="00812622">
        <w:rPr>
          <w:rFonts w:ascii="Book Antiqua" w:hAnsi="Book Antiqua"/>
          <w:sz w:val="24"/>
        </w:rPr>
        <w:t>πλην των παραπάνω απόβλητα</w:t>
      </w:r>
      <w:r w:rsidR="00A60328">
        <w:rPr>
          <w:rFonts w:ascii="Book Antiqua" w:hAnsi="Book Antiqua"/>
          <w:sz w:val="24"/>
        </w:rPr>
        <w:t>,</w:t>
      </w:r>
      <w:r w:rsidRPr="00812622">
        <w:rPr>
          <w:rFonts w:ascii="Book Antiqua" w:hAnsi="Book Antiqua"/>
          <w:sz w:val="24"/>
        </w:rPr>
        <w:t xml:space="preserve"> πρέπει να συσκευάζονται σε ανθεκτικές σακούλες και να τοποθετούνται στους γκρι </w:t>
      </w:r>
      <w:r>
        <w:rPr>
          <w:rFonts w:ascii="Book Antiqua" w:hAnsi="Book Antiqua"/>
          <w:sz w:val="24"/>
        </w:rPr>
        <w:t xml:space="preserve">ή πράσινους </w:t>
      </w:r>
      <w:r w:rsidRPr="00812622">
        <w:rPr>
          <w:rFonts w:ascii="Book Antiqua" w:hAnsi="Book Antiqua"/>
          <w:sz w:val="24"/>
        </w:rPr>
        <w:t>κάδους.</w:t>
      </w:r>
    </w:p>
    <w:p w:rsidR="006A3AA4" w:rsidRPr="00B964CB" w:rsidRDefault="006A3AA4" w:rsidP="005272C4">
      <w:pPr>
        <w:pStyle w:val="a8"/>
        <w:numPr>
          <w:ilvl w:val="1"/>
          <w:numId w:val="25"/>
        </w:numPr>
        <w:spacing w:line="240" w:lineRule="auto"/>
        <w:rPr>
          <w:rFonts w:ascii="Book Antiqua" w:hAnsi="Book Antiqua"/>
          <w:bCs/>
          <w:sz w:val="24"/>
        </w:rPr>
      </w:pPr>
      <w:r w:rsidRPr="00B964CB">
        <w:rPr>
          <w:rFonts w:ascii="Book Antiqua" w:hAnsi="Book Antiqua"/>
          <w:bCs/>
          <w:sz w:val="24"/>
        </w:rPr>
        <w:t xml:space="preserve">Προστασία του εξοπλισμού που παρέχει ο </w:t>
      </w:r>
      <w:r w:rsidR="00AA435D">
        <w:rPr>
          <w:rFonts w:ascii="Book Antiqua" w:hAnsi="Book Antiqua"/>
          <w:sz w:val="24"/>
        </w:rPr>
        <w:t>Δήμο</w:t>
      </w:r>
      <w:r w:rsidR="00C97CB1">
        <w:rPr>
          <w:rFonts w:ascii="Book Antiqua" w:hAnsi="Book Antiqua"/>
          <w:sz w:val="24"/>
        </w:rPr>
        <w:t>ς</w:t>
      </w:r>
    </w:p>
    <w:p w:rsidR="001338C5" w:rsidRPr="001144E5" w:rsidRDefault="001338C5" w:rsidP="004A4102">
      <w:pPr>
        <w:spacing w:line="240" w:lineRule="auto"/>
        <w:ind w:left="284" w:firstLine="0"/>
        <w:rPr>
          <w:rFonts w:ascii="Book Antiqua" w:hAnsi="Book Antiqua"/>
          <w:sz w:val="24"/>
        </w:rPr>
      </w:pPr>
      <w:r w:rsidRPr="005A333B">
        <w:rPr>
          <w:rFonts w:ascii="Book Antiqua" w:hAnsi="Book Antiqua"/>
          <w:sz w:val="24"/>
        </w:rPr>
        <w:t>Οι κάδοι τοποθετούνται σε θέσεις που καθορίζονται από τις υπηρεσίες του Δήμου με βάση ειδική μελέτη και απαγορε</w:t>
      </w:r>
      <w:r w:rsidR="00AF05A0">
        <w:rPr>
          <w:rFonts w:ascii="Book Antiqua" w:hAnsi="Book Antiqua"/>
          <w:sz w:val="24"/>
        </w:rPr>
        <w:t xml:space="preserve">ύεται αυστηρά η μετατόπισή τους, </w:t>
      </w:r>
      <w:r w:rsidR="00AF05A0" w:rsidRPr="001144E5">
        <w:rPr>
          <w:rFonts w:ascii="Book Antiqua" w:hAnsi="Book Antiqua"/>
          <w:sz w:val="24"/>
        </w:rPr>
        <w:t>η φθορά τους και εν γένει η μη ορθή χρήση αυτών, όπως :</w:t>
      </w:r>
    </w:p>
    <w:p w:rsidR="001338C5" w:rsidRPr="005A333B" w:rsidRDefault="00AF05A0" w:rsidP="004A4102">
      <w:pPr>
        <w:spacing w:line="240" w:lineRule="auto"/>
        <w:ind w:left="284" w:firstLine="0"/>
        <w:rPr>
          <w:rFonts w:ascii="Book Antiqua" w:hAnsi="Book Antiqua"/>
          <w:sz w:val="24"/>
        </w:rPr>
      </w:pPr>
      <w:r w:rsidRPr="001144E5">
        <w:rPr>
          <w:rFonts w:ascii="Book Antiqua" w:hAnsi="Book Antiqua"/>
          <w:sz w:val="24"/>
        </w:rPr>
        <w:t xml:space="preserve">α)  η εναπόθεση μέσα στους κάδους αποβλήτων διαφορετικών από εκείνων για τους οποίους προορίζονται, καθώς και οτιδήποτε </w:t>
      </w:r>
      <w:r w:rsidR="001338C5" w:rsidRPr="001144E5">
        <w:rPr>
          <w:rFonts w:ascii="Book Antiqua" w:hAnsi="Book Antiqua"/>
          <w:sz w:val="24"/>
        </w:rPr>
        <w:t xml:space="preserve"> </w:t>
      </w:r>
      <w:r w:rsidRPr="001144E5">
        <w:rPr>
          <w:rFonts w:ascii="Book Antiqua" w:hAnsi="Book Antiqua"/>
          <w:sz w:val="24"/>
        </w:rPr>
        <w:t xml:space="preserve">άλλο μπορεί να προκαλέσει ρύπανση ή ζημιά στον κάδο όπως υγρά απόβλητα (κολλώδεις ή τοξικές ουσίες κ.λπ.), υλικά ή ουσίες που μπορούν να προκαλέσουν </w:t>
      </w:r>
      <w:r w:rsidRPr="00AF05A0">
        <w:rPr>
          <w:rFonts w:ascii="Book Antiqua" w:hAnsi="Book Antiqua"/>
          <w:sz w:val="24"/>
        </w:rPr>
        <w:t>πυρκαγιά στον κάδο (αναμμένα τσιγάρα ή αποτσίγαρα, στάχτες κ.λπ.) ογκώδη αντικείμενα ή υλικά που μπορούν να αυξήσουν υπερβολικά το βάρος του κάδου (μπάζα, χώματα, λάσπες κ.λπ.) και να</w:t>
      </w:r>
      <w:r w:rsidR="00325300" w:rsidRPr="00325300">
        <w:t xml:space="preserve"> </w:t>
      </w:r>
      <w:r w:rsidR="00325300" w:rsidRPr="00325300">
        <w:rPr>
          <w:rFonts w:ascii="Book Antiqua" w:hAnsi="Book Antiqua"/>
          <w:sz w:val="24"/>
        </w:rPr>
        <w:t xml:space="preserve">προκαλέσουν καταστροφές στους κάδους και στους αντίστοιχους μηχανισμούς των απορριμματοφόρων.  </w:t>
      </w:r>
    </w:p>
    <w:p w:rsidR="00026C20" w:rsidRPr="001144E5" w:rsidRDefault="00325300" w:rsidP="004A4102">
      <w:pPr>
        <w:spacing w:line="240" w:lineRule="auto"/>
        <w:ind w:left="284" w:firstLine="0"/>
        <w:rPr>
          <w:rFonts w:ascii="Book Antiqua" w:hAnsi="Book Antiqua"/>
          <w:sz w:val="24"/>
        </w:rPr>
      </w:pPr>
      <w:r w:rsidRPr="001144E5">
        <w:rPr>
          <w:rFonts w:ascii="Book Antiqua" w:hAnsi="Book Antiqua"/>
          <w:sz w:val="24"/>
        </w:rPr>
        <w:t xml:space="preserve">β) η τοποθέτηση εντός των κάδων ή </w:t>
      </w:r>
      <w:r w:rsidR="00026C20" w:rsidRPr="001144E5">
        <w:rPr>
          <w:rFonts w:ascii="Book Antiqua" w:hAnsi="Book Antiqua"/>
          <w:sz w:val="24"/>
        </w:rPr>
        <w:t>σε σάκους εκτός αυτών, αιχμηρ</w:t>
      </w:r>
      <w:r w:rsidRPr="001144E5">
        <w:rPr>
          <w:rFonts w:ascii="Book Antiqua" w:hAnsi="Book Antiqua"/>
          <w:sz w:val="24"/>
        </w:rPr>
        <w:t>ών</w:t>
      </w:r>
      <w:r w:rsidR="00026C20" w:rsidRPr="001144E5">
        <w:rPr>
          <w:rFonts w:ascii="Book Antiqua" w:hAnsi="Book Antiqua"/>
          <w:sz w:val="24"/>
        </w:rPr>
        <w:t xml:space="preserve"> αντικε</w:t>
      </w:r>
      <w:r w:rsidRPr="001144E5">
        <w:rPr>
          <w:rFonts w:ascii="Book Antiqua" w:hAnsi="Book Antiqua"/>
          <w:sz w:val="24"/>
        </w:rPr>
        <w:t xml:space="preserve">ιμένων </w:t>
      </w:r>
      <w:r w:rsidR="00026C20" w:rsidRPr="001144E5">
        <w:rPr>
          <w:rFonts w:ascii="Book Antiqua" w:hAnsi="Book Antiqua"/>
          <w:sz w:val="24"/>
        </w:rPr>
        <w:t>ή τοξικ</w:t>
      </w:r>
      <w:r w:rsidRPr="001144E5">
        <w:rPr>
          <w:rFonts w:ascii="Book Antiqua" w:hAnsi="Book Antiqua"/>
          <w:sz w:val="24"/>
        </w:rPr>
        <w:t>ών ουσιών</w:t>
      </w:r>
      <w:r w:rsidR="00026C20" w:rsidRPr="001144E5">
        <w:rPr>
          <w:rFonts w:ascii="Book Antiqua" w:hAnsi="Book Antiqua"/>
          <w:sz w:val="24"/>
        </w:rPr>
        <w:t xml:space="preserve"> που μπορούν να προκαλέσουν τραυματισμό ή να θέσουν σε κίνδυνο την υγεία των εργαζομένων.</w:t>
      </w:r>
    </w:p>
    <w:p w:rsidR="007E069C" w:rsidRDefault="001338C5" w:rsidP="004A4102">
      <w:pPr>
        <w:spacing w:line="240" w:lineRule="auto"/>
        <w:ind w:left="284" w:firstLine="0"/>
        <w:rPr>
          <w:rFonts w:ascii="Book Antiqua" w:hAnsi="Book Antiqua"/>
          <w:sz w:val="24"/>
        </w:rPr>
      </w:pPr>
      <w:r w:rsidRPr="001144E5">
        <w:rPr>
          <w:rFonts w:ascii="Book Antiqua" w:hAnsi="Book Antiqua"/>
          <w:sz w:val="24"/>
        </w:rPr>
        <w:t xml:space="preserve">Οι κάτοικοι </w:t>
      </w:r>
      <w:r w:rsidR="00325300" w:rsidRPr="001144E5">
        <w:rPr>
          <w:rFonts w:ascii="Book Antiqua" w:hAnsi="Book Antiqua"/>
          <w:sz w:val="24"/>
        </w:rPr>
        <w:t xml:space="preserve">υποχρεούνται να </w:t>
      </w:r>
      <w:r w:rsidR="00F95753" w:rsidRPr="001144E5">
        <w:rPr>
          <w:rFonts w:ascii="Book Antiqua" w:hAnsi="Book Antiqua"/>
          <w:sz w:val="24"/>
        </w:rPr>
        <w:t xml:space="preserve">τηρούν </w:t>
      </w:r>
      <w:r w:rsidRPr="001144E5">
        <w:rPr>
          <w:rFonts w:ascii="Book Antiqua" w:hAnsi="Book Antiqua"/>
          <w:sz w:val="24"/>
        </w:rPr>
        <w:t xml:space="preserve">το πρόγραμμα </w:t>
      </w:r>
      <w:r w:rsidR="00073054" w:rsidRPr="001144E5">
        <w:rPr>
          <w:rFonts w:ascii="Book Antiqua" w:hAnsi="Book Antiqua"/>
          <w:sz w:val="24"/>
        </w:rPr>
        <w:t>αποκομιδής</w:t>
      </w:r>
      <w:r w:rsidRPr="001144E5">
        <w:rPr>
          <w:rFonts w:ascii="Book Antiqua" w:hAnsi="Book Antiqua"/>
          <w:sz w:val="24"/>
        </w:rPr>
        <w:t xml:space="preserve"> </w:t>
      </w:r>
      <w:r w:rsidR="00EB0C70" w:rsidRPr="001144E5">
        <w:rPr>
          <w:rFonts w:ascii="Book Antiqua" w:hAnsi="Book Antiqua"/>
          <w:sz w:val="24"/>
        </w:rPr>
        <w:t xml:space="preserve">αστικών αποβλήτων </w:t>
      </w:r>
      <w:r w:rsidRPr="001144E5">
        <w:rPr>
          <w:rFonts w:ascii="Book Antiqua" w:hAnsi="Book Antiqua"/>
          <w:sz w:val="24"/>
        </w:rPr>
        <w:t>που έχει καταρτίσει ο</w:t>
      </w:r>
      <w:r w:rsidR="00C916F6">
        <w:rPr>
          <w:rFonts w:ascii="Book Antiqua" w:hAnsi="Book Antiqua"/>
          <w:sz w:val="24"/>
        </w:rPr>
        <w:t xml:space="preserve"> </w:t>
      </w:r>
      <w:r w:rsidR="00AA435D">
        <w:rPr>
          <w:rFonts w:ascii="Book Antiqua" w:hAnsi="Book Antiqua"/>
          <w:sz w:val="24"/>
        </w:rPr>
        <w:t>Δήμο</w:t>
      </w:r>
      <w:r w:rsidR="00515F82">
        <w:rPr>
          <w:rFonts w:ascii="Book Antiqua" w:hAnsi="Book Antiqua"/>
          <w:sz w:val="24"/>
        </w:rPr>
        <w:t>ς</w:t>
      </w:r>
      <w:r w:rsidRPr="001144E5">
        <w:rPr>
          <w:rFonts w:ascii="Book Antiqua" w:hAnsi="Book Antiqua"/>
          <w:sz w:val="24"/>
        </w:rPr>
        <w:t xml:space="preserve"> για την περιοχή του, </w:t>
      </w:r>
      <w:r w:rsidR="00F95753" w:rsidRPr="001144E5">
        <w:rPr>
          <w:rFonts w:ascii="Book Antiqua" w:hAnsi="Book Antiqua"/>
          <w:sz w:val="24"/>
        </w:rPr>
        <w:t xml:space="preserve">με την συσκευασία </w:t>
      </w:r>
      <w:r w:rsidRPr="001144E5">
        <w:rPr>
          <w:rFonts w:ascii="Book Antiqua" w:hAnsi="Book Antiqua"/>
          <w:sz w:val="24"/>
        </w:rPr>
        <w:t>και τοποθ</w:t>
      </w:r>
      <w:r w:rsidR="00F95753" w:rsidRPr="001144E5">
        <w:rPr>
          <w:rFonts w:ascii="Book Antiqua" w:hAnsi="Book Antiqua"/>
          <w:sz w:val="24"/>
        </w:rPr>
        <w:t>έτηση</w:t>
      </w:r>
      <w:r w:rsidRPr="001144E5">
        <w:rPr>
          <w:rFonts w:ascii="Book Antiqua" w:hAnsi="Book Antiqua"/>
          <w:sz w:val="24"/>
        </w:rPr>
        <w:t xml:space="preserve"> τ</w:t>
      </w:r>
      <w:r w:rsidR="00F95753" w:rsidRPr="001144E5">
        <w:rPr>
          <w:rFonts w:ascii="Book Antiqua" w:hAnsi="Book Antiqua"/>
          <w:sz w:val="24"/>
        </w:rPr>
        <w:t>ων</w:t>
      </w:r>
      <w:r w:rsidRPr="001144E5">
        <w:rPr>
          <w:rFonts w:ascii="Book Antiqua" w:hAnsi="Book Antiqua"/>
          <w:sz w:val="24"/>
        </w:rPr>
        <w:t xml:space="preserve"> </w:t>
      </w:r>
      <w:r w:rsidR="000669B1" w:rsidRPr="001144E5">
        <w:rPr>
          <w:rFonts w:ascii="Book Antiqua" w:hAnsi="Book Antiqua"/>
          <w:sz w:val="24"/>
        </w:rPr>
        <w:t>απορριμμάτων</w:t>
      </w:r>
      <w:r w:rsidRPr="001144E5">
        <w:rPr>
          <w:rFonts w:ascii="Book Antiqua" w:hAnsi="Book Antiqua"/>
          <w:sz w:val="24"/>
        </w:rPr>
        <w:t xml:space="preserve"> τους στους ειδικούς κάδους</w:t>
      </w:r>
      <w:r w:rsidR="007E069C">
        <w:rPr>
          <w:rFonts w:ascii="Book Antiqua" w:hAnsi="Book Antiqua"/>
          <w:sz w:val="24"/>
        </w:rPr>
        <w:t>.</w:t>
      </w:r>
    </w:p>
    <w:p w:rsidR="001338C5" w:rsidRDefault="001338C5" w:rsidP="004A4102">
      <w:pPr>
        <w:spacing w:line="240" w:lineRule="auto"/>
        <w:ind w:left="284" w:firstLine="0"/>
        <w:rPr>
          <w:rFonts w:ascii="Book Antiqua" w:hAnsi="Book Antiqua"/>
          <w:sz w:val="24"/>
        </w:rPr>
      </w:pPr>
      <w:r w:rsidRPr="007E069C">
        <w:rPr>
          <w:rFonts w:ascii="Book Antiqua" w:hAnsi="Book Antiqua"/>
          <w:sz w:val="24"/>
        </w:rPr>
        <w:t xml:space="preserve">Σε περίπτωση απεργίας ή σε περιπτώσεις που για λόγους ανωτέρας βίας δεν τηρείται το πρόγραμμα αποκομιδής απορριμμάτων από την Υπηρεσία καθαριότητας και για λόγους δημόσιας υγείας συστήνεται στους κατοίκους να συσκευάζουν ασφαλώς τα </w:t>
      </w:r>
      <w:r w:rsidR="000821DF">
        <w:rPr>
          <w:rFonts w:ascii="Book Antiqua" w:hAnsi="Book Antiqua"/>
          <w:sz w:val="24"/>
        </w:rPr>
        <w:t>απόβλητα</w:t>
      </w:r>
      <w:r w:rsidRPr="007E069C">
        <w:rPr>
          <w:rFonts w:ascii="Book Antiqua" w:hAnsi="Book Antiqua"/>
          <w:sz w:val="24"/>
        </w:rPr>
        <w:t xml:space="preserve"> και να τα κρατούν εντός της οικίας τους προκειμένου να </w:t>
      </w:r>
      <w:r w:rsidR="00C233D7" w:rsidRPr="007E069C">
        <w:rPr>
          <w:rFonts w:ascii="Book Antiqua" w:hAnsi="Book Antiqua"/>
          <w:sz w:val="24"/>
        </w:rPr>
        <w:t>αποφευχθεί</w:t>
      </w:r>
      <w:r w:rsidRPr="007E069C">
        <w:rPr>
          <w:rFonts w:ascii="Book Antiqua" w:hAnsi="Book Antiqua"/>
          <w:sz w:val="24"/>
        </w:rPr>
        <w:t xml:space="preserve"> υπερβολική ρύπανση. Στις περιπτώσεις αυτές ο </w:t>
      </w:r>
      <w:r w:rsidR="00AA435D">
        <w:rPr>
          <w:rFonts w:ascii="Book Antiqua" w:hAnsi="Book Antiqua"/>
          <w:sz w:val="24"/>
        </w:rPr>
        <w:t>Δήμο</w:t>
      </w:r>
      <w:r w:rsidR="005B7BE2">
        <w:rPr>
          <w:rFonts w:ascii="Book Antiqua" w:hAnsi="Book Antiqua"/>
          <w:sz w:val="24"/>
        </w:rPr>
        <w:t>ς</w:t>
      </w:r>
      <w:r w:rsidR="001144E5">
        <w:rPr>
          <w:rFonts w:ascii="Book Antiqua" w:hAnsi="Book Antiqua"/>
          <w:sz w:val="24"/>
        </w:rPr>
        <w:t xml:space="preserve"> </w:t>
      </w:r>
      <w:r w:rsidRPr="007E069C">
        <w:rPr>
          <w:rFonts w:ascii="Book Antiqua" w:hAnsi="Book Antiqua"/>
          <w:sz w:val="24"/>
        </w:rPr>
        <w:t>οφείλει να προβεί σε συνεχείς ανακοινώσεις για την πληροφόρηση των δημοτών.</w:t>
      </w:r>
    </w:p>
    <w:p w:rsidR="001D7634" w:rsidRPr="004F18EB" w:rsidRDefault="004F18EB" w:rsidP="004F18EB">
      <w:pPr>
        <w:spacing w:line="240" w:lineRule="auto"/>
        <w:ind w:left="567" w:hanging="567"/>
        <w:rPr>
          <w:rFonts w:ascii="Book Antiqua" w:hAnsi="Book Antiqua"/>
          <w:bCs/>
          <w:sz w:val="24"/>
          <w:vertAlign w:val="superscript"/>
        </w:rPr>
      </w:pPr>
      <w:bookmarkStart w:id="75" w:name="_Hlk82621146"/>
      <w:r w:rsidRPr="004F18EB">
        <w:rPr>
          <w:rFonts w:ascii="Book Antiqua" w:hAnsi="Book Antiqua"/>
          <w:bCs/>
          <w:sz w:val="24"/>
        </w:rPr>
        <w:t>8.11</w:t>
      </w:r>
      <w:r w:rsidR="00992E3D">
        <w:rPr>
          <w:rFonts w:ascii="Book Antiqua" w:hAnsi="Book Antiqua"/>
          <w:bCs/>
          <w:sz w:val="24"/>
        </w:rPr>
        <w:t>.</w:t>
      </w:r>
      <w:r w:rsidRPr="004F18EB">
        <w:rPr>
          <w:rFonts w:ascii="Book Antiqua" w:hAnsi="Book Antiqua"/>
          <w:bCs/>
          <w:sz w:val="24"/>
        </w:rPr>
        <w:t xml:space="preserve"> </w:t>
      </w:r>
      <w:r>
        <w:rPr>
          <w:rFonts w:ascii="Book Antiqua" w:hAnsi="Book Antiqua"/>
          <w:bCs/>
          <w:sz w:val="24"/>
        </w:rPr>
        <w:t xml:space="preserve"> </w:t>
      </w:r>
      <w:r w:rsidR="00923647" w:rsidRPr="004F18EB">
        <w:rPr>
          <w:rFonts w:ascii="Book Antiqua" w:hAnsi="Book Antiqua"/>
          <w:bCs/>
          <w:sz w:val="24"/>
        </w:rPr>
        <w:t>Πρόβλεψη χώρου στις νέες οικοδομές για τη συλλογή και αποθήκευση των αστικών αποβλήτων</w:t>
      </w:r>
      <w:bookmarkEnd w:id="75"/>
      <w:r w:rsidR="00923647" w:rsidRPr="004F18EB">
        <w:rPr>
          <w:vertAlign w:val="superscript"/>
        </w:rPr>
        <w:footnoteReference w:id="21"/>
      </w:r>
    </w:p>
    <w:p w:rsidR="00B665CE" w:rsidRPr="00286D51" w:rsidRDefault="00286D51" w:rsidP="00286D51">
      <w:pPr>
        <w:spacing w:line="240" w:lineRule="auto"/>
        <w:ind w:left="284" w:firstLine="0"/>
        <w:rPr>
          <w:rFonts w:ascii="Book Antiqua" w:hAnsi="Book Antiqua"/>
          <w:sz w:val="24"/>
        </w:rPr>
      </w:pPr>
      <w:r w:rsidRPr="00286D51">
        <w:rPr>
          <w:rFonts w:ascii="Book Antiqua" w:hAnsi="Book Antiqua"/>
          <w:sz w:val="24"/>
        </w:rPr>
        <w:t xml:space="preserve">Σε όλα τα νέα κτίρια, εξασφαλίζεται κατάλληλος χώρος, ανοιχτός ή κλειστός, εντός ή εκτός του κτιρίου, για τη συλλογή και αποθήκευση των αποβλήτων, προσβάσιμος από τον δρόμο για την αποκομιδή. Ο χώρος </w:t>
      </w:r>
      <w:r w:rsidRPr="00286D51">
        <w:rPr>
          <w:rFonts w:ascii="Book Antiqua" w:hAnsi="Book Antiqua"/>
          <w:sz w:val="24"/>
        </w:rPr>
        <w:lastRenderedPageBreak/>
        <w:t>είναι επαρκούς χωρητικότητας, ώστε να αποθηκεύει σε κατάλληλους περιέκτες τουλάχιστον τέσσερα  ρεύματα αποβλήτων, τα οποία παράγονται από τους χρήστες του κτιρίου.</w:t>
      </w:r>
    </w:p>
    <w:p w:rsidR="00B665CE" w:rsidRPr="008C402B" w:rsidRDefault="00B665CE" w:rsidP="00906168">
      <w:pPr>
        <w:pStyle w:val="2"/>
      </w:pPr>
      <w:bookmarkStart w:id="76" w:name="_Toc500338510"/>
      <w:bookmarkStart w:id="77" w:name="_Toc535944576"/>
      <w:bookmarkStart w:id="78" w:name="_Toc2006184"/>
      <w:bookmarkStart w:id="79" w:name="_Toc89867377"/>
      <w:r w:rsidRPr="008C402B">
        <w:t xml:space="preserve">Άρθρο </w:t>
      </w:r>
      <w:r w:rsidR="0039291E">
        <w:t>9</w:t>
      </w:r>
      <w:r w:rsidRPr="008C402B">
        <w:t>: Υποχρεώσεις  για τα ογκώδη  αστικά απόβλητα</w:t>
      </w:r>
      <w:bookmarkEnd w:id="76"/>
      <w:bookmarkEnd w:id="77"/>
      <w:bookmarkEnd w:id="78"/>
      <w:bookmarkEnd w:id="79"/>
    </w:p>
    <w:p w:rsidR="007852D3" w:rsidRDefault="00822EB9" w:rsidP="00976083">
      <w:pPr>
        <w:spacing w:line="240" w:lineRule="auto"/>
        <w:ind w:left="284" w:firstLine="0"/>
        <w:rPr>
          <w:rFonts w:ascii="Book Antiqua" w:hAnsi="Book Antiqua"/>
          <w:sz w:val="24"/>
        </w:rPr>
      </w:pPr>
      <w:r w:rsidRPr="005A333B">
        <w:rPr>
          <w:rFonts w:ascii="Book Antiqua" w:hAnsi="Book Antiqua"/>
          <w:sz w:val="24"/>
        </w:rPr>
        <w:t xml:space="preserve">α) </w:t>
      </w:r>
      <w:r w:rsidR="00B665CE" w:rsidRPr="005A333B">
        <w:rPr>
          <w:rFonts w:ascii="Book Antiqua" w:hAnsi="Book Antiqua"/>
          <w:sz w:val="24"/>
        </w:rPr>
        <w:t xml:space="preserve">Απαγορεύεται </w:t>
      </w:r>
      <w:r w:rsidR="00BB123C">
        <w:rPr>
          <w:rFonts w:ascii="Book Antiqua" w:hAnsi="Book Antiqua"/>
          <w:sz w:val="24"/>
        </w:rPr>
        <w:t>να απορρίπτονται</w:t>
      </w:r>
      <w:r w:rsidR="00B665CE" w:rsidRPr="005A333B">
        <w:rPr>
          <w:rFonts w:ascii="Book Antiqua" w:hAnsi="Book Antiqua"/>
          <w:sz w:val="24"/>
        </w:rPr>
        <w:t xml:space="preserve"> σε </w:t>
      </w:r>
      <w:r w:rsidR="00B665CE" w:rsidRPr="00976083">
        <w:rPr>
          <w:rFonts w:ascii="Book Antiqua" w:hAnsi="Book Antiqua"/>
          <w:sz w:val="24"/>
        </w:rPr>
        <w:t xml:space="preserve">πεζοδρόμια, στο οδόστρωμα, σε </w:t>
      </w:r>
      <w:r w:rsidR="00B665CE" w:rsidRPr="005A333B">
        <w:rPr>
          <w:rFonts w:ascii="Book Antiqua" w:hAnsi="Book Antiqua"/>
          <w:sz w:val="24"/>
        </w:rPr>
        <w:t>κοινόχρηστους χώρους και σε οποιοδήπο</w:t>
      </w:r>
      <w:r w:rsidR="00BB123C">
        <w:rPr>
          <w:rFonts w:ascii="Book Antiqua" w:hAnsi="Book Antiqua"/>
          <w:sz w:val="24"/>
        </w:rPr>
        <w:t>τε άλλο δημόσιο ή ιδιωτικό χώρο</w:t>
      </w:r>
      <w:r w:rsidR="00B665CE" w:rsidRPr="005A333B">
        <w:rPr>
          <w:rFonts w:ascii="Book Antiqua" w:hAnsi="Book Antiqua"/>
          <w:sz w:val="24"/>
        </w:rPr>
        <w:t xml:space="preserve"> ογκώδη αστικά απόβλητα (παλαιά έπιπλα, στρώματα, άχρηστες οικιακές συσκευές κλπ), καθώς και ογκώδη υλικά συσκευασίας (ξύλινα κιβώτια, φελιζόλ</w:t>
      </w:r>
      <w:r w:rsidR="00D62F16">
        <w:rPr>
          <w:rFonts w:ascii="Book Antiqua" w:hAnsi="Book Antiqua"/>
          <w:sz w:val="24"/>
        </w:rPr>
        <w:t xml:space="preserve"> </w:t>
      </w:r>
      <w:r w:rsidR="00B665CE" w:rsidRPr="005A333B">
        <w:rPr>
          <w:rFonts w:ascii="Book Antiqua" w:hAnsi="Book Antiqua"/>
          <w:sz w:val="24"/>
        </w:rPr>
        <w:t xml:space="preserve">κλπ). </w:t>
      </w:r>
    </w:p>
    <w:p w:rsidR="007852D3" w:rsidRPr="00976083" w:rsidRDefault="007852D3" w:rsidP="00976083">
      <w:pPr>
        <w:spacing w:line="240" w:lineRule="auto"/>
        <w:ind w:left="284" w:firstLine="0"/>
        <w:rPr>
          <w:rFonts w:ascii="Book Antiqua" w:hAnsi="Book Antiqua"/>
          <w:sz w:val="24"/>
        </w:rPr>
      </w:pPr>
      <w:r>
        <w:rPr>
          <w:rFonts w:ascii="Book Antiqua" w:hAnsi="Book Antiqua"/>
          <w:sz w:val="24"/>
        </w:rPr>
        <w:t>β</w:t>
      </w:r>
      <w:r w:rsidRPr="005A333B">
        <w:rPr>
          <w:rFonts w:ascii="Book Antiqua" w:hAnsi="Book Antiqua"/>
          <w:sz w:val="24"/>
        </w:rPr>
        <w:t xml:space="preserve">) Οι πολίτες  οφείλουν </w:t>
      </w:r>
      <w:r>
        <w:rPr>
          <w:rFonts w:ascii="Book Antiqua" w:hAnsi="Book Antiqua"/>
          <w:sz w:val="24"/>
        </w:rPr>
        <w:t xml:space="preserve">να συμμορφώνονται προς </w:t>
      </w:r>
      <w:r w:rsidRPr="00976083">
        <w:rPr>
          <w:rFonts w:ascii="Book Antiqua" w:hAnsi="Book Antiqua"/>
          <w:sz w:val="24"/>
        </w:rPr>
        <w:t xml:space="preserve">τις υποδείξεις του </w:t>
      </w:r>
      <w:r w:rsidR="00AA435D">
        <w:rPr>
          <w:rFonts w:ascii="Book Antiqua" w:hAnsi="Book Antiqua"/>
          <w:sz w:val="24"/>
        </w:rPr>
        <w:t>Δήμου</w:t>
      </w:r>
      <w:r w:rsidR="001144E5">
        <w:rPr>
          <w:rFonts w:ascii="Book Antiqua" w:hAnsi="Book Antiqua"/>
          <w:sz w:val="24"/>
        </w:rPr>
        <w:t xml:space="preserve">, </w:t>
      </w:r>
      <w:r w:rsidRPr="00976083">
        <w:rPr>
          <w:rFonts w:ascii="Book Antiqua" w:hAnsi="Book Antiqua"/>
          <w:sz w:val="24"/>
        </w:rPr>
        <w:t>όπως αυτές ανακοινώθηκαν στον ενδιαφερόμενο από την Υπηρεσία Καθαριότητας με σχετική έγγραφη ή τηλεφωνική ειδοποίηση για την ημέρα, την ώρα και τον τόπο που πρέπει να εναποθέτουν προσωρινά τα προς αποκομιδή αντικείμενα. Τα αντικείμενα πρέπει να τοποθετούνται σε σημείο ώστε να μην εμποδίζεται η κυκλοφορία πεζών ή οχημάτων και να είναι ευχερής η αποκομιδή τους.</w:t>
      </w:r>
    </w:p>
    <w:p w:rsidR="00C6370F" w:rsidRPr="005A333B" w:rsidRDefault="007852D3" w:rsidP="00976083">
      <w:pPr>
        <w:spacing w:line="240" w:lineRule="auto"/>
        <w:ind w:left="284" w:firstLine="0"/>
        <w:rPr>
          <w:rFonts w:ascii="Book Antiqua" w:hAnsi="Book Antiqua"/>
          <w:sz w:val="24"/>
        </w:rPr>
      </w:pPr>
      <w:r w:rsidRPr="00976083">
        <w:rPr>
          <w:rFonts w:ascii="Book Antiqua" w:hAnsi="Book Antiqua"/>
          <w:sz w:val="24"/>
        </w:rPr>
        <w:t xml:space="preserve">γ) Αναφορικά με τις μεγάλες ηλεκτρικές συσκευές, ο πολίτης οφείλει να τις ξεχωρίσει από τα λοιπά ογκώδη </w:t>
      </w:r>
      <w:r w:rsidR="004431AF" w:rsidRPr="00976083">
        <w:rPr>
          <w:rFonts w:ascii="Book Antiqua" w:hAnsi="Book Antiqua"/>
          <w:sz w:val="24"/>
        </w:rPr>
        <w:t xml:space="preserve">προκειμένου η διαχείριση αυτών να γίνει σύμφωνα με τα προβλεπόμενα στην </w:t>
      </w:r>
      <w:r w:rsidR="008C69F6">
        <w:rPr>
          <w:rFonts w:ascii="Book Antiqua" w:hAnsi="Book Antiqua"/>
          <w:sz w:val="24"/>
        </w:rPr>
        <w:t xml:space="preserve">κ.υ.α. </w:t>
      </w:r>
      <w:r w:rsidR="00124E60" w:rsidRPr="00096EDE">
        <w:rPr>
          <w:rFonts w:ascii="Book Antiqua" w:hAnsi="Book Antiqua"/>
          <w:sz w:val="24"/>
        </w:rPr>
        <w:t>υπ’ αρ.</w:t>
      </w:r>
      <w:r w:rsidR="00E73874" w:rsidRPr="00096EDE">
        <w:rPr>
          <w:rFonts w:ascii="Book Antiqua" w:hAnsi="Book Antiqua"/>
          <w:sz w:val="24"/>
        </w:rPr>
        <w:t>.</w:t>
      </w:r>
      <w:r w:rsidR="00D971E2" w:rsidRPr="00976083">
        <w:rPr>
          <w:rFonts w:ascii="Book Antiqua" w:hAnsi="Book Antiqua"/>
          <w:sz w:val="24"/>
        </w:rPr>
        <w:t xml:space="preserve">23615/651/Ε.103/2014 </w:t>
      </w:r>
      <w:r w:rsidR="0044690B" w:rsidRPr="0044690B">
        <w:rPr>
          <w:rFonts w:ascii="Book Antiqua" w:hAnsi="Book Antiqua"/>
          <w:sz w:val="24"/>
        </w:rPr>
        <w:t xml:space="preserve"> </w:t>
      </w:r>
      <w:r w:rsidR="00C6370F" w:rsidRPr="00976083">
        <w:rPr>
          <w:rFonts w:ascii="Book Antiqua" w:hAnsi="Book Antiqua"/>
          <w:sz w:val="24"/>
        </w:rPr>
        <w:t>Επιπλέον</w:t>
      </w:r>
      <w:r w:rsidR="004B0CA0" w:rsidRPr="00976083">
        <w:rPr>
          <w:rFonts w:ascii="Book Antiqua" w:hAnsi="Book Antiqua"/>
          <w:sz w:val="24"/>
        </w:rPr>
        <w:t>,</w:t>
      </w:r>
      <w:r w:rsidR="00C6370F" w:rsidRPr="00976083">
        <w:rPr>
          <w:rFonts w:ascii="Book Antiqua" w:hAnsi="Book Antiqua"/>
          <w:sz w:val="24"/>
        </w:rPr>
        <w:t xml:space="preserve"> </w:t>
      </w:r>
      <w:r w:rsidR="000F1962" w:rsidRPr="00976083">
        <w:rPr>
          <w:rFonts w:ascii="Book Antiqua" w:hAnsi="Book Antiqua"/>
          <w:sz w:val="24"/>
        </w:rPr>
        <w:t xml:space="preserve">σύμφωνα με την παραπάνω </w:t>
      </w:r>
      <w:r w:rsidR="00E73874">
        <w:rPr>
          <w:rFonts w:ascii="Book Antiqua" w:hAnsi="Book Antiqua"/>
          <w:sz w:val="24"/>
        </w:rPr>
        <w:t>κ.υ.α.</w:t>
      </w:r>
      <w:r w:rsidR="004B0CA0" w:rsidRPr="00976083">
        <w:rPr>
          <w:rFonts w:ascii="Book Antiqua" w:hAnsi="Book Antiqua"/>
          <w:sz w:val="24"/>
        </w:rPr>
        <w:t>,</w:t>
      </w:r>
      <w:r w:rsidR="000F1962" w:rsidRPr="00976083">
        <w:rPr>
          <w:rFonts w:ascii="Book Antiqua" w:hAnsi="Book Antiqua"/>
          <w:sz w:val="24"/>
        </w:rPr>
        <w:t xml:space="preserve"> </w:t>
      </w:r>
      <w:r w:rsidR="00C6370F" w:rsidRPr="00976083">
        <w:rPr>
          <w:rFonts w:ascii="Book Antiqua" w:hAnsi="Book Antiqua"/>
          <w:sz w:val="24"/>
        </w:rPr>
        <w:t>με την αγορά καινούριας συσκευής, τα καταστήματα ηλεκτρικών ειδών παραλαμβάνουν χωρίς χρέωση την παλιά συσκευή κατά την παράδοση της καινούριας. Η εναλλακτική διαχείριση των ΑΗΗΕ, πραγματοποιείται στο πλαίσιο λειτουργίας ΣΕΔ.</w:t>
      </w:r>
      <w:r w:rsidR="00C6370F">
        <w:rPr>
          <w:rFonts w:ascii="Book Antiqua" w:hAnsi="Book Antiqua"/>
          <w:sz w:val="24"/>
        </w:rPr>
        <w:t xml:space="preserve"> </w:t>
      </w:r>
    </w:p>
    <w:p w:rsidR="00C22EC4" w:rsidRPr="00096EDE" w:rsidRDefault="007852D3" w:rsidP="00976083">
      <w:pPr>
        <w:spacing w:line="240" w:lineRule="auto"/>
        <w:ind w:left="284" w:firstLine="0"/>
        <w:rPr>
          <w:rFonts w:ascii="Book Antiqua" w:hAnsi="Book Antiqua"/>
          <w:sz w:val="24"/>
        </w:rPr>
      </w:pPr>
      <w:r>
        <w:rPr>
          <w:rFonts w:ascii="Book Antiqua" w:hAnsi="Book Antiqua"/>
          <w:sz w:val="24"/>
        </w:rPr>
        <w:t>δ)</w:t>
      </w:r>
      <w:r w:rsidR="0044690B">
        <w:rPr>
          <w:rFonts w:ascii="Book Antiqua" w:hAnsi="Book Antiqua"/>
          <w:sz w:val="24"/>
        </w:rPr>
        <w:t xml:space="preserve"> </w:t>
      </w:r>
      <w:r>
        <w:rPr>
          <w:rFonts w:ascii="Book Antiqua" w:hAnsi="Book Antiqua"/>
          <w:sz w:val="24"/>
        </w:rPr>
        <w:t>Εφόσον στο</w:t>
      </w:r>
      <w:r w:rsidR="009943DA">
        <w:rPr>
          <w:rFonts w:ascii="Book Antiqua" w:hAnsi="Book Antiqua"/>
          <w:sz w:val="24"/>
        </w:rPr>
        <w:t>ν</w:t>
      </w:r>
      <w:r>
        <w:rPr>
          <w:rFonts w:ascii="Book Antiqua" w:hAnsi="Book Antiqua"/>
          <w:sz w:val="24"/>
        </w:rPr>
        <w:t xml:space="preserve"> </w:t>
      </w:r>
      <w:r w:rsidR="00AA435D">
        <w:rPr>
          <w:rFonts w:ascii="Book Antiqua" w:hAnsi="Book Antiqua"/>
          <w:sz w:val="24"/>
        </w:rPr>
        <w:t>Δήμο</w:t>
      </w:r>
      <w:r w:rsidR="009943DA">
        <w:rPr>
          <w:rFonts w:ascii="Book Antiqua" w:hAnsi="Book Antiqua"/>
          <w:sz w:val="24"/>
        </w:rPr>
        <w:t xml:space="preserve"> </w:t>
      </w:r>
      <w:r>
        <w:rPr>
          <w:rFonts w:ascii="Book Antiqua" w:hAnsi="Book Antiqua"/>
          <w:sz w:val="24"/>
        </w:rPr>
        <w:t xml:space="preserve">λειτουργεί οργανωμένα χωριστή συλλογή </w:t>
      </w:r>
      <w:r w:rsidR="003C3557">
        <w:rPr>
          <w:rFonts w:ascii="Book Antiqua" w:hAnsi="Book Antiqua"/>
          <w:sz w:val="24"/>
        </w:rPr>
        <w:t xml:space="preserve">λοιπών (πλην ΑΗΗΕ) </w:t>
      </w:r>
      <w:r>
        <w:rPr>
          <w:rFonts w:ascii="Book Antiqua" w:hAnsi="Book Antiqua"/>
          <w:sz w:val="24"/>
        </w:rPr>
        <w:t xml:space="preserve">ρευμάτων ογκωδών αποβλήτων όπως στρωμάτων, επίπλων κλπ, ο πολίτης </w:t>
      </w:r>
      <w:r w:rsidR="00B665CE" w:rsidRPr="005A333B">
        <w:rPr>
          <w:rFonts w:ascii="Book Antiqua" w:hAnsi="Book Antiqua"/>
          <w:sz w:val="24"/>
        </w:rPr>
        <w:t>υποχρεούται να  ξεχωρί</w:t>
      </w:r>
      <w:r w:rsidR="00274E31">
        <w:rPr>
          <w:rFonts w:ascii="Book Antiqua" w:hAnsi="Book Antiqua"/>
          <w:sz w:val="24"/>
        </w:rPr>
        <w:t>σει τα ρεύματα αυτά και να τα οδηγήσει στις κατάλληλες υποδομές / εξοπλισμό, συμπεριλαμβανομένου του Πράσινου Σημείου του Δήμου</w:t>
      </w:r>
      <w:r w:rsidR="0095396C">
        <w:rPr>
          <w:rFonts w:ascii="Book Antiqua" w:hAnsi="Book Antiqua"/>
          <w:sz w:val="24"/>
        </w:rPr>
        <w:t xml:space="preserve"> και του </w:t>
      </w:r>
      <w:r w:rsidR="00431338">
        <w:rPr>
          <w:rFonts w:ascii="Book Antiqua" w:hAnsi="Book Antiqua"/>
          <w:sz w:val="24"/>
        </w:rPr>
        <w:t xml:space="preserve">Κέντρου </w:t>
      </w:r>
      <w:r w:rsidR="00D62F16">
        <w:rPr>
          <w:rFonts w:ascii="Book Antiqua" w:hAnsi="Book Antiqua"/>
          <w:sz w:val="24"/>
        </w:rPr>
        <w:t>Δημιουργικής</w:t>
      </w:r>
      <w:r w:rsidR="00431338">
        <w:rPr>
          <w:rFonts w:ascii="Book Antiqua" w:hAnsi="Book Antiqua"/>
          <w:sz w:val="24"/>
        </w:rPr>
        <w:t xml:space="preserve"> Επαναχρησιμοποίησης (</w:t>
      </w:r>
      <w:r w:rsidR="0095396C">
        <w:rPr>
          <w:rFonts w:ascii="Book Antiqua" w:hAnsi="Book Antiqua"/>
          <w:sz w:val="24"/>
        </w:rPr>
        <w:t>Κ</w:t>
      </w:r>
      <w:r w:rsidR="00431338">
        <w:rPr>
          <w:rFonts w:ascii="Book Antiqua" w:hAnsi="Book Antiqua"/>
          <w:sz w:val="24"/>
        </w:rPr>
        <w:t>.</w:t>
      </w:r>
      <w:r w:rsidR="0095396C">
        <w:rPr>
          <w:rFonts w:ascii="Book Antiqua" w:hAnsi="Book Antiqua"/>
          <w:sz w:val="24"/>
        </w:rPr>
        <w:t>Δ</w:t>
      </w:r>
      <w:r w:rsidR="00431338">
        <w:rPr>
          <w:rFonts w:ascii="Book Antiqua" w:hAnsi="Book Antiqua"/>
          <w:sz w:val="24"/>
        </w:rPr>
        <w:t>.</w:t>
      </w:r>
      <w:r w:rsidR="0095396C">
        <w:rPr>
          <w:rFonts w:ascii="Book Antiqua" w:hAnsi="Book Antiqua"/>
          <w:sz w:val="24"/>
        </w:rPr>
        <w:t>Ε</w:t>
      </w:r>
      <w:r w:rsidR="00431338">
        <w:rPr>
          <w:rFonts w:ascii="Book Antiqua" w:hAnsi="Book Antiqua"/>
          <w:sz w:val="24"/>
        </w:rPr>
        <w:t>.</w:t>
      </w:r>
      <w:r w:rsidR="0095396C">
        <w:rPr>
          <w:rFonts w:ascii="Book Antiqua" w:hAnsi="Book Antiqua"/>
          <w:sz w:val="24"/>
        </w:rPr>
        <w:t>Υ</w:t>
      </w:r>
      <w:r w:rsidR="00431338">
        <w:rPr>
          <w:rFonts w:ascii="Book Antiqua" w:hAnsi="Book Antiqua"/>
          <w:sz w:val="24"/>
        </w:rPr>
        <w:t>.)</w:t>
      </w:r>
      <w:r w:rsidR="0095396C">
        <w:rPr>
          <w:rFonts w:ascii="Book Antiqua" w:hAnsi="Book Antiqua"/>
          <w:sz w:val="24"/>
        </w:rPr>
        <w:t xml:space="preserve"> </w:t>
      </w:r>
      <w:r w:rsidR="00274E31">
        <w:rPr>
          <w:rFonts w:ascii="Book Antiqua" w:hAnsi="Book Antiqua"/>
          <w:sz w:val="24"/>
        </w:rPr>
        <w:t xml:space="preserve"> </w:t>
      </w:r>
      <w:r w:rsidR="00A40D3D">
        <w:rPr>
          <w:rFonts w:ascii="Book Antiqua" w:hAnsi="Book Antiqua"/>
          <w:sz w:val="24"/>
        </w:rPr>
        <w:t>ή να επικοινωνήσει με την υπηρεσία καθαριότητας σύμφωνα με το σημείο β του παρόντος.</w:t>
      </w:r>
      <w:r w:rsidR="00CE712F">
        <w:rPr>
          <w:rFonts w:ascii="Book Antiqua" w:hAnsi="Book Antiqua"/>
          <w:sz w:val="24"/>
        </w:rPr>
        <w:t xml:space="preserve"> </w:t>
      </w:r>
      <w:r w:rsidR="00CE712F" w:rsidRPr="00096EDE">
        <w:rPr>
          <w:rFonts w:ascii="Book Antiqua" w:hAnsi="Book Antiqua"/>
          <w:sz w:val="24"/>
        </w:rPr>
        <w:t xml:space="preserve">Τα παραπάνω ισχύουν ομοίως και στην περίπτωση λειτουργίας ΣΕΔ για τα ρεύματα αυτά.  </w:t>
      </w:r>
    </w:p>
    <w:p w:rsidR="00140D6C" w:rsidRPr="00B04B00" w:rsidRDefault="00173BF1" w:rsidP="00906168">
      <w:pPr>
        <w:pStyle w:val="2"/>
      </w:pPr>
      <w:bookmarkStart w:id="80" w:name="_Toc2006185"/>
      <w:bookmarkStart w:id="81" w:name="_Toc89867378"/>
      <w:r w:rsidRPr="0039291E">
        <w:t>Άρθρο 1</w:t>
      </w:r>
      <w:r w:rsidR="0039291E" w:rsidRPr="0039291E">
        <w:t>0</w:t>
      </w:r>
      <w:r w:rsidRPr="0039291E">
        <w:t xml:space="preserve">: Υποχρεώσεις για τα </w:t>
      </w:r>
      <w:r w:rsidR="00E62F48">
        <w:t>απόβλητα</w:t>
      </w:r>
      <w:r w:rsidRPr="0039291E">
        <w:t xml:space="preserve"> κηπουρικών εργασιών</w:t>
      </w:r>
      <w:bookmarkEnd w:id="80"/>
      <w:bookmarkEnd w:id="81"/>
    </w:p>
    <w:p w:rsidR="00E62F48" w:rsidRDefault="00E62F48" w:rsidP="00E62DE1">
      <w:pPr>
        <w:spacing w:line="240" w:lineRule="auto"/>
        <w:ind w:firstLine="0"/>
        <w:rPr>
          <w:rFonts w:ascii="Book Antiqua" w:eastAsiaTheme="majorEastAsia" w:hAnsi="Book Antiqua" w:cstheme="majorBidi"/>
          <w:sz w:val="24"/>
        </w:rPr>
      </w:pPr>
      <w:r>
        <w:rPr>
          <w:rFonts w:ascii="Book Antiqua" w:eastAsiaTheme="majorEastAsia" w:hAnsi="Book Antiqua" w:cstheme="majorBidi"/>
          <w:sz w:val="24"/>
        </w:rPr>
        <w:t>Για τα παρακάτω απόβλητα θα πρέπει να τηρείται η ιεράρχηση των αποβλήτων, με τη χρήση τους κατά προτεραιότητα για την βελτίωση των εδαφών ή την παραγωγή κομποστ.</w:t>
      </w:r>
    </w:p>
    <w:p w:rsidR="00173BF1" w:rsidRPr="00096EDE" w:rsidRDefault="00C22EC4" w:rsidP="00E62DE1">
      <w:pPr>
        <w:spacing w:line="240" w:lineRule="auto"/>
        <w:ind w:firstLine="0"/>
        <w:rPr>
          <w:rFonts w:ascii="Book Antiqua" w:hAnsi="Book Antiqua"/>
          <w:sz w:val="24"/>
        </w:rPr>
      </w:pPr>
      <w:r w:rsidRPr="005A333B">
        <w:rPr>
          <w:rFonts w:ascii="Book Antiqua" w:eastAsiaTheme="majorEastAsia" w:hAnsi="Book Antiqua" w:cstheme="majorBidi"/>
          <w:sz w:val="24"/>
        </w:rPr>
        <w:t xml:space="preserve">α) </w:t>
      </w:r>
      <w:r w:rsidR="00173BF1" w:rsidRPr="005A333B">
        <w:rPr>
          <w:rFonts w:ascii="Book Antiqua" w:hAnsi="Book Antiqua"/>
          <w:sz w:val="24"/>
        </w:rPr>
        <w:t>Φύλλα, ξερά άνθη, υπόλοιπα καθαρισμού κήπων, γκαζόν</w:t>
      </w:r>
      <w:r w:rsidR="00167503">
        <w:rPr>
          <w:rFonts w:ascii="Book Antiqua" w:hAnsi="Book Antiqua"/>
          <w:sz w:val="24"/>
        </w:rPr>
        <w:t xml:space="preserve">, </w:t>
      </w:r>
      <w:r w:rsidR="00167503" w:rsidRPr="00096EDE">
        <w:rPr>
          <w:rFonts w:ascii="Book Antiqua" w:hAnsi="Book Antiqua"/>
          <w:sz w:val="24"/>
        </w:rPr>
        <w:t>κλα</w:t>
      </w:r>
      <w:r w:rsidR="00240718" w:rsidRPr="00096EDE">
        <w:rPr>
          <w:rFonts w:ascii="Book Antiqua" w:hAnsi="Book Antiqua"/>
          <w:sz w:val="24"/>
        </w:rPr>
        <w:t>δ</w:t>
      </w:r>
      <w:r w:rsidR="00167503" w:rsidRPr="00096EDE">
        <w:rPr>
          <w:rFonts w:ascii="Book Antiqua" w:hAnsi="Book Antiqua"/>
          <w:sz w:val="24"/>
        </w:rPr>
        <w:t>ιά, κλαδέματα</w:t>
      </w:r>
      <w:r w:rsidR="00C968A2" w:rsidRPr="00096EDE">
        <w:rPr>
          <w:rFonts w:ascii="Book Antiqua" w:hAnsi="Book Antiqua"/>
          <w:sz w:val="24"/>
        </w:rPr>
        <w:t xml:space="preserve"> σε θρυμματισμένη </w:t>
      </w:r>
      <w:r w:rsidR="00F449BB" w:rsidRPr="00096EDE">
        <w:rPr>
          <w:rFonts w:ascii="Book Antiqua" w:hAnsi="Book Antiqua"/>
          <w:sz w:val="24"/>
        </w:rPr>
        <w:t>μορφή</w:t>
      </w:r>
      <w:r w:rsidR="00173BF1" w:rsidRPr="00096EDE">
        <w:rPr>
          <w:rFonts w:ascii="Book Antiqua" w:hAnsi="Book Antiqua"/>
          <w:sz w:val="24"/>
        </w:rPr>
        <w:t xml:space="preserve"> κ.τ.λ., εάν μεν έχουν μικρό όγκο και βάρος τοποθετούνται εντός των καφέ κάδων ή μεταφέρονται στο πλησιέστερο πράσινο σημείο, εάν έχουν μεγάλο όγκο, ακολουθείται η διαδικασία αποκομιδής ογκωδών αντικειμένων, σύμφωνα με τα οριζό</w:t>
      </w:r>
      <w:bookmarkStart w:id="82" w:name="_Hlk82509861"/>
      <w:r w:rsidR="00173BF1" w:rsidRPr="00096EDE">
        <w:rPr>
          <w:rFonts w:ascii="Book Antiqua" w:hAnsi="Book Antiqua"/>
          <w:sz w:val="24"/>
        </w:rPr>
        <w:t>μ</w:t>
      </w:r>
      <w:bookmarkEnd w:id="82"/>
      <w:r w:rsidR="00173BF1" w:rsidRPr="00096EDE">
        <w:rPr>
          <w:rFonts w:ascii="Book Antiqua" w:hAnsi="Book Antiqua"/>
          <w:sz w:val="24"/>
        </w:rPr>
        <w:t>ενα σ</w:t>
      </w:r>
      <w:r w:rsidR="0039291E" w:rsidRPr="00096EDE">
        <w:rPr>
          <w:rFonts w:ascii="Book Antiqua" w:hAnsi="Book Antiqua"/>
          <w:sz w:val="24"/>
        </w:rPr>
        <w:t>το</w:t>
      </w:r>
      <w:r w:rsidR="00173BF1" w:rsidRPr="00096EDE">
        <w:rPr>
          <w:rFonts w:ascii="Book Antiqua" w:hAnsi="Book Antiqua"/>
          <w:sz w:val="24"/>
        </w:rPr>
        <w:t xml:space="preserve"> προηγούμενο άρθρο</w:t>
      </w:r>
      <w:r w:rsidR="00167503" w:rsidRPr="00096EDE">
        <w:rPr>
          <w:rFonts w:ascii="Book Antiqua" w:hAnsi="Book Antiqua"/>
          <w:sz w:val="24"/>
        </w:rPr>
        <w:t xml:space="preserve">, και θα πρέπει να καταλήγουν σε κατάλληλο αποδέκτη </w:t>
      </w:r>
      <w:r w:rsidR="00167503" w:rsidRPr="00096EDE">
        <w:rPr>
          <w:rFonts w:ascii="Book Antiqua" w:hAnsi="Book Antiqua"/>
          <w:sz w:val="24"/>
        </w:rPr>
        <w:lastRenderedPageBreak/>
        <w:t>σύμφωνα με την ιεράρχηση των αποβλήτων</w:t>
      </w:r>
      <w:r w:rsidR="00A975CC" w:rsidRPr="00096EDE">
        <w:rPr>
          <w:rFonts w:ascii="Book Antiqua" w:hAnsi="Book Antiqua"/>
          <w:sz w:val="24"/>
        </w:rPr>
        <w:t xml:space="preserve"> </w:t>
      </w:r>
      <w:r w:rsidR="002562A4" w:rsidRPr="00096EDE">
        <w:rPr>
          <w:rFonts w:ascii="Book Antiqua" w:hAnsi="Book Antiqua"/>
          <w:sz w:val="24"/>
        </w:rPr>
        <w:t>μ</w:t>
      </w:r>
      <w:r w:rsidR="00A975CC" w:rsidRPr="00096EDE">
        <w:rPr>
          <w:rFonts w:ascii="Book Antiqua" w:hAnsi="Book Antiqua"/>
          <w:sz w:val="24"/>
        </w:rPr>
        <w:t xml:space="preserve">ε ευθύνη του </w:t>
      </w:r>
      <w:r w:rsidR="00AA435D">
        <w:rPr>
          <w:rFonts w:ascii="Book Antiqua" w:hAnsi="Book Antiqua"/>
          <w:sz w:val="24"/>
        </w:rPr>
        <w:t>Δήμου</w:t>
      </w:r>
      <w:r w:rsidR="00A975CC" w:rsidRPr="00096EDE">
        <w:rPr>
          <w:rFonts w:ascii="Book Antiqua" w:hAnsi="Book Antiqua"/>
          <w:sz w:val="24"/>
        </w:rPr>
        <w:t xml:space="preserve"> εφόσον προέρχονται από κοινόχρηστους χώρους</w:t>
      </w:r>
      <w:r w:rsidR="00173BF1" w:rsidRPr="00096EDE">
        <w:rPr>
          <w:rFonts w:ascii="Book Antiqua" w:hAnsi="Book Antiqua"/>
          <w:sz w:val="24"/>
        </w:rPr>
        <w:t xml:space="preserve">. </w:t>
      </w:r>
      <w:r w:rsidR="00A32142" w:rsidRPr="00096EDE">
        <w:rPr>
          <w:rFonts w:ascii="Book Antiqua" w:hAnsi="Book Antiqua"/>
          <w:sz w:val="24"/>
        </w:rPr>
        <w:t xml:space="preserve">Απαγορεύεται η απόρριψη όλων των παραπάνω στο πεζοδρόμιο ή στο οδόστρωμα </w:t>
      </w:r>
    </w:p>
    <w:p w:rsidR="00173BF1" w:rsidRPr="005A333B" w:rsidRDefault="00A975CC" w:rsidP="00E62DE1">
      <w:pPr>
        <w:spacing w:line="240" w:lineRule="auto"/>
        <w:ind w:firstLine="0"/>
        <w:rPr>
          <w:rFonts w:ascii="Book Antiqua" w:hAnsi="Book Antiqua"/>
          <w:sz w:val="24"/>
        </w:rPr>
      </w:pPr>
      <w:r>
        <w:rPr>
          <w:rFonts w:ascii="Book Antiqua" w:hAnsi="Book Antiqua"/>
          <w:sz w:val="24"/>
        </w:rPr>
        <w:t>β</w:t>
      </w:r>
      <w:r w:rsidR="00173BF1" w:rsidRPr="005A333B">
        <w:rPr>
          <w:rFonts w:ascii="Book Antiqua" w:hAnsi="Book Antiqua"/>
          <w:sz w:val="24"/>
        </w:rPr>
        <w:t>) Υπόλοιπα χώματος και κοπροχώματος απο</w:t>
      </w:r>
      <w:bookmarkStart w:id="83" w:name="_Hlk82436596"/>
      <w:r w:rsidR="00173BF1" w:rsidRPr="005A333B">
        <w:rPr>
          <w:rFonts w:ascii="Book Antiqua" w:hAnsi="Book Antiqua"/>
          <w:sz w:val="24"/>
        </w:rPr>
        <w:t>μ</w:t>
      </w:r>
      <w:bookmarkEnd w:id="83"/>
      <w:r w:rsidR="00173BF1" w:rsidRPr="005A333B">
        <w:rPr>
          <w:rFonts w:ascii="Book Antiqua" w:hAnsi="Book Antiqua"/>
          <w:sz w:val="24"/>
        </w:rPr>
        <w:t xml:space="preserve">ακρύνονται υποχρεωτικώς από τους υπευθύνους με δικά τους μέσα. Απαγορεύεται η ανάμειξή τους με οικιακά απόβλητα. </w:t>
      </w:r>
    </w:p>
    <w:p w:rsidR="00173BF1" w:rsidRDefault="00A975CC" w:rsidP="00E62DE1">
      <w:pPr>
        <w:spacing w:line="240" w:lineRule="auto"/>
        <w:ind w:firstLine="0"/>
        <w:rPr>
          <w:rFonts w:ascii="Book Antiqua" w:hAnsi="Book Antiqua"/>
          <w:sz w:val="24"/>
        </w:rPr>
      </w:pPr>
      <w:r>
        <w:rPr>
          <w:rFonts w:ascii="Book Antiqua" w:hAnsi="Book Antiqua"/>
          <w:sz w:val="24"/>
        </w:rPr>
        <w:t>γ</w:t>
      </w:r>
      <w:r w:rsidR="00173BF1" w:rsidRPr="005A333B">
        <w:rPr>
          <w:rFonts w:ascii="Book Antiqua" w:hAnsi="Book Antiqua"/>
          <w:sz w:val="24"/>
        </w:rPr>
        <w:t xml:space="preserve">) Φυτικά υπολείμματα προϊόντων κλάδευσης γεωργικών εκμεταλλεύσεων (ελαιώνες, πορτοκαλεώνες, κλπ), θερμοκηπίων ή προϊόντων </w:t>
      </w:r>
      <w:r w:rsidR="0039291E">
        <w:rPr>
          <w:rFonts w:ascii="Book Antiqua" w:hAnsi="Book Antiqua"/>
          <w:sz w:val="24"/>
        </w:rPr>
        <w:t>καθαρισμού</w:t>
      </w:r>
      <w:r w:rsidR="00173BF1" w:rsidRPr="005A333B">
        <w:rPr>
          <w:rFonts w:ascii="Book Antiqua" w:hAnsi="Book Antiqua"/>
          <w:sz w:val="24"/>
        </w:rPr>
        <w:t xml:space="preserve"> οικοπέδων (θαμνώδης και αυτοφυής βλάστηση, καλάμια, κ.α.) απομακρύνονται από τους υπευθύνους με δικά τους μέσα και μεταφέρονται στην εγκατάσταση </w:t>
      </w:r>
      <w:r w:rsidR="00E62DE1">
        <w:rPr>
          <w:rFonts w:ascii="Book Antiqua" w:hAnsi="Book Antiqua"/>
          <w:sz w:val="24"/>
        </w:rPr>
        <w:t>επεξεργασίας βιοαποβλήτων</w:t>
      </w:r>
      <w:r w:rsidR="00173BF1" w:rsidRPr="005A333B">
        <w:rPr>
          <w:rFonts w:ascii="Book Antiqua" w:hAnsi="Book Antiqua"/>
          <w:sz w:val="24"/>
        </w:rPr>
        <w:t xml:space="preserve"> </w:t>
      </w:r>
      <w:r w:rsidR="00E62DE1" w:rsidRPr="00E62DE1">
        <w:rPr>
          <w:rFonts w:ascii="Book Antiqua" w:hAnsi="Book Antiqua"/>
          <w:sz w:val="24"/>
        </w:rPr>
        <w:t xml:space="preserve"> </w:t>
      </w:r>
      <w:r w:rsidR="00E62DE1">
        <w:rPr>
          <w:rFonts w:ascii="Book Antiqua" w:hAnsi="Book Antiqua"/>
          <w:sz w:val="24"/>
        </w:rPr>
        <w:t xml:space="preserve">που εξυπηρετεί </w:t>
      </w:r>
      <w:r w:rsidR="00173BF1" w:rsidRPr="005A333B">
        <w:rPr>
          <w:rFonts w:ascii="Book Antiqua" w:hAnsi="Book Antiqua"/>
          <w:sz w:val="24"/>
        </w:rPr>
        <w:t>τ</w:t>
      </w:r>
      <w:r w:rsidR="00E62DE1">
        <w:rPr>
          <w:rFonts w:ascii="Book Antiqua" w:hAnsi="Book Antiqua"/>
          <w:sz w:val="24"/>
        </w:rPr>
        <w:t>ον</w:t>
      </w:r>
      <w:r w:rsidR="00564609">
        <w:rPr>
          <w:rFonts w:ascii="Book Antiqua" w:hAnsi="Book Antiqua"/>
          <w:sz w:val="24"/>
        </w:rPr>
        <w:t xml:space="preserve"> </w:t>
      </w:r>
      <w:r w:rsidR="00AA435D">
        <w:rPr>
          <w:rFonts w:ascii="Book Antiqua" w:hAnsi="Book Antiqua"/>
          <w:sz w:val="24"/>
        </w:rPr>
        <w:t>Δήμο</w:t>
      </w:r>
      <w:r w:rsidR="00173BF1" w:rsidRPr="005A333B">
        <w:rPr>
          <w:rFonts w:ascii="Book Antiqua" w:hAnsi="Book Antiqua"/>
          <w:sz w:val="24"/>
        </w:rPr>
        <w:t xml:space="preserve">. </w:t>
      </w:r>
      <w:r w:rsidR="00E62DE1">
        <w:rPr>
          <w:rFonts w:ascii="Book Antiqua" w:hAnsi="Book Antiqua"/>
          <w:sz w:val="24"/>
        </w:rPr>
        <w:t xml:space="preserve">Για το διάστημα που δεν υφίσταται τέτοια εγκατάσταση μεταφέρονται σε κατάλληλα αδειοδοτημένο αποδέκτη. </w:t>
      </w:r>
      <w:r w:rsidR="00173BF1" w:rsidRPr="005A333B">
        <w:rPr>
          <w:rFonts w:ascii="Book Antiqua" w:hAnsi="Book Antiqua"/>
          <w:sz w:val="24"/>
        </w:rPr>
        <w:t xml:space="preserve">Απαγορεύεται η εναπόθεσή τους σε κοινόχρηστους χώρους ή η ανάμειξή τους με οικιακά ή ογκώδη απόβλητα. </w:t>
      </w:r>
    </w:p>
    <w:p w:rsidR="007E2466" w:rsidRPr="005A333B" w:rsidRDefault="007E2466" w:rsidP="00E62DE1">
      <w:pPr>
        <w:spacing w:line="240" w:lineRule="auto"/>
        <w:ind w:firstLine="0"/>
        <w:rPr>
          <w:rFonts w:ascii="Book Antiqua" w:hAnsi="Book Antiqua"/>
          <w:sz w:val="24"/>
        </w:rPr>
      </w:pPr>
    </w:p>
    <w:p w:rsidR="00CE1721" w:rsidRPr="00073054" w:rsidRDefault="00CE1721" w:rsidP="004A583A">
      <w:pPr>
        <w:pStyle w:val="1"/>
      </w:pPr>
      <w:bookmarkStart w:id="84" w:name="_Toc89867379"/>
      <w:r>
        <w:t xml:space="preserve">ΚΕΦΑΛΑΙΟ Δ: </w:t>
      </w:r>
      <w:r w:rsidRPr="00073054">
        <w:t xml:space="preserve">ΥΠΟΧΡΕΩΣΕΙΣ </w:t>
      </w:r>
      <w:r w:rsidR="00CF07D7">
        <w:t xml:space="preserve">ΥΠΗΡΕΣΙΩΝ, </w:t>
      </w:r>
      <w:r w:rsidR="003B0FB3">
        <w:t xml:space="preserve">ΕΠΙΧΕΙΡΗΣΕΩΝ, </w:t>
      </w:r>
      <w:r w:rsidR="007E2466">
        <w:t>ΧΩΡΩΝ ΣΥΝΑΘΡΟΙΣΗΣ ΚΟΙΝΟΥ</w:t>
      </w:r>
      <w:bookmarkEnd w:id="84"/>
      <w:r w:rsidR="00410C72">
        <w:t xml:space="preserve"> </w:t>
      </w:r>
    </w:p>
    <w:p w:rsidR="00764470" w:rsidRPr="000B3B13" w:rsidRDefault="00764470" w:rsidP="00906168">
      <w:pPr>
        <w:pStyle w:val="2"/>
      </w:pPr>
      <w:bookmarkStart w:id="85" w:name="_Toc535944577"/>
      <w:bookmarkStart w:id="86" w:name="_Toc2006186"/>
      <w:bookmarkStart w:id="87" w:name="_Toc89867380"/>
      <w:bookmarkStart w:id="88" w:name="_Hlk536007301"/>
      <w:r w:rsidRPr="000B3B13">
        <w:t>Άρθρο 1</w:t>
      </w:r>
      <w:r w:rsidR="0039291E" w:rsidRPr="000B3B13">
        <w:t>1</w:t>
      </w:r>
      <w:r w:rsidRPr="000B3B13">
        <w:t>: Υποχρεώσεις φορέων λειτουργίας χώρων συνάθροισης κοινού</w:t>
      </w:r>
      <w:bookmarkEnd w:id="85"/>
      <w:r w:rsidR="008C43D2" w:rsidRPr="000B3B13">
        <w:t xml:space="preserve"> </w:t>
      </w:r>
      <w:r w:rsidR="00C134D3" w:rsidRPr="000B3B13">
        <w:t>και υπηρεσιών του Δημοσίου</w:t>
      </w:r>
      <w:bookmarkEnd w:id="86"/>
      <w:r w:rsidR="00C07743">
        <w:rPr>
          <w:rStyle w:val="af0"/>
        </w:rPr>
        <w:footnoteReference w:id="22"/>
      </w:r>
      <w:bookmarkEnd w:id="87"/>
    </w:p>
    <w:p w:rsidR="00EB5ACE" w:rsidRPr="00BE346D" w:rsidRDefault="00EB5ACE" w:rsidP="00EB5ACE">
      <w:pPr>
        <w:spacing w:after="60"/>
        <w:ind w:firstLine="0"/>
        <w:rPr>
          <w:rFonts w:ascii="Book Antiqua" w:hAnsi="Book Antiqua" w:cs="Calibri"/>
          <w:bCs/>
          <w:sz w:val="24"/>
        </w:rPr>
      </w:pPr>
      <w:r w:rsidRPr="00BE346D">
        <w:rPr>
          <w:rFonts w:ascii="Book Antiqua" w:hAnsi="Book Antiqua" w:cs="Calibri"/>
          <w:bCs/>
          <w:sz w:val="24"/>
        </w:rPr>
        <w:t>11.1. Χωριστή συλλογή και ανακύκλωση στις σχολικές μονάδες και τους φορείς της Γενικής Κυβέρνησης</w:t>
      </w:r>
    </w:p>
    <w:p w:rsidR="00EB5ACE" w:rsidRDefault="00EB5ACE" w:rsidP="00EB5ACE">
      <w:pPr>
        <w:spacing w:after="60" w:line="240" w:lineRule="auto"/>
        <w:ind w:firstLine="0"/>
        <w:rPr>
          <w:rFonts w:ascii="Book Antiqua" w:hAnsi="Book Antiqua"/>
          <w:sz w:val="24"/>
        </w:rPr>
      </w:pPr>
      <w:r w:rsidRPr="00EB5ACE">
        <w:rPr>
          <w:rFonts w:ascii="Book Antiqua" w:hAnsi="Book Antiqua"/>
          <w:sz w:val="24"/>
        </w:rPr>
        <w:t>Από 1ης.9.2022 κάθε δημόσια και ιδιωτική σχολική μονάδα πρωτοβάθμιας και δευτεροβάθμιας εκπαίδευσης διαθέτει κάδους ή περιέκτες σε συγκεκριμένα σημεία του σχολικού συγκροτήματος για τη χωριστή συλλογή αποβλήτων των ακόλουθων ρευμάτων, με σκοπό την ανακύκλωση:</w:t>
      </w:r>
    </w:p>
    <w:p w:rsidR="00EB5ACE" w:rsidRPr="00EB5ACE" w:rsidRDefault="00EB5ACE" w:rsidP="00EB5ACE">
      <w:pPr>
        <w:spacing w:after="60" w:line="240" w:lineRule="auto"/>
        <w:ind w:firstLine="0"/>
        <w:rPr>
          <w:rFonts w:ascii="Book Antiqua" w:hAnsi="Book Antiqua" w:cs="Calibri"/>
          <w:sz w:val="24"/>
        </w:rPr>
      </w:pPr>
      <w:r>
        <w:rPr>
          <w:rFonts w:ascii="Book Antiqua" w:hAnsi="Book Antiqua" w:cs="Calibri"/>
          <w:sz w:val="24"/>
        </w:rPr>
        <w:t xml:space="preserve">     </w:t>
      </w:r>
      <w:r w:rsidRPr="00EB5ACE">
        <w:rPr>
          <w:rFonts w:ascii="Book Antiqua" w:hAnsi="Book Antiqua" w:cs="Calibri"/>
          <w:sz w:val="24"/>
        </w:rPr>
        <w:t>α) έντυπου χαρτιού και αποβλήτων συσκευασιών</w:t>
      </w:r>
    </w:p>
    <w:p w:rsidR="00EB5ACE" w:rsidRPr="00EB5ACE" w:rsidRDefault="00EB5ACE" w:rsidP="00EB5ACE">
      <w:pPr>
        <w:spacing w:after="60" w:line="240" w:lineRule="auto"/>
        <w:ind w:left="426" w:hanging="142"/>
        <w:rPr>
          <w:rFonts w:ascii="Book Antiqua" w:hAnsi="Book Antiqua" w:cs="Calibri"/>
          <w:sz w:val="24"/>
        </w:rPr>
      </w:pPr>
      <w:r w:rsidRPr="00EB5ACE">
        <w:rPr>
          <w:rFonts w:ascii="Book Antiqua" w:hAnsi="Book Antiqua" w:cs="Calibri"/>
          <w:sz w:val="24"/>
        </w:rPr>
        <w:t xml:space="preserve">β) αποβλήτων τροφίμων, υπό την προϋπόθεση ότι έχει εκκινήσει η </w:t>
      </w:r>
      <w:r>
        <w:rPr>
          <w:rFonts w:ascii="Book Antiqua" w:hAnsi="Book Antiqua" w:cs="Calibri"/>
          <w:sz w:val="24"/>
        </w:rPr>
        <w:t xml:space="preserve">    </w:t>
      </w:r>
      <w:r w:rsidRPr="00EB5ACE">
        <w:rPr>
          <w:rFonts w:ascii="Book Antiqua" w:hAnsi="Book Antiqua" w:cs="Calibri"/>
          <w:sz w:val="24"/>
        </w:rPr>
        <w:t>υλοποίηση της χωριστής συλλογής βιοαποβλήτων από τον οικείο</w:t>
      </w:r>
      <w:r w:rsidR="009F03E0">
        <w:rPr>
          <w:rFonts w:ascii="Book Antiqua" w:hAnsi="Book Antiqua" w:cs="Calibri"/>
          <w:sz w:val="24"/>
        </w:rPr>
        <w:t xml:space="preserve"> </w:t>
      </w:r>
      <w:r w:rsidR="00AA435D">
        <w:rPr>
          <w:rFonts w:ascii="Book Antiqua" w:hAnsi="Book Antiqua"/>
          <w:sz w:val="24"/>
        </w:rPr>
        <w:t>Δήμο</w:t>
      </w:r>
      <w:r w:rsidRPr="00EB5ACE">
        <w:rPr>
          <w:rFonts w:ascii="Book Antiqua" w:hAnsi="Book Antiqua" w:cs="Calibri"/>
          <w:sz w:val="24"/>
        </w:rPr>
        <w:t>,</w:t>
      </w:r>
    </w:p>
    <w:p w:rsidR="00EB5ACE" w:rsidRPr="00EB5ACE" w:rsidRDefault="00EB5ACE" w:rsidP="00EB5ACE">
      <w:pPr>
        <w:spacing w:after="60" w:line="240" w:lineRule="auto"/>
        <w:ind w:firstLine="0"/>
        <w:rPr>
          <w:rFonts w:ascii="Book Antiqua" w:hAnsi="Book Antiqua" w:cs="Calibri"/>
          <w:sz w:val="24"/>
        </w:rPr>
      </w:pPr>
      <w:r>
        <w:rPr>
          <w:rFonts w:ascii="Book Antiqua" w:hAnsi="Book Antiqua" w:cs="Calibri"/>
          <w:sz w:val="24"/>
        </w:rPr>
        <w:t xml:space="preserve">     </w:t>
      </w:r>
      <w:r w:rsidRPr="00EB5ACE">
        <w:rPr>
          <w:rFonts w:ascii="Book Antiqua" w:hAnsi="Book Antiqua" w:cs="Calibri"/>
          <w:sz w:val="24"/>
        </w:rPr>
        <w:t>γ) φορητών ηλεκτρικών στηλών.</w:t>
      </w:r>
    </w:p>
    <w:p w:rsidR="00C006C1" w:rsidRDefault="00EB5ACE" w:rsidP="00036646">
      <w:pPr>
        <w:spacing w:after="60" w:line="240" w:lineRule="auto"/>
        <w:ind w:firstLine="0"/>
        <w:rPr>
          <w:rFonts w:ascii="Book Antiqua" w:hAnsi="Book Antiqua" w:cs="Calibri"/>
          <w:sz w:val="24"/>
        </w:rPr>
      </w:pPr>
      <w:r w:rsidRPr="00EB5ACE">
        <w:rPr>
          <w:rFonts w:ascii="Book Antiqua" w:hAnsi="Book Antiqua" w:cs="Calibri"/>
          <w:sz w:val="24"/>
        </w:rPr>
        <w:t>Αρμόδιοι για την προμήθεια και τοποθέτηση των κάδων και περιεκτών στις δημόσιες σχολικές μονάδες πρωτοβάθμιας και δευτεροβάθμιας εκπαίδευσης είναι τα οικεία ΣΣΕΔ, με την εξαίρεση της περ. β) για την οποία  αρμόδιο</w:t>
      </w:r>
      <w:r w:rsidR="00995473">
        <w:rPr>
          <w:rFonts w:ascii="Book Antiqua" w:hAnsi="Book Antiqua" w:cs="Calibri"/>
          <w:sz w:val="24"/>
        </w:rPr>
        <w:t xml:space="preserve">ς είναι ο </w:t>
      </w:r>
      <w:r w:rsidR="00AA435D">
        <w:rPr>
          <w:rFonts w:ascii="Book Antiqua" w:hAnsi="Book Antiqua"/>
          <w:sz w:val="24"/>
        </w:rPr>
        <w:t>Δήμο</w:t>
      </w:r>
      <w:r w:rsidR="00AB69AE">
        <w:rPr>
          <w:rFonts w:ascii="Book Antiqua" w:hAnsi="Book Antiqua"/>
          <w:sz w:val="24"/>
        </w:rPr>
        <w:t>ς</w:t>
      </w:r>
      <w:r w:rsidR="00BC504A">
        <w:rPr>
          <w:rFonts w:ascii="Book Antiqua" w:hAnsi="Book Antiqua"/>
          <w:sz w:val="24"/>
        </w:rPr>
        <w:t xml:space="preserve"> </w:t>
      </w:r>
      <w:r w:rsidRPr="00EB5ACE">
        <w:rPr>
          <w:rFonts w:ascii="Book Antiqua" w:hAnsi="Book Antiqua" w:cs="Calibri"/>
          <w:sz w:val="24"/>
        </w:rPr>
        <w:t xml:space="preserve">ενώ για τις αντίστοιχες ιδιωτικές σχολικές μονάδες, οι ιδιοκτήτες αυτών. Αρμόδιοι για τη συλλογή των </w:t>
      </w:r>
      <w:r w:rsidR="00C006C1">
        <w:rPr>
          <w:rFonts w:ascii="Book Antiqua" w:hAnsi="Book Antiqua" w:cs="Calibri"/>
          <w:sz w:val="24"/>
        </w:rPr>
        <w:t xml:space="preserve">παραπάνω </w:t>
      </w:r>
      <w:r w:rsidRPr="00EB5ACE">
        <w:rPr>
          <w:rFonts w:ascii="Book Antiqua" w:hAnsi="Book Antiqua" w:cs="Calibri"/>
          <w:sz w:val="24"/>
        </w:rPr>
        <w:t xml:space="preserve">αποβλήτων είναι </w:t>
      </w:r>
      <w:r w:rsidR="00C006C1">
        <w:rPr>
          <w:rFonts w:ascii="Book Antiqua" w:hAnsi="Book Antiqua" w:cs="Calibri"/>
          <w:sz w:val="24"/>
        </w:rPr>
        <w:t xml:space="preserve">ο </w:t>
      </w:r>
      <w:r w:rsidR="00AA435D">
        <w:rPr>
          <w:rFonts w:ascii="Book Antiqua" w:hAnsi="Book Antiqua"/>
          <w:sz w:val="24"/>
        </w:rPr>
        <w:t>Δήμο</w:t>
      </w:r>
      <w:r w:rsidR="00AB69AE">
        <w:rPr>
          <w:rFonts w:ascii="Book Antiqua" w:hAnsi="Book Antiqua"/>
          <w:sz w:val="24"/>
        </w:rPr>
        <w:t xml:space="preserve">ς </w:t>
      </w:r>
      <w:r w:rsidRPr="00EB5ACE">
        <w:rPr>
          <w:rFonts w:ascii="Book Antiqua" w:hAnsi="Book Antiqua" w:cs="Calibri"/>
          <w:sz w:val="24"/>
        </w:rPr>
        <w:t xml:space="preserve">και τα ΣΕΔ </w:t>
      </w:r>
      <w:r w:rsidR="00C006C1">
        <w:rPr>
          <w:rFonts w:ascii="Book Antiqua" w:hAnsi="Book Antiqua" w:cs="Calibri"/>
          <w:sz w:val="24"/>
        </w:rPr>
        <w:t xml:space="preserve">για τα ρεύματα που υπόκεινται στο πεδίο εφαρμογής τους. </w:t>
      </w:r>
    </w:p>
    <w:p w:rsidR="009431D8" w:rsidRPr="009431D8" w:rsidRDefault="004A4102" w:rsidP="009431D8">
      <w:pPr>
        <w:spacing w:after="60" w:line="240" w:lineRule="auto"/>
        <w:ind w:firstLine="0"/>
        <w:rPr>
          <w:rFonts w:ascii="Book Antiqua" w:hAnsi="Book Antiqua"/>
          <w:sz w:val="24"/>
        </w:rPr>
      </w:pPr>
      <w:r>
        <w:rPr>
          <w:rFonts w:ascii="Book Antiqua" w:hAnsi="Book Antiqua"/>
          <w:sz w:val="24"/>
        </w:rPr>
        <w:t>Για τα κτίρια φορέων που εντάσσονται στην Γενική Κυβέρνηση τίθεται η υποχρέωση α</w:t>
      </w:r>
      <w:r w:rsidR="009431D8" w:rsidRPr="009431D8">
        <w:rPr>
          <w:rFonts w:ascii="Book Antiqua" w:hAnsi="Book Antiqua"/>
          <w:sz w:val="24"/>
        </w:rPr>
        <w:t xml:space="preserve">πό 1ης.1.2022, οι </w:t>
      </w:r>
      <w:r>
        <w:rPr>
          <w:rFonts w:ascii="Book Antiqua" w:hAnsi="Book Antiqua"/>
          <w:sz w:val="24"/>
        </w:rPr>
        <w:t xml:space="preserve">εν λόγω </w:t>
      </w:r>
      <w:r w:rsidR="009431D8" w:rsidRPr="009431D8">
        <w:rPr>
          <w:rFonts w:ascii="Book Antiqua" w:hAnsi="Book Antiqua"/>
          <w:sz w:val="24"/>
        </w:rPr>
        <w:t xml:space="preserve">φορείς </w:t>
      </w:r>
      <w:r>
        <w:rPr>
          <w:rFonts w:ascii="Book Antiqua" w:hAnsi="Book Antiqua"/>
          <w:sz w:val="24"/>
        </w:rPr>
        <w:t xml:space="preserve">να </w:t>
      </w:r>
      <w:r w:rsidR="009431D8" w:rsidRPr="009431D8">
        <w:rPr>
          <w:rFonts w:ascii="Book Antiqua" w:hAnsi="Book Antiqua"/>
          <w:sz w:val="24"/>
        </w:rPr>
        <w:t xml:space="preserve">οργανώνουν τη χωριστή συλλογή χαρτιού, με σκοπό την ανακύκλωση εντός των κτιρίων </w:t>
      </w:r>
      <w:r>
        <w:rPr>
          <w:rFonts w:ascii="Book Antiqua" w:hAnsi="Book Antiqua"/>
          <w:sz w:val="24"/>
        </w:rPr>
        <w:t xml:space="preserve">αυτών </w:t>
      </w:r>
      <w:r w:rsidR="009431D8" w:rsidRPr="009431D8">
        <w:rPr>
          <w:rFonts w:ascii="Book Antiqua" w:hAnsi="Book Antiqua"/>
          <w:sz w:val="24"/>
        </w:rPr>
        <w:t xml:space="preserve">στα οποία στεγάζονται ή άλλων χώρων και εγκαταστάσεων για τα οποία φέρουν </w:t>
      </w:r>
      <w:r w:rsidR="009431D8" w:rsidRPr="009431D8">
        <w:rPr>
          <w:rFonts w:ascii="Book Antiqua" w:hAnsi="Book Antiqua"/>
          <w:sz w:val="24"/>
        </w:rPr>
        <w:lastRenderedPageBreak/>
        <w:t xml:space="preserve">την ευθύνη λειτουργίας. Το χωριστά συλλεγέν χαρτί παραδίδεται σε αδειοδοτημένους συλλέκτες. </w:t>
      </w:r>
    </w:p>
    <w:p w:rsidR="00EB5ACE" w:rsidRDefault="00EB5ACE" w:rsidP="00EB5ACE">
      <w:pPr>
        <w:spacing w:after="60" w:line="240" w:lineRule="auto"/>
        <w:ind w:firstLine="0"/>
        <w:rPr>
          <w:rFonts w:ascii="Book Antiqua" w:hAnsi="Book Antiqua"/>
          <w:sz w:val="24"/>
        </w:rPr>
      </w:pPr>
    </w:p>
    <w:p w:rsidR="005A5951" w:rsidRPr="00337D8F" w:rsidRDefault="00C006C1" w:rsidP="00C006C1">
      <w:pPr>
        <w:spacing w:after="60"/>
        <w:ind w:firstLine="0"/>
        <w:rPr>
          <w:rFonts w:ascii="Book Antiqua" w:hAnsi="Book Antiqua" w:cs="Calibri"/>
          <w:bCs/>
          <w:sz w:val="24"/>
        </w:rPr>
      </w:pPr>
      <w:r w:rsidRPr="00337D8F">
        <w:rPr>
          <w:rFonts w:ascii="Book Antiqua" w:hAnsi="Book Antiqua" w:cs="Calibri"/>
          <w:bCs/>
          <w:sz w:val="24"/>
        </w:rPr>
        <w:t xml:space="preserve">11.2. Υποχρεώσεις επιχειρήσεων </w:t>
      </w:r>
      <w:r w:rsidR="005A5951" w:rsidRPr="00337D8F">
        <w:rPr>
          <w:rFonts w:ascii="Book Antiqua" w:hAnsi="Book Antiqua" w:cs="Calibri"/>
          <w:bCs/>
          <w:sz w:val="24"/>
        </w:rPr>
        <w:t>υγειονομικού ενδιαφέροντος</w:t>
      </w:r>
      <w:r w:rsidR="00CE574C" w:rsidRPr="00337D8F">
        <w:rPr>
          <w:rStyle w:val="af0"/>
          <w:rFonts w:ascii="Book Antiqua" w:hAnsi="Book Antiqua" w:cs="Calibri"/>
          <w:bCs/>
          <w:sz w:val="24"/>
        </w:rPr>
        <w:footnoteReference w:id="23"/>
      </w:r>
    </w:p>
    <w:p w:rsidR="00AE60E4" w:rsidRDefault="00A50324" w:rsidP="001D45C6">
      <w:pPr>
        <w:spacing w:after="60" w:line="240" w:lineRule="auto"/>
        <w:ind w:firstLine="0"/>
        <w:rPr>
          <w:rFonts w:ascii="Book Antiqua" w:hAnsi="Book Antiqua" w:cs="Calibri"/>
          <w:sz w:val="24"/>
        </w:rPr>
      </w:pPr>
      <w:r>
        <w:rPr>
          <w:rFonts w:ascii="Book Antiqua" w:hAnsi="Book Antiqua" w:cs="Calibri"/>
          <w:sz w:val="24"/>
        </w:rPr>
        <w:t xml:space="preserve">α)  </w:t>
      </w:r>
      <w:r w:rsidR="00C006C1" w:rsidRPr="00C006C1">
        <w:rPr>
          <w:rFonts w:ascii="Book Antiqua" w:hAnsi="Book Antiqua" w:cs="Calibri"/>
          <w:sz w:val="24"/>
        </w:rPr>
        <w:t>Οι φορείς των επιχειρήσεων μαζικής εστίασης</w:t>
      </w:r>
      <w:r w:rsidR="00113CA2">
        <w:rPr>
          <w:rFonts w:ascii="Book Antiqua" w:hAnsi="Book Antiqua" w:cs="Calibri"/>
          <w:sz w:val="24"/>
        </w:rPr>
        <w:t>*</w:t>
      </w:r>
      <w:r w:rsidR="00C006C1" w:rsidRPr="00C006C1">
        <w:rPr>
          <w:rFonts w:ascii="Book Antiqua" w:hAnsi="Book Antiqua" w:cs="Calibri"/>
          <w:sz w:val="24"/>
        </w:rPr>
        <w:t xml:space="preserve">, ανεξαρτήτως δυναμικότητας υποχρεούνται να διασφαλίζουν τη χωριστή συλλογή των βιοαποβλήτων που προκύπτουν από τη δραστηριότητά τους με την επιφύλαξη των διατάξεων περί ζωικών </w:t>
      </w:r>
      <w:r w:rsidR="00AA5D17">
        <w:rPr>
          <w:rFonts w:ascii="Book Antiqua" w:hAnsi="Book Antiqua" w:cs="Calibri"/>
          <w:sz w:val="24"/>
        </w:rPr>
        <w:t>υπο</w:t>
      </w:r>
      <w:r w:rsidR="00C006C1" w:rsidRPr="00C006C1">
        <w:rPr>
          <w:rFonts w:ascii="Book Antiqua" w:hAnsi="Book Antiqua" w:cs="Calibri"/>
          <w:sz w:val="24"/>
        </w:rPr>
        <w:t xml:space="preserve">προϊόντων, διαθέτοντας εντός της επιχείρησής τους περιέκτες επαρκούς χωρητικότητας. Ως φορέας επιχείρησης νοείται κατά περίπτωση ο κάτοχος της αντίστοιχης άδειας ίδρυσης και λειτουργίας της επιχείρησης ή της γνωστοποίησης της έναρξης λειτουργίας της επιχείρησης κατά την υπ’ αρ. 16228/2017 (Β’ 1723) </w:t>
      </w:r>
      <w:r w:rsidR="00E73874">
        <w:rPr>
          <w:rFonts w:ascii="Book Antiqua" w:hAnsi="Book Antiqua" w:cs="Calibri"/>
          <w:sz w:val="24"/>
        </w:rPr>
        <w:t>κ.υ.α.</w:t>
      </w:r>
      <w:r w:rsidR="001A6D16">
        <w:rPr>
          <w:rFonts w:ascii="Book Antiqua" w:hAnsi="Book Antiqua" w:cs="Calibri"/>
          <w:sz w:val="24"/>
        </w:rPr>
        <w:t xml:space="preserve"> </w:t>
      </w:r>
      <w:r w:rsidR="00AE60E4">
        <w:rPr>
          <w:rFonts w:ascii="Book Antiqua" w:hAnsi="Book Antiqua" w:cs="Calibri"/>
          <w:sz w:val="24"/>
        </w:rPr>
        <w:t xml:space="preserve">Η ως άνω υποχρέωση ισχύει άμεσα </w:t>
      </w:r>
      <w:r w:rsidR="00AE60E4" w:rsidRPr="001D45C6">
        <w:rPr>
          <w:rFonts w:ascii="Book Antiqua" w:hAnsi="Book Antiqua" w:cs="Calibri"/>
          <w:sz w:val="24"/>
        </w:rPr>
        <w:t>υπό την προϋπόθεση ότι έχει εκκινήσει η υλοποίηση της χωριστής συλλογής βιοαποβλήτων από τον</w:t>
      </w:r>
      <w:r w:rsidR="00D050E9">
        <w:rPr>
          <w:rFonts w:ascii="Book Antiqua" w:hAnsi="Book Antiqua" w:cs="Calibri"/>
          <w:sz w:val="24"/>
        </w:rPr>
        <w:t xml:space="preserve"> </w:t>
      </w:r>
      <w:r w:rsidR="00AA435D">
        <w:rPr>
          <w:rFonts w:ascii="Book Antiqua" w:hAnsi="Book Antiqua"/>
          <w:sz w:val="24"/>
        </w:rPr>
        <w:t>Δήμο</w:t>
      </w:r>
      <w:r w:rsidR="00AE60E4" w:rsidRPr="001D45C6">
        <w:rPr>
          <w:rFonts w:ascii="Book Antiqua" w:hAnsi="Book Antiqua" w:cs="Calibri"/>
          <w:sz w:val="24"/>
        </w:rPr>
        <w:t>.</w:t>
      </w:r>
    </w:p>
    <w:p w:rsidR="005A5951" w:rsidRDefault="00A50324" w:rsidP="005A5951">
      <w:pPr>
        <w:spacing w:line="240" w:lineRule="auto"/>
        <w:ind w:firstLine="0"/>
        <w:rPr>
          <w:rFonts w:ascii="Book Antiqua" w:hAnsi="Book Antiqua"/>
          <w:sz w:val="24"/>
        </w:rPr>
      </w:pPr>
      <w:r>
        <w:rPr>
          <w:rFonts w:ascii="Book Antiqua" w:hAnsi="Book Antiqua"/>
          <w:sz w:val="24"/>
        </w:rPr>
        <w:t xml:space="preserve">β) </w:t>
      </w:r>
      <w:r w:rsidR="005A5951" w:rsidRPr="0064475B">
        <w:rPr>
          <w:rFonts w:ascii="Book Antiqua" w:hAnsi="Book Antiqua"/>
          <w:sz w:val="24"/>
        </w:rPr>
        <w:t>Στα καταστήματα, περίπτερα, καντίνες, στα οποία παράγονται κάθε μορφής απόβλητα από την άμεση κατανάλωση των προσφερόμενων ειδών (αναψυκτικά, πρόχειρο φαγητό κ</w:t>
      </w:r>
      <w:r w:rsidR="005A5951">
        <w:rPr>
          <w:rFonts w:ascii="Book Antiqua" w:hAnsi="Book Antiqua"/>
          <w:sz w:val="24"/>
        </w:rPr>
        <w:t>.</w:t>
      </w:r>
      <w:r w:rsidR="005A5951" w:rsidRPr="0064475B">
        <w:rPr>
          <w:rFonts w:ascii="Book Antiqua" w:hAnsi="Book Antiqua"/>
          <w:sz w:val="24"/>
        </w:rPr>
        <w:t>λ</w:t>
      </w:r>
      <w:r w:rsidR="005A5951">
        <w:rPr>
          <w:rFonts w:ascii="Book Antiqua" w:hAnsi="Book Antiqua"/>
          <w:sz w:val="24"/>
        </w:rPr>
        <w:t>.</w:t>
      </w:r>
      <w:r w:rsidR="005A5951" w:rsidRPr="0064475B">
        <w:rPr>
          <w:rFonts w:ascii="Book Antiqua" w:hAnsi="Book Antiqua"/>
          <w:sz w:val="24"/>
        </w:rPr>
        <w:t>π</w:t>
      </w:r>
      <w:r w:rsidR="005A5951">
        <w:rPr>
          <w:rFonts w:ascii="Book Antiqua" w:hAnsi="Book Antiqua"/>
          <w:sz w:val="24"/>
        </w:rPr>
        <w:t>.</w:t>
      </w:r>
      <w:r w:rsidR="005A5951" w:rsidRPr="0064475B">
        <w:rPr>
          <w:rFonts w:ascii="Book Antiqua" w:hAnsi="Book Antiqua"/>
          <w:sz w:val="24"/>
        </w:rPr>
        <w:t xml:space="preserve">), οφείλουν οι υπεύθυνοι να τοποθετούν δοχεία αλλά και να διατηρούν διαρκώς καθαρό το μπροστινό χώρο και περίγυρο. </w:t>
      </w:r>
      <w:r w:rsidR="005A5951" w:rsidRPr="00FE6733">
        <w:rPr>
          <w:rFonts w:ascii="Book Antiqua" w:hAnsi="Book Antiqua"/>
          <w:sz w:val="24"/>
        </w:rPr>
        <w:t xml:space="preserve">Επιτρέπεται η τοποθέτηση μικρών καλαίσθητων κάδων και καλαθιών για μικροαπορρίμματα σε κοινόχρηστους χώρους, χωρίς καταβολή τέλους κατάληψης κοινοχρήστου χώρου, με την προϋπόθεση ότι τα μέσα προσωρινής εναπόθεσης </w:t>
      </w:r>
      <w:r w:rsidR="00C9212A" w:rsidRPr="00FE6733">
        <w:rPr>
          <w:rFonts w:ascii="Book Antiqua" w:hAnsi="Book Antiqua"/>
          <w:sz w:val="24"/>
        </w:rPr>
        <w:t>α</w:t>
      </w:r>
      <w:r w:rsidR="001C6D2B" w:rsidRPr="00FE6733">
        <w:rPr>
          <w:rFonts w:ascii="Book Antiqua" w:hAnsi="Book Antiqua"/>
          <w:sz w:val="24"/>
        </w:rPr>
        <w:t>υτών</w:t>
      </w:r>
      <w:r w:rsidR="005A5951" w:rsidRPr="00FE6733">
        <w:rPr>
          <w:rFonts w:ascii="Book Antiqua" w:hAnsi="Book Antiqua"/>
          <w:sz w:val="24"/>
        </w:rPr>
        <w:t xml:space="preserve"> δεν θα φέρουν διαφήμιση, ο αριθμός και η θέση τους θα περιλαμβάνεται στην χορηγούμενη άδεια κοινοχρήστων χώρων και θα είναι μέσα στο πλαίσιο των προδιαγραφών αστικού εξοπλισμού καθαριότητας που έχει θεσπίσει ο</w:t>
      </w:r>
      <w:r w:rsidR="001F0C96">
        <w:rPr>
          <w:rFonts w:ascii="Book Antiqua" w:hAnsi="Book Antiqua"/>
          <w:sz w:val="24"/>
        </w:rPr>
        <w:t xml:space="preserve"> </w:t>
      </w:r>
      <w:r w:rsidR="00AA435D">
        <w:rPr>
          <w:rFonts w:ascii="Book Antiqua" w:hAnsi="Book Antiqua"/>
          <w:sz w:val="24"/>
        </w:rPr>
        <w:t>Δήμο</w:t>
      </w:r>
      <w:r w:rsidR="00BF08E5">
        <w:rPr>
          <w:rFonts w:ascii="Book Antiqua" w:hAnsi="Book Antiqua"/>
          <w:sz w:val="24"/>
        </w:rPr>
        <w:t>ς</w:t>
      </w:r>
      <w:r w:rsidR="005A5951" w:rsidRPr="00FE6733">
        <w:rPr>
          <w:rFonts w:ascii="Book Antiqua" w:hAnsi="Book Antiqua"/>
          <w:sz w:val="24"/>
        </w:rPr>
        <w:t>. Οι υπεύθυνοι οφείλουν να λάβουν</w:t>
      </w:r>
      <w:r w:rsidR="005A5951" w:rsidRPr="0064475B">
        <w:rPr>
          <w:rFonts w:ascii="Book Antiqua" w:hAnsi="Book Antiqua"/>
          <w:sz w:val="24"/>
        </w:rPr>
        <w:t xml:space="preserve"> γνώση επικοινωνώντας για το σκοπό αυτό με την Υπηρεσία Καθαριότητας. </w:t>
      </w:r>
    </w:p>
    <w:p w:rsidR="005031F5" w:rsidRDefault="003A75EB" w:rsidP="005A5951">
      <w:pPr>
        <w:spacing w:line="240" w:lineRule="auto"/>
        <w:ind w:firstLine="0"/>
        <w:rPr>
          <w:rFonts w:ascii="Book Antiqua" w:hAnsi="Book Antiqua"/>
          <w:sz w:val="24"/>
        </w:rPr>
      </w:pPr>
      <w:r w:rsidRPr="00096EDE">
        <w:rPr>
          <w:rFonts w:ascii="Book Antiqua" w:hAnsi="Book Antiqua"/>
          <w:sz w:val="24"/>
        </w:rPr>
        <w:t xml:space="preserve">γ) </w:t>
      </w:r>
      <w:r w:rsidR="005031F5" w:rsidRPr="00096EDE">
        <w:rPr>
          <w:rFonts w:ascii="Book Antiqua" w:hAnsi="Book Antiqua"/>
          <w:sz w:val="24"/>
        </w:rPr>
        <w:t xml:space="preserve">Οι φορείς </w:t>
      </w:r>
      <w:r w:rsidR="00D27CCC" w:rsidRPr="00096EDE">
        <w:rPr>
          <w:rFonts w:ascii="Book Antiqua" w:hAnsi="Book Antiqua"/>
          <w:sz w:val="24"/>
        </w:rPr>
        <w:t xml:space="preserve">των περ. α και β του παρόντος </w:t>
      </w:r>
      <w:r w:rsidR="005031F5" w:rsidRPr="00096EDE">
        <w:rPr>
          <w:rFonts w:ascii="Book Antiqua" w:hAnsi="Book Antiqua"/>
          <w:sz w:val="24"/>
        </w:rPr>
        <w:t>έχουν την υποχρέωση εφαρμογής χωριστής συλλογής ανακυκλώσιμων υλικών</w:t>
      </w:r>
      <w:r w:rsidR="00A339DE" w:rsidRPr="00096EDE">
        <w:rPr>
          <w:rFonts w:ascii="Book Antiqua" w:hAnsi="Book Antiqua"/>
          <w:sz w:val="24"/>
        </w:rPr>
        <w:t xml:space="preserve"> στους αντίστοιχους κάδους</w:t>
      </w:r>
      <w:r w:rsidR="005031F5" w:rsidRPr="00096EDE">
        <w:rPr>
          <w:rFonts w:ascii="Book Antiqua" w:hAnsi="Book Antiqua"/>
          <w:sz w:val="24"/>
        </w:rPr>
        <w:t xml:space="preserve">, </w:t>
      </w:r>
      <w:r w:rsidR="00D27CCC" w:rsidRPr="00096EDE">
        <w:rPr>
          <w:rFonts w:ascii="Book Antiqua" w:hAnsi="Book Antiqua"/>
          <w:sz w:val="24"/>
        </w:rPr>
        <w:t>κατ΄αντιστοιχία</w:t>
      </w:r>
      <w:r w:rsidR="00A339DE" w:rsidRPr="00096EDE">
        <w:rPr>
          <w:rFonts w:ascii="Book Antiqua" w:hAnsi="Book Antiqua"/>
          <w:sz w:val="24"/>
        </w:rPr>
        <w:t xml:space="preserve"> </w:t>
      </w:r>
      <w:r w:rsidR="005031F5" w:rsidRPr="00096EDE">
        <w:rPr>
          <w:rFonts w:ascii="Book Antiqua" w:hAnsi="Book Antiqua"/>
          <w:sz w:val="24"/>
        </w:rPr>
        <w:t>με  τα προβλεπόμενα στην παρ. 8.2. του παρόντος.</w:t>
      </w:r>
    </w:p>
    <w:p w:rsidR="00D57DCD" w:rsidRPr="00EE12E2" w:rsidRDefault="00D57DCD" w:rsidP="00D57DCD">
      <w:pPr>
        <w:spacing w:line="240" w:lineRule="auto"/>
        <w:ind w:firstLine="0"/>
        <w:rPr>
          <w:rFonts w:ascii="Book Antiqua" w:hAnsi="Book Antiqua"/>
          <w:sz w:val="24"/>
        </w:rPr>
      </w:pPr>
      <w:r>
        <w:rPr>
          <w:rFonts w:ascii="Book Antiqua" w:hAnsi="Book Antiqua"/>
          <w:sz w:val="24"/>
        </w:rPr>
        <w:t xml:space="preserve">δ) </w:t>
      </w:r>
      <w:r w:rsidRPr="00EE12E2">
        <w:rPr>
          <w:rFonts w:ascii="Book Antiqua" w:hAnsi="Book Antiqua"/>
          <w:sz w:val="24"/>
        </w:rPr>
        <w:t>Οι υπεύθυνοι των επιχειρήσεων υποχρεούνται να ελαχιστοποιούν τον όγκο ιδίως των αποβλήτων συσκευασίας πριν τα εναποθέσουν στους κατάλληλους κάδους.</w:t>
      </w:r>
    </w:p>
    <w:p w:rsidR="005A5951" w:rsidRDefault="00D57DCD" w:rsidP="00A50324">
      <w:pPr>
        <w:spacing w:line="240" w:lineRule="auto"/>
        <w:ind w:firstLine="0"/>
        <w:rPr>
          <w:rFonts w:ascii="Book Antiqua" w:hAnsi="Book Antiqua"/>
          <w:sz w:val="24"/>
        </w:rPr>
      </w:pPr>
      <w:r>
        <w:rPr>
          <w:rFonts w:ascii="Book Antiqua" w:hAnsi="Book Antiqua"/>
          <w:sz w:val="24"/>
        </w:rPr>
        <w:t>ε</w:t>
      </w:r>
      <w:r w:rsidR="008824BA">
        <w:rPr>
          <w:rFonts w:ascii="Book Antiqua" w:hAnsi="Book Antiqua"/>
          <w:sz w:val="24"/>
        </w:rPr>
        <w:t xml:space="preserve">) </w:t>
      </w:r>
      <w:r w:rsidR="005A5951" w:rsidRPr="0064475B">
        <w:rPr>
          <w:rFonts w:ascii="Book Antiqua" w:hAnsi="Book Antiqua"/>
          <w:sz w:val="24"/>
        </w:rPr>
        <w:t>Απαγορεύεται να διοχετεύονται στα δίκτυα απορροής ο</w:t>
      </w:r>
      <w:r w:rsidR="005031F5" w:rsidRPr="005A333B">
        <w:rPr>
          <w:rFonts w:ascii="Book Antiqua" w:hAnsi="Book Antiqua"/>
          <w:sz w:val="24"/>
        </w:rPr>
        <w:t>μ</w:t>
      </w:r>
      <w:r w:rsidR="005A5951" w:rsidRPr="0064475B">
        <w:rPr>
          <w:rFonts w:ascii="Book Antiqua" w:hAnsi="Book Antiqua"/>
          <w:sz w:val="24"/>
        </w:rPr>
        <w:t>βρίων μαγειρικά έλαια και λίπη από καταστήματα εστίασης και γε</w:t>
      </w:r>
      <w:r w:rsidR="005A5951">
        <w:rPr>
          <w:rFonts w:ascii="Book Antiqua" w:hAnsi="Book Antiqua"/>
          <w:sz w:val="24"/>
        </w:rPr>
        <w:t>νικά κάθε είδους υγρά απόβλητα.</w:t>
      </w:r>
      <w:r w:rsidR="00900F39">
        <w:rPr>
          <w:rFonts w:ascii="Book Antiqua" w:hAnsi="Book Antiqua"/>
          <w:sz w:val="24"/>
        </w:rPr>
        <w:t xml:space="preserve"> </w:t>
      </w:r>
      <w:r w:rsidR="005A5951" w:rsidRPr="005A333B">
        <w:rPr>
          <w:rFonts w:ascii="Book Antiqua" w:hAnsi="Book Antiqua"/>
          <w:sz w:val="24"/>
        </w:rPr>
        <w:t>Για τη διάθεση χρησιμοποιημένων λιπών και ελαίων, απαιτείται να συνεργασθούν με κατάλληλα αδειοδοτημένο συλλέκτη – μεταφορέα</w:t>
      </w:r>
      <w:r w:rsidR="005A5951">
        <w:rPr>
          <w:rFonts w:ascii="Book Antiqua" w:hAnsi="Book Antiqua"/>
          <w:sz w:val="24"/>
        </w:rPr>
        <w:t>.</w:t>
      </w:r>
    </w:p>
    <w:p w:rsidR="008B1431" w:rsidRDefault="00D57DCD" w:rsidP="008B1431">
      <w:pPr>
        <w:spacing w:line="240" w:lineRule="auto"/>
        <w:ind w:firstLine="0"/>
        <w:rPr>
          <w:rFonts w:ascii="Book Antiqua" w:hAnsi="Book Antiqua"/>
          <w:sz w:val="24"/>
        </w:rPr>
      </w:pPr>
      <w:r>
        <w:rPr>
          <w:rFonts w:ascii="Book Antiqua" w:hAnsi="Book Antiqua"/>
          <w:sz w:val="24"/>
        </w:rPr>
        <w:t>στ</w:t>
      </w:r>
      <w:r w:rsidR="008B1431">
        <w:rPr>
          <w:rFonts w:ascii="Book Antiqua" w:hAnsi="Book Antiqua"/>
          <w:sz w:val="24"/>
        </w:rPr>
        <w:t xml:space="preserve">) </w:t>
      </w:r>
      <w:r w:rsidR="008B1431" w:rsidRPr="0064475B">
        <w:rPr>
          <w:rFonts w:ascii="Book Antiqua" w:hAnsi="Book Antiqua"/>
          <w:sz w:val="24"/>
        </w:rPr>
        <w:t xml:space="preserve">Σε καμιά περίπτωση δεν επιτρέπεται η εναπόθεση κάθε είδους αποβλήτων έξω από τους κάδους ή τα άλλα μέσα προσωρινής αποθήκευσης και ιδιαιτέρως των ευπαθών και όσων αλλοιώνονται εύκολα. </w:t>
      </w:r>
    </w:p>
    <w:p w:rsidR="005A5951" w:rsidRDefault="001A26DC" w:rsidP="00A50324">
      <w:pPr>
        <w:spacing w:line="240" w:lineRule="auto"/>
        <w:ind w:firstLine="0"/>
        <w:rPr>
          <w:rFonts w:ascii="Book Antiqua" w:hAnsi="Book Antiqua"/>
          <w:sz w:val="24"/>
        </w:rPr>
      </w:pPr>
      <w:r>
        <w:rPr>
          <w:rFonts w:ascii="Book Antiqua" w:hAnsi="Book Antiqua"/>
          <w:sz w:val="24"/>
        </w:rPr>
        <w:t>η</w:t>
      </w:r>
      <w:r w:rsidR="008824BA">
        <w:rPr>
          <w:rFonts w:ascii="Book Antiqua" w:hAnsi="Book Antiqua"/>
          <w:sz w:val="24"/>
        </w:rPr>
        <w:t>)</w:t>
      </w:r>
      <w:r w:rsidR="005A5951">
        <w:rPr>
          <w:rFonts w:ascii="Book Antiqua" w:hAnsi="Book Antiqua"/>
          <w:sz w:val="24"/>
        </w:rPr>
        <w:t xml:space="preserve"> </w:t>
      </w:r>
      <w:r w:rsidR="005A5951" w:rsidRPr="0064475B">
        <w:rPr>
          <w:rFonts w:ascii="Book Antiqua" w:hAnsi="Book Antiqua"/>
          <w:sz w:val="24"/>
        </w:rPr>
        <w:t xml:space="preserve">Απαγορεύεται η εγκατάλειψη σε οδούς, πεζοδρόμια και λοιπούς κοινόχρηστους χώρους </w:t>
      </w:r>
      <w:r w:rsidR="00AB7805">
        <w:rPr>
          <w:rFonts w:ascii="Book Antiqua" w:hAnsi="Book Antiqua"/>
          <w:sz w:val="24"/>
        </w:rPr>
        <w:t xml:space="preserve">αποβλήτων από τον </w:t>
      </w:r>
      <w:r w:rsidR="005A5951" w:rsidRPr="0064475B">
        <w:rPr>
          <w:rFonts w:ascii="Book Antiqua" w:hAnsi="Book Antiqua"/>
          <w:sz w:val="24"/>
        </w:rPr>
        <w:t xml:space="preserve"> καθαρισμ</w:t>
      </w:r>
      <w:r w:rsidR="00AB7805">
        <w:rPr>
          <w:rFonts w:ascii="Book Antiqua" w:hAnsi="Book Antiqua"/>
          <w:sz w:val="24"/>
        </w:rPr>
        <w:t>ό</w:t>
      </w:r>
      <w:r w:rsidR="005A5951" w:rsidRPr="0064475B">
        <w:rPr>
          <w:rFonts w:ascii="Book Antiqua" w:hAnsi="Book Antiqua"/>
          <w:sz w:val="24"/>
        </w:rPr>
        <w:t xml:space="preserve"> καταστήματος ή </w:t>
      </w:r>
      <w:r w:rsidR="005A5951" w:rsidRPr="0064475B">
        <w:rPr>
          <w:rFonts w:ascii="Book Antiqua" w:hAnsi="Book Antiqua"/>
          <w:sz w:val="24"/>
        </w:rPr>
        <w:lastRenderedPageBreak/>
        <w:t>ιδιωτικού χώρου. Απαιτείται σχολαστική καθαριότητα στους κοινόχρηστους χώρους μπροστά από τα καταστήματα.</w:t>
      </w:r>
      <w:r w:rsidR="00EE49B0">
        <w:rPr>
          <w:rFonts w:ascii="Book Antiqua" w:hAnsi="Book Antiqua"/>
          <w:sz w:val="24"/>
        </w:rPr>
        <w:t xml:space="preserve"> </w:t>
      </w:r>
    </w:p>
    <w:p w:rsidR="00EE49B0" w:rsidRPr="00EE12E2" w:rsidRDefault="00EE49B0" w:rsidP="00EE49B0">
      <w:pPr>
        <w:spacing w:line="240" w:lineRule="auto"/>
        <w:ind w:firstLine="0"/>
        <w:rPr>
          <w:rFonts w:ascii="Book Antiqua" w:hAnsi="Book Antiqua"/>
          <w:sz w:val="24"/>
        </w:rPr>
      </w:pPr>
      <w:r w:rsidRPr="00EE12E2">
        <w:rPr>
          <w:rFonts w:ascii="Book Antiqua" w:hAnsi="Book Antiqua"/>
          <w:sz w:val="24"/>
        </w:rPr>
        <w:t>ζ) Απαγορεύεται η τοποθέτηση διαφημιστικών πινακίδων επί του πεζοδρομίου.</w:t>
      </w:r>
    </w:p>
    <w:p w:rsidR="00EE49B0" w:rsidRPr="00EE12E2" w:rsidRDefault="001A26DC" w:rsidP="00EE49B0">
      <w:pPr>
        <w:spacing w:line="240" w:lineRule="auto"/>
        <w:ind w:firstLine="0"/>
        <w:rPr>
          <w:rFonts w:ascii="Book Antiqua" w:hAnsi="Book Antiqua"/>
          <w:sz w:val="24"/>
        </w:rPr>
      </w:pPr>
      <w:r w:rsidRPr="00EE12E2">
        <w:rPr>
          <w:rFonts w:ascii="Book Antiqua" w:hAnsi="Book Antiqua"/>
          <w:sz w:val="24"/>
        </w:rPr>
        <w:t>ι</w:t>
      </w:r>
      <w:r w:rsidR="00EE49B0" w:rsidRPr="00EE12E2">
        <w:rPr>
          <w:rFonts w:ascii="Book Antiqua" w:hAnsi="Book Antiqua"/>
          <w:sz w:val="24"/>
        </w:rPr>
        <w:t>) Απαγορεύεται η τοποθέτηση πινακίδων για προσωρινή στάθμευση στο πεζοδρόμιο</w:t>
      </w:r>
    </w:p>
    <w:p w:rsidR="00C006C1" w:rsidRPr="004F18EB" w:rsidRDefault="00C006C1" w:rsidP="00C006C1">
      <w:pPr>
        <w:spacing w:after="60" w:line="240" w:lineRule="auto"/>
        <w:ind w:firstLine="0"/>
        <w:rPr>
          <w:rFonts w:ascii="Calibri" w:hAnsi="Calibri" w:cs="Calibri"/>
          <w:i/>
          <w:sz w:val="20"/>
          <w:szCs w:val="20"/>
        </w:rPr>
      </w:pPr>
      <w:r w:rsidRPr="004F18EB">
        <w:rPr>
          <w:rFonts w:ascii="Book Antiqua" w:hAnsi="Book Antiqua" w:cs="Calibri"/>
          <w:b/>
          <w:i/>
          <w:sz w:val="24"/>
        </w:rPr>
        <w:t>*</w:t>
      </w:r>
      <w:r w:rsidRPr="004F18EB">
        <w:rPr>
          <w:rFonts w:ascii="Calibri" w:hAnsi="Calibri" w:cs="Calibri"/>
          <w:i/>
          <w:szCs w:val="22"/>
        </w:rPr>
        <w:t xml:space="preserve"> </w:t>
      </w:r>
      <w:r w:rsidRPr="004F18EB">
        <w:rPr>
          <w:rFonts w:ascii="Calibri" w:hAnsi="Calibri" w:cs="Calibri"/>
          <w:i/>
          <w:sz w:val="20"/>
          <w:szCs w:val="20"/>
        </w:rPr>
        <w:t>κατά την έννοια των παρ. 5Δ, 5Δ1, 5Δ2, 5Δ3 και 5Δ4 του άρθρου 2 της υπ’ αρ. 47829/23.06.2017 (Β’ 2161) απόφασης του Υπουργού Υγείας</w:t>
      </w:r>
    </w:p>
    <w:p w:rsidR="00F74354" w:rsidRDefault="00F74354" w:rsidP="00C006C1">
      <w:pPr>
        <w:spacing w:after="60" w:line="240" w:lineRule="auto"/>
        <w:ind w:firstLine="0"/>
        <w:rPr>
          <w:rFonts w:ascii="Calibri" w:hAnsi="Calibri" w:cs="Calibri"/>
          <w:sz w:val="20"/>
          <w:szCs w:val="20"/>
        </w:rPr>
      </w:pPr>
    </w:p>
    <w:p w:rsidR="00F74354" w:rsidRPr="00337D8F" w:rsidRDefault="00F74354" w:rsidP="00F74354">
      <w:pPr>
        <w:spacing w:after="60"/>
        <w:ind w:firstLine="0"/>
        <w:rPr>
          <w:rFonts w:ascii="Book Antiqua" w:hAnsi="Book Antiqua" w:cs="Calibri"/>
          <w:bCs/>
          <w:sz w:val="24"/>
        </w:rPr>
      </w:pPr>
      <w:r w:rsidRPr="00337D8F">
        <w:rPr>
          <w:rFonts w:ascii="Book Antiqua" w:hAnsi="Book Antiqua" w:cs="Calibri"/>
          <w:bCs/>
          <w:sz w:val="24"/>
        </w:rPr>
        <w:t>11.3. Υποχρεώσεις μεγάλων παραγωγών βιοαποβλήτων για τη συλλογή μεταφορά τους</w:t>
      </w:r>
      <w:r w:rsidR="003353BD" w:rsidRPr="00337D8F">
        <w:rPr>
          <w:rStyle w:val="af0"/>
          <w:rFonts w:ascii="Book Antiqua" w:hAnsi="Book Antiqua" w:cs="Calibri"/>
          <w:bCs/>
          <w:sz w:val="24"/>
        </w:rPr>
        <w:footnoteReference w:id="24"/>
      </w:r>
    </w:p>
    <w:p w:rsidR="00F74354" w:rsidRPr="008824BA" w:rsidRDefault="00F74354" w:rsidP="00492C5E">
      <w:pPr>
        <w:tabs>
          <w:tab w:val="left" w:pos="0"/>
        </w:tabs>
        <w:spacing w:after="60" w:line="240" w:lineRule="auto"/>
        <w:ind w:firstLine="0"/>
        <w:rPr>
          <w:rFonts w:ascii="Book Antiqua" w:hAnsi="Book Antiqua"/>
          <w:sz w:val="24"/>
        </w:rPr>
      </w:pPr>
      <w:r w:rsidRPr="008824BA">
        <w:rPr>
          <w:rFonts w:ascii="Book Antiqua" w:hAnsi="Book Antiqua"/>
          <w:sz w:val="24"/>
        </w:rPr>
        <w:t xml:space="preserve">α) οι εγκαταστάσεις που αδειοδοτούνται περιβαλλοντικά και παράγουν απόβλητα τροφίμων φυτικής προέλευσης (κατηγορία 02 του </w:t>
      </w:r>
      <w:r w:rsidR="002754F5">
        <w:rPr>
          <w:rFonts w:ascii="Book Antiqua" w:hAnsi="Book Antiqua"/>
          <w:sz w:val="24"/>
        </w:rPr>
        <w:t>Ευρωπαϊκού Καταλόγου Αποβλήτων-</w:t>
      </w:r>
      <w:r w:rsidRPr="008824BA">
        <w:rPr>
          <w:rFonts w:ascii="Book Antiqua" w:hAnsi="Book Antiqua"/>
          <w:sz w:val="24"/>
        </w:rPr>
        <w:t>ΕΚΑ), όπως οι μονάδες επεξεργασίας και μεταποίησης τροφίμων,</w:t>
      </w:r>
    </w:p>
    <w:p w:rsidR="00F74354" w:rsidRPr="008824BA" w:rsidRDefault="00F74354" w:rsidP="00492C5E">
      <w:pPr>
        <w:tabs>
          <w:tab w:val="left" w:pos="0"/>
        </w:tabs>
        <w:spacing w:after="60" w:line="240" w:lineRule="auto"/>
        <w:ind w:firstLine="0"/>
        <w:rPr>
          <w:rFonts w:ascii="Book Antiqua" w:hAnsi="Book Antiqua"/>
          <w:sz w:val="24"/>
        </w:rPr>
      </w:pPr>
      <w:r w:rsidRPr="008824BA">
        <w:rPr>
          <w:rFonts w:ascii="Book Antiqua" w:hAnsi="Book Antiqua"/>
          <w:sz w:val="24"/>
        </w:rPr>
        <w:t>β) οι λαχαναγορές (κατηγορίας Α ή Β του ν. 4014/2011</w:t>
      </w:r>
      <w:r w:rsidR="00A42AD9">
        <w:rPr>
          <w:rFonts w:ascii="Book Antiqua" w:hAnsi="Book Antiqua"/>
          <w:sz w:val="24"/>
        </w:rPr>
        <w:t xml:space="preserve"> «</w:t>
      </w:r>
      <w:r w:rsidR="00A42AD9" w:rsidRPr="00A42AD9">
        <w:rPr>
          <w:rFonts w:ascii="Book Antiqua" w:hAnsi="Book Antiqua"/>
          <w:sz w:val="24"/>
        </w:rPr>
        <w:t>Περιβαλλοντική αδειοδότηση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w:t>
      </w:r>
      <w:r w:rsidR="00A42AD9">
        <w:rPr>
          <w:rFonts w:ascii="Book Antiqua" w:hAnsi="Book Antiqua"/>
          <w:sz w:val="24"/>
        </w:rPr>
        <w:t>» (Α΄209</w:t>
      </w:r>
      <w:r w:rsidRPr="008824BA">
        <w:rPr>
          <w:rFonts w:ascii="Book Antiqua" w:hAnsi="Book Antiqua"/>
          <w:sz w:val="24"/>
        </w:rPr>
        <w:t xml:space="preserve">) </w:t>
      </w:r>
    </w:p>
    <w:p w:rsidR="00F74354" w:rsidRPr="008824BA" w:rsidRDefault="00F74354" w:rsidP="00492C5E">
      <w:pPr>
        <w:autoSpaceDE w:val="0"/>
        <w:autoSpaceDN w:val="0"/>
        <w:adjustRightInd w:val="0"/>
        <w:spacing w:after="60" w:line="240" w:lineRule="auto"/>
        <w:ind w:firstLine="0"/>
        <w:rPr>
          <w:rFonts w:ascii="Book Antiqua" w:hAnsi="Book Antiqua"/>
          <w:sz w:val="24"/>
        </w:rPr>
      </w:pPr>
      <w:r w:rsidRPr="008824BA">
        <w:rPr>
          <w:rFonts w:ascii="Book Antiqua" w:hAnsi="Book Antiqua"/>
          <w:sz w:val="24"/>
        </w:rPr>
        <w:t xml:space="preserve">γ) οι υπεραγορές τροφίμων (super market) κατηγορίας Α του ν. 4014/2011 </w:t>
      </w:r>
    </w:p>
    <w:p w:rsidR="00F74354" w:rsidRPr="008824BA" w:rsidRDefault="00F74354" w:rsidP="00492C5E">
      <w:pPr>
        <w:tabs>
          <w:tab w:val="left" w:pos="0"/>
        </w:tabs>
        <w:spacing w:after="60" w:line="240" w:lineRule="auto"/>
        <w:ind w:firstLine="0"/>
        <w:rPr>
          <w:rFonts w:ascii="Book Antiqua" w:hAnsi="Book Antiqua"/>
          <w:sz w:val="24"/>
        </w:rPr>
      </w:pPr>
      <w:r w:rsidRPr="008824BA">
        <w:rPr>
          <w:rFonts w:ascii="Book Antiqua" w:hAnsi="Book Antiqua"/>
          <w:sz w:val="24"/>
        </w:rPr>
        <w:t xml:space="preserve">δ) τα κύρια ξενοδοχειακά καταλύματα άνω των εκατό (100) κλινών </w:t>
      </w:r>
    </w:p>
    <w:p w:rsidR="00F74354" w:rsidRPr="008824BA" w:rsidRDefault="00F74354" w:rsidP="008824BA">
      <w:pPr>
        <w:tabs>
          <w:tab w:val="left" w:pos="0"/>
        </w:tabs>
        <w:spacing w:after="60" w:line="240" w:lineRule="auto"/>
        <w:ind w:firstLine="0"/>
        <w:rPr>
          <w:rFonts w:ascii="Book Antiqua" w:hAnsi="Book Antiqua"/>
          <w:sz w:val="24"/>
        </w:rPr>
      </w:pPr>
      <w:r w:rsidRPr="008824BA">
        <w:rPr>
          <w:rFonts w:ascii="Book Antiqua" w:hAnsi="Book Antiqua"/>
          <w:sz w:val="24"/>
        </w:rPr>
        <w:t xml:space="preserve">υποχρεούνται από 1ης.1.2023 να μεριμνούν για τη συλλογή και μεταφορά, εφόσον απαιτείται, των βιοαποβλήτων τους με την επιφύλαξη της νομοθεσίας για τα </w:t>
      </w:r>
      <w:r w:rsidR="00600512" w:rsidRPr="008824BA">
        <w:rPr>
          <w:rFonts w:ascii="Book Antiqua" w:hAnsi="Book Antiqua"/>
          <w:sz w:val="24"/>
        </w:rPr>
        <w:t>ζωικά</w:t>
      </w:r>
      <w:r w:rsidRPr="008824BA">
        <w:rPr>
          <w:rFonts w:ascii="Book Antiqua" w:hAnsi="Book Antiqua"/>
          <w:sz w:val="24"/>
        </w:rPr>
        <w:t xml:space="preserve"> υποπροϊόντα. Για τον σκοπό αυτό συνεργάζονται με επιχειρήσεις συλλογής μεταφοράς βιοαποβλήτων ή με τον Δήμο. Από την </w:t>
      </w:r>
      <w:r w:rsidR="00337D8F">
        <w:rPr>
          <w:rFonts w:ascii="Book Antiqua" w:hAnsi="Book Antiqua"/>
          <w:sz w:val="24"/>
        </w:rPr>
        <w:t xml:space="preserve">παραπάνω </w:t>
      </w:r>
      <w:r w:rsidRPr="008824BA">
        <w:rPr>
          <w:rFonts w:ascii="Book Antiqua" w:hAnsi="Book Antiqua"/>
          <w:sz w:val="24"/>
        </w:rPr>
        <w:t>υποχρέωση εξαιρούνται οι μονάδες εάν δεν υπάρχει σε λειτουργία Μονάδα Επεξεργασίας Βιοαποβλήτων (ΜΕΒΑ) ή ιδιωτική ΜΕΒΑ που εξυπηρετεί τον Δήμο.</w:t>
      </w:r>
    </w:p>
    <w:p w:rsidR="00337D8F" w:rsidRPr="001F07A8" w:rsidRDefault="00CA2B51" w:rsidP="00C67991">
      <w:pPr>
        <w:ind w:firstLine="0"/>
        <w:rPr>
          <w:rFonts w:ascii="Book Antiqua" w:hAnsi="Book Antiqua"/>
          <w:sz w:val="24"/>
        </w:rPr>
      </w:pPr>
      <w:bookmarkStart w:id="89" w:name="_Toc82679541"/>
      <w:bookmarkStart w:id="90" w:name="_Toc2006188"/>
      <w:bookmarkEnd w:id="88"/>
      <w:r w:rsidRPr="001F07A8">
        <w:rPr>
          <w:rFonts w:ascii="Book Antiqua" w:hAnsi="Book Antiqua"/>
          <w:sz w:val="24"/>
        </w:rPr>
        <w:t xml:space="preserve">Για τις παραπάνω επιχειρήσεις ο </w:t>
      </w:r>
      <w:r w:rsidR="00D62F16" w:rsidRPr="001F07A8">
        <w:rPr>
          <w:rFonts w:ascii="Book Antiqua" w:hAnsi="Book Antiqua"/>
          <w:sz w:val="24"/>
        </w:rPr>
        <w:t>Ο.Τ.Α. Α΄</w:t>
      </w:r>
      <w:r w:rsidR="00F120F4">
        <w:rPr>
          <w:rFonts w:ascii="Book Antiqua" w:hAnsi="Book Antiqua"/>
          <w:sz w:val="24"/>
        </w:rPr>
        <w:t xml:space="preserve"> </w:t>
      </w:r>
      <w:r w:rsidR="00D62F16" w:rsidRPr="001F07A8">
        <w:rPr>
          <w:rFonts w:ascii="Book Antiqua" w:hAnsi="Book Antiqua"/>
          <w:sz w:val="24"/>
        </w:rPr>
        <w:t xml:space="preserve">Βαθμού </w:t>
      </w:r>
      <w:r w:rsidRPr="001F07A8">
        <w:rPr>
          <w:rFonts w:ascii="Book Antiqua" w:hAnsi="Book Antiqua"/>
          <w:sz w:val="24"/>
        </w:rPr>
        <w:t>εφαρμόζει το σύστημα «Πληρώνω Όσο Πετάω» σύμφωνα με την παρ. 6.4 του παρόντος.</w:t>
      </w:r>
      <w:bookmarkEnd w:id="89"/>
      <w:r w:rsidRPr="001F07A8">
        <w:rPr>
          <w:rFonts w:ascii="Book Antiqua" w:hAnsi="Book Antiqua"/>
          <w:sz w:val="24"/>
        </w:rPr>
        <w:t xml:space="preserve"> </w:t>
      </w:r>
    </w:p>
    <w:p w:rsidR="004E28DF" w:rsidRPr="004E28DF" w:rsidRDefault="004E28DF" w:rsidP="00B62536">
      <w:pPr>
        <w:spacing w:line="240" w:lineRule="auto"/>
      </w:pPr>
    </w:p>
    <w:p w:rsidR="00F229B4" w:rsidRPr="00124E57" w:rsidRDefault="00F229B4" w:rsidP="00906168">
      <w:pPr>
        <w:pStyle w:val="2"/>
      </w:pPr>
      <w:bookmarkStart w:id="91" w:name="_Toc89867381"/>
      <w:r w:rsidRPr="00124E57">
        <w:t>Άρθρο 1</w:t>
      </w:r>
      <w:r w:rsidR="004649CB" w:rsidRPr="00124E57">
        <w:t>2</w:t>
      </w:r>
      <w:r w:rsidRPr="00124E57">
        <w:t xml:space="preserve">. Υποχρεώσεις </w:t>
      </w:r>
      <w:r w:rsidR="00010977" w:rsidRPr="00124E57">
        <w:t>επιχειρήσεων επεξεργασ</w:t>
      </w:r>
      <w:r w:rsidR="000A1B82" w:rsidRPr="00124E57">
        <w:t xml:space="preserve">ίας και πώλησης ζωικών </w:t>
      </w:r>
      <w:r w:rsidR="00B80A68" w:rsidRPr="00124E57">
        <w:t>υπο</w:t>
      </w:r>
      <w:r w:rsidR="000A1B82" w:rsidRPr="00124E57">
        <w:t>προϊόντων</w:t>
      </w:r>
      <w:bookmarkEnd w:id="90"/>
      <w:bookmarkEnd w:id="91"/>
    </w:p>
    <w:p w:rsidR="00A339DE" w:rsidRPr="00EE12E2" w:rsidRDefault="00A339DE" w:rsidP="00A339DE">
      <w:pPr>
        <w:spacing w:line="240" w:lineRule="auto"/>
        <w:ind w:firstLine="0"/>
        <w:rPr>
          <w:rFonts w:ascii="Book Antiqua" w:hAnsi="Book Antiqua"/>
          <w:sz w:val="24"/>
        </w:rPr>
      </w:pPr>
      <w:r w:rsidRPr="00EE12E2">
        <w:rPr>
          <w:rFonts w:ascii="Book Antiqua" w:hAnsi="Book Antiqua"/>
          <w:sz w:val="24"/>
        </w:rPr>
        <w:t xml:space="preserve">Απαγορεύεται η εναπόθεση των ζωϊκών υποπροϊόντων στον καφέ κάδο. </w:t>
      </w:r>
    </w:p>
    <w:p w:rsidR="001D176E" w:rsidRPr="00431D27" w:rsidRDefault="001D176E" w:rsidP="00900F39">
      <w:pPr>
        <w:shd w:val="clear" w:color="auto" w:fill="FFFFFF"/>
        <w:spacing w:line="240" w:lineRule="auto"/>
        <w:ind w:firstLine="0"/>
        <w:rPr>
          <w:rFonts w:ascii="Book Antiqua" w:hAnsi="Book Antiqua"/>
          <w:sz w:val="24"/>
        </w:rPr>
      </w:pPr>
      <w:r w:rsidRPr="005A333B">
        <w:rPr>
          <w:rFonts w:ascii="Book Antiqua" w:hAnsi="Book Antiqua"/>
          <w:sz w:val="24"/>
        </w:rPr>
        <w:t>Η διαχείριση των ζωικών υποπροϊόντων διέπεται από τον Κανονισμό (ΕΚ) αριθ. 1069/2009 περί υγειονομικών κανόνων για ζωικά υποπροϊόντα και παράγωγα προϊόντα που δεν προορίζονται για κατανάλωση από τον άνθρωπο</w:t>
      </w:r>
      <w:r w:rsidR="00284603" w:rsidRPr="005A333B">
        <w:rPr>
          <w:rFonts w:ascii="Book Antiqua" w:hAnsi="Book Antiqua"/>
          <w:sz w:val="24"/>
        </w:rPr>
        <w:t>.</w:t>
      </w:r>
    </w:p>
    <w:p w:rsidR="00010977" w:rsidRPr="00C67991" w:rsidRDefault="00010977" w:rsidP="00900F39">
      <w:pPr>
        <w:spacing w:line="240" w:lineRule="auto"/>
        <w:ind w:firstLine="0"/>
        <w:rPr>
          <w:rFonts w:ascii="Book Antiqua" w:hAnsi="Book Antiqua"/>
          <w:sz w:val="24"/>
        </w:rPr>
      </w:pPr>
      <w:r>
        <w:rPr>
          <w:rFonts w:ascii="Book Antiqua" w:hAnsi="Book Antiqua"/>
          <w:sz w:val="24"/>
        </w:rPr>
        <w:lastRenderedPageBreak/>
        <w:t>Ε</w:t>
      </w:r>
      <w:r w:rsidRPr="0064475B">
        <w:rPr>
          <w:rFonts w:ascii="Book Antiqua" w:hAnsi="Book Antiqua"/>
          <w:sz w:val="24"/>
        </w:rPr>
        <w:t>πιχειρήσεις επεξεργασίας κρεάτων κ.λ.π.</w:t>
      </w:r>
      <w:r>
        <w:rPr>
          <w:rFonts w:ascii="Book Antiqua" w:hAnsi="Book Antiqua"/>
          <w:sz w:val="24"/>
        </w:rPr>
        <w:t xml:space="preserve">, σφαγεία, ιχθυαγορές, </w:t>
      </w:r>
      <w:r w:rsidR="00F229B4" w:rsidRPr="0064475B">
        <w:rPr>
          <w:rFonts w:ascii="Book Antiqua" w:hAnsi="Book Antiqua"/>
          <w:sz w:val="24"/>
        </w:rPr>
        <w:t xml:space="preserve"> κρεοπωλεία, ιχθυοπωλεία κλπ. οφείλουν να συσκευάζουν σε ειδικούς σάκους τα ευπαθή και δύσοσμα απόβλητα (κρέ</w:t>
      </w:r>
      <w:r w:rsidR="00F229B4">
        <w:rPr>
          <w:rFonts w:ascii="Book Antiqua" w:hAnsi="Book Antiqua"/>
          <w:sz w:val="24"/>
        </w:rPr>
        <w:t>α</w:t>
      </w:r>
      <w:r w:rsidR="00F229B4" w:rsidRPr="0064475B">
        <w:rPr>
          <w:rFonts w:ascii="Book Antiqua" w:hAnsi="Book Antiqua"/>
          <w:sz w:val="24"/>
        </w:rPr>
        <w:t xml:space="preserve">τα, κόκαλα, ψάρια, υπολείμματα τροφών κλπ.) και να συμβληθούν με </w:t>
      </w:r>
      <w:r w:rsidR="004A4102">
        <w:rPr>
          <w:rFonts w:ascii="Book Antiqua" w:hAnsi="Book Antiqua"/>
          <w:sz w:val="24"/>
        </w:rPr>
        <w:t xml:space="preserve">κατάλληλα αδειοδοτημένη </w:t>
      </w:r>
      <w:r w:rsidR="00C40BCE">
        <w:rPr>
          <w:rFonts w:ascii="Book Antiqua" w:hAnsi="Book Antiqua"/>
          <w:sz w:val="24"/>
        </w:rPr>
        <w:t>επιχείρηση</w:t>
      </w:r>
      <w:r w:rsidR="004A4102">
        <w:rPr>
          <w:rFonts w:ascii="Book Antiqua" w:hAnsi="Book Antiqua"/>
          <w:sz w:val="24"/>
        </w:rPr>
        <w:t xml:space="preserve"> </w:t>
      </w:r>
      <w:r w:rsidR="00F229B4" w:rsidRPr="0064475B">
        <w:rPr>
          <w:rFonts w:ascii="Book Antiqua" w:hAnsi="Book Antiqua"/>
          <w:sz w:val="24"/>
        </w:rPr>
        <w:t xml:space="preserve">προκειμένου να μεταφέρονται </w:t>
      </w:r>
      <w:r w:rsidR="004A4102">
        <w:rPr>
          <w:rFonts w:ascii="Book Antiqua" w:hAnsi="Book Antiqua"/>
          <w:sz w:val="24"/>
        </w:rPr>
        <w:t xml:space="preserve">και επεξεργάζονται </w:t>
      </w:r>
      <w:r w:rsidR="00F229B4" w:rsidRPr="0064475B">
        <w:rPr>
          <w:rFonts w:ascii="Book Antiqua" w:hAnsi="Book Antiqua"/>
          <w:sz w:val="24"/>
        </w:rPr>
        <w:t xml:space="preserve">με τον ενδεδειγμένο τρόπο </w:t>
      </w:r>
      <w:r w:rsidR="00345E2A">
        <w:rPr>
          <w:rFonts w:ascii="Book Antiqua" w:hAnsi="Book Antiqua"/>
          <w:sz w:val="24"/>
        </w:rPr>
        <w:t xml:space="preserve">σύμφωνα με τα προβλεπόμενα στον Κανονισμό και στην </w:t>
      </w:r>
      <w:r w:rsidR="00C67991" w:rsidRPr="00C67991">
        <w:rPr>
          <w:rFonts w:ascii="Book Antiqua" w:hAnsi="Book Antiqua"/>
          <w:sz w:val="24"/>
        </w:rPr>
        <w:t>απόφαση του Υπουργού  και της Υφυπουργού Αγροτικής Ανάπτυξης και Τροφίμων</w:t>
      </w:r>
      <w:r w:rsidR="00C67991">
        <w:rPr>
          <w:rFonts w:ascii="Book Antiqua" w:hAnsi="Book Antiqua"/>
          <w:sz w:val="24"/>
        </w:rPr>
        <w:t xml:space="preserve"> </w:t>
      </w:r>
      <w:r w:rsidR="00345E2A">
        <w:rPr>
          <w:rFonts w:ascii="Book Antiqua" w:hAnsi="Book Antiqua"/>
          <w:sz w:val="24"/>
        </w:rPr>
        <w:t>υπ΄αρ. 612/118658/2020.</w:t>
      </w:r>
      <w:r w:rsidR="00A34032" w:rsidRPr="00A34032">
        <w:t xml:space="preserve"> </w:t>
      </w:r>
      <w:r w:rsidR="00A34032" w:rsidRPr="00C67991">
        <w:t>«</w:t>
      </w:r>
      <w:r w:rsidR="00A34032" w:rsidRPr="00C67991">
        <w:rPr>
          <w:rFonts w:ascii="Book Antiqua" w:hAnsi="Book Antiqua"/>
          <w:sz w:val="24"/>
        </w:rPr>
        <w:t>Καθορισμός των αναγκαίων συμπληρωματικών μέτρων για την εφαρμογή των κανονισμών (ΕΚ) αριθμ.1069/2009 του Ευρωπαϊκού Κοινοβουλίου Κ και του Συμβουλίου (ΕΕ L 300, 14.11.2009, σ.1) και (ΕΕ) αριθ.142/2011 της Επιτροπής (ΕΕ L 054, 26.2.2011, σ.1) » (Β΄1983).</w:t>
      </w:r>
    </w:p>
    <w:p w:rsidR="00F229B4" w:rsidRDefault="00BB744D" w:rsidP="004A4102">
      <w:pPr>
        <w:spacing w:line="240" w:lineRule="auto"/>
        <w:ind w:firstLine="0"/>
        <w:rPr>
          <w:rFonts w:ascii="Book Antiqua" w:hAnsi="Book Antiqua"/>
          <w:sz w:val="24"/>
        </w:rPr>
      </w:pPr>
      <w:r>
        <w:rPr>
          <w:rFonts w:ascii="Book Antiqua" w:hAnsi="Book Antiqua"/>
          <w:sz w:val="24"/>
        </w:rPr>
        <w:t>Α</w:t>
      </w:r>
      <w:r w:rsidR="00F229B4" w:rsidRPr="0064475B">
        <w:rPr>
          <w:rFonts w:ascii="Book Antiqua" w:hAnsi="Book Antiqua"/>
          <w:sz w:val="24"/>
        </w:rPr>
        <w:t xml:space="preserve">παγορεύεται η απόρριψη </w:t>
      </w:r>
      <w:r w:rsidR="007D6D82">
        <w:rPr>
          <w:rFonts w:ascii="Book Antiqua" w:hAnsi="Book Antiqua"/>
          <w:sz w:val="24"/>
        </w:rPr>
        <w:t xml:space="preserve">των ζωϊκών υποπροϊόντων </w:t>
      </w:r>
      <w:r w:rsidR="00F229B4" w:rsidRPr="0064475B">
        <w:rPr>
          <w:rFonts w:ascii="Book Antiqua" w:hAnsi="Book Antiqua"/>
          <w:sz w:val="24"/>
        </w:rPr>
        <w:t>εντός των κάδων</w:t>
      </w:r>
      <w:r w:rsidR="004A4102">
        <w:rPr>
          <w:rFonts w:ascii="Book Antiqua" w:hAnsi="Book Antiqua"/>
          <w:sz w:val="24"/>
        </w:rPr>
        <w:t xml:space="preserve"> για τα σύμμικτα</w:t>
      </w:r>
      <w:r w:rsidR="00BF3979">
        <w:rPr>
          <w:rFonts w:ascii="Book Antiqua" w:hAnsi="Book Antiqua"/>
          <w:sz w:val="24"/>
        </w:rPr>
        <w:t xml:space="preserve"> ή τα ανακυκλώσιμα απόβλητα</w:t>
      </w:r>
      <w:r w:rsidR="004A4102">
        <w:rPr>
          <w:rFonts w:ascii="Book Antiqua" w:hAnsi="Book Antiqua"/>
          <w:sz w:val="24"/>
        </w:rPr>
        <w:t xml:space="preserve"> </w:t>
      </w:r>
      <w:r w:rsidR="00F229B4" w:rsidRPr="0064475B">
        <w:rPr>
          <w:rFonts w:ascii="Book Antiqua" w:hAnsi="Book Antiqua"/>
          <w:sz w:val="24"/>
        </w:rPr>
        <w:t xml:space="preserve"> ή ελεύθερα στο πεζοδρόμιο ή σε οποιοδήποτε άλλο χώρο.  </w:t>
      </w:r>
    </w:p>
    <w:p w:rsidR="00F9088F" w:rsidRPr="00AE1CCD" w:rsidRDefault="00A34032" w:rsidP="00906168">
      <w:pPr>
        <w:pStyle w:val="2"/>
      </w:pPr>
      <w:bookmarkStart w:id="92" w:name="_Toc89867382"/>
      <w:bookmarkStart w:id="93" w:name="_Toc535944579"/>
      <w:bookmarkStart w:id="94" w:name="_Toc2006189"/>
      <w:r w:rsidRPr="00AE1CCD">
        <w:t>Άρθρο 12</w:t>
      </w:r>
      <w:r w:rsidRPr="00AE1CCD">
        <w:rPr>
          <w:vertAlign w:val="superscript"/>
        </w:rPr>
        <w:t xml:space="preserve"> </w:t>
      </w:r>
      <w:r w:rsidRPr="00AE1CCD">
        <w:t xml:space="preserve">Α: </w:t>
      </w:r>
      <w:r w:rsidR="00CD53EE" w:rsidRPr="00AE1CCD">
        <w:t xml:space="preserve"> </w:t>
      </w:r>
      <w:r w:rsidRPr="00AE1CCD">
        <w:t>Αποτροπή πρόσβασης αδέσποτων ζώων</w:t>
      </w:r>
      <w:bookmarkEnd w:id="92"/>
      <w:r w:rsidRPr="00AE1CCD">
        <w:t xml:space="preserve"> </w:t>
      </w:r>
    </w:p>
    <w:p w:rsidR="00A34032" w:rsidRPr="00DB14D6" w:rsidRDefault="00A34032" w:rsidP="00ED5CCD">
      <w:pPr>
        <w:spacing w:line="240" w:lineRule="auto"/>
        <w:ind w:firstLine="0"/>
        <w:rPr>
          <w:rFonts w:ascii="Book Antiqua" w:hAnsi="Book Antiqua"/>
          <w:sz w:val="24"/>
        </w:rPr>
      </w:pPr>
      <w:r w:rsidRPr="00DB14D6">
        <w:rPr>
          <w:rFonts w:ascii="Book Antiqua" w:hAnsi="Book Antiqua"/>
          <w:sz w:val="24"/>
        </w:rPr>
        <w:t xml:space="preserve">Οι υπεύθυνοι σφαγείων, κρεοπωλείων, νοσοκομείων, στρατοπέδων, κατασκηνώσεων, καταστημάτων διάθεσης τροφίμων, εγκαταστάσεων μαζικής εστίασης και γενικά χώρων υγειονομικού ενδιαφέροντος έχουν υποχρέωση να λαμβάνουν τα κατάλληλα μέτρα για την αποτροπή της πρόσβασης των αδέσποτων ζώων συντροφιάς στα απόβλητα των εγκαταστάσεών </w:t>
      </w:r>
      <w:r w:rsidR="00CD53EE" w:rsidRPr="00DB14D6">
        <w:rPr>
          <w:rFonts w:ascii="Book Antiqua" w:hAnsi="Book Antiqua"/>
          <w:sz w:val="24"/>
        </w:rPr>
        <w:t>τους, σύμφωνα με το άρθρο 20 του ν.</w:t>
      </w:r>
      <w:r w:rsidRPr="00DB14D6">
        <w:rPr>
          <w:rFonts w:ascii="Book Antiqua" w:hAnsi="Book Antiqua"/>
          <w:sz w:val="24"/>
        </w:rPr>
        <w:t xml:space="preserve">4830/2021 </w:t>
      </w:r>
      <w:r w:rsidR="00DB14D6">
        <w:rPr>
          <w:rFonts w:ascii="Book Antiqua" w:hAnsi="Book Antiqua"/>
          <w:sz w:val="24"/>
        </w:rPr>
        <w:t>«</w:t>
      </w:r>
      <w:r w:rsidR="00DB14D6" w:rsidRPr="00DB14D6">
        <w:rPr>
          <w:rFonts w:ascii="Book Antiqua" w:hAnsi="Book Antiqua"/>
          <w:sz w:val="24"/>
        </w:rPr>
        <w:t>Νέο πλαίσιο για την ευζωία των ζώων συντροφιάς - Πρόγραμμα «AΡΓΟΣ» και λοιπές διατάξει</w:t>
      </w:r>
      <w:r w:rsidR="00DB14D6">
        <w:rPr>
          <w:rFonts w:ascii="Book Antiqua" w:hAnsi="Book Antiqua"/>
          <w:sz w:val="24"/>
        </w:rPr>
        <w:t>ς»</w:t>
      </w:r>
      <w:r w:rsidR="00DB14D6" w:rsidRPr="00DB14D6">
        <w:rPr>
          <w:rFonts w:ascii="Book Antiqua" w:hAnsi="Book Antiqua"/>
          <w:sz w:val="24"/>
        </w:rPr>
        <w:t xml:space="preserve"> </w:t>
      </w:r>
      <w:r w:rsidRPr="00DB14D6">
        <w:rPr>
          <w:rFonts w:ascii="Book Antiqua" w:hAnsi="Book Antiqua"/>
          <w:sz w:val="24"/>
        </w:rPr>
        <w:t>(Α</w:t>
      </w:r>
      <w:r w:rsidR="00CD53EE" w:rsidRPr="00DB14D6">
        <w:rPr>
          <w:rFonts w:ascii="Book Antiqua" w:hAnsi="Book Antiqua"/>
          <w:sz w:val="24"/>
        </w:rPr>
        <w:t>΄169) και σε περίπτωση παράβασης επιβάλλεται το προβλεπόμενο από τον ως άνω νόμο πρόστιμο.</w:t>
      </w:r>
    </w:p>
    <w:p w:rsidR="00760F67" w:rsidRDefault="00760F67" w:rsidP="00906168">
      <w:pPr>
        <w:pStyle w:val="2"/>
      </w:pPr>
      <w:bookmarkStart w:id="95" w:name="_Toc89867383"/>
      <w:r w:rsidRPr="003362C0">
        <w:t xml:space="preserve">Άρθρο </w:t>
      </w:r>
      <w:r>
        <w:t>1</w:t>
      </w:r>
      <w:r w:rsidR="004649CB">
        <w:t>3</w:t>
      </w:r>
      <w:r w:rsidRPr="003362C0">
        <w:t xml:space="preserve">:Υποχρεώσεις </w:t>
      </w:r>
      <w:r>
        <w:t xml:space="preserve">εμπορικών </w:t>
      </w:r>
      <w:r w:rsidRPr="003362C0">
        <w:t>καταστημάτων</w:t>
      </w:r>
      <w:r>
        <w:t xml:space="preserve"> και επιχειρήσεων</w:t>
      </w:r>
      <w:bookmarkEnd w:id="93"/>
      <w:bookmarkEnd w:id="94"/>
      <w:bookmarkEnd w:id="95"/>
    </w:p>
    <w:p w:rsidR="00667D33" w:rsidRPr="00480F20" w:rsidRDefault="000B3B13" w:rsidP="001F4810">
      <w:pPr>
        <w:spacing w:line="240" w:lineRule="auto"/>
        <w:ind w:firstLine="0"/>
        <w:rPr>
          <w:rFonts w:ascii="Book Antiqua" w:hAnsi="Book Antiqua"/>
          <w:sz w:val="24"/>
        </w:rPr>
      </w:pPr>
      <w:r w:rsidRPr="00480F20">
        <w:rPr>
          <w:rFonts w:ascii="Book Antiqua" w:hAnsi="Book Antiqua"/>
          <w:sz w:val="24"/>
        </w:rPr>
        <w:t>Ισχύουν κατ΄α</w:t>
      </w:r>
      <w:r w:rsidR="007B45B4" w:rsidRPr="00480F20">
        <w:rPr>
          <w:rFonts w:ascii="Book Antiqua" w:hAnsi="Book Antiqua"/>
          <w:sz w:val="24"/>
        </w:rPr>
        <w:t>ναλογία</w:t>
      </w:r>
      <w:r w:rsidRPr="00480F20">
        <w:rPr>
          <w:rFonts w:ascii="Book Antiqua" w:hAnsi="Book Antiqua"/>
          <w:sz w:val="24"/>
        </w:rPr>
        <w:t xml:space="preserve"> τα προβλεπόμενα στις περ. γ, ε, στ, ζ</w:t>
      </w:r>
      <w:r w:rsidR="00FB481B" w:rsidRPr="00480F20">
        <w:rPr>
          <w:rFonts w:ascii="Book Antiqua" w:hAnsi="Book Antiqua"/>
          <w:sz w:val="24"/>
        </w:rPr>
        <w:t>,</w:t>
      </w:r>
      <w:r w:rsidRPr="00480F20">
        <w:rPr>
          <w:rFonts w:ascii="Book Antiqua" w:hAnsi="Book Antiqua"/>
          <w:sz w:val="24"/>
        </w:rPr>
        <w:t xml:space="preserve"> η</w:t>
      </w:r>
      <w:r w:rsidR="00FB481B" w:rsidRPr="00480F20">
        <w:rPr>
          <w:rFonts w:ascii="Book Antiqua" w:hAnsi="Book Antiqua"/>
          <w:sz w:val="24"/>
        </w:rPr>
        <w:t xml:space="preserve"> και ι</w:t>
      </w:r>
      <w:r w:rsidRPr="00480F20">
        <w:rPr>
          <w:rFonts w:ascii="Book Antiqua" w:hAnsi="Book Antiqua"/>
          <w:sz w:val="24"/>
        </w:rPr>
        <w:t xml:space="preserve"> της παρ. 11.2 του παρόντος. </w:t>
      </w:r>
    </w:p>
    <w:p w:rsidR="00CD53EE" w:rsidRDefault="00CD53EE" w:rsidP="004A583A">
      <w:pPr>
        <w:pStyle w:val="1"/>
      </w:pPr>
    </w:p>
    <w:p w:rsidR="0018333D" w:rsidRPr="00B13310" w:rsidRDefault="0018333D" w:rsidP="004A583A">
      <w:pPr>
        <w:pStyle w:val="1"/>
      </w:pPr>
      <w:bookmarkStart w:id="96" w:name="_Toc89867384"/>
      <w:r>
        <w:t xml:space="preserve">ΚΕΦΑΛΑΙΟ Ε: </w:t>
      </w:r>
      <w:r w:rsidR="009A4A40">
        <w:t xml:space="preserve">ΥΠΟΧΡΕΩΣΕΙΣ ΩΣ ΠΡΟΣ ΤΗ </w:t>
      </w:r>
      <w:r>
        <w:t xml:space="preserve">ΔΙΑΧΕΙΡΙΣΗ ΑΠΟΒΛΗΤΩΝ </w:t>
      </w:r>
      <w:r w:rsidR="00DE2BF9">
        <w:t>ΕΚΣΚΑΦΩΝ, ΚΑΤΑΣΚΕΥΩΝ ΚΑΙ ΚΑΤΕΔΑΦΙΣΕΩΝ</w:t>
      </w:r>
      <w:bookmarkEnd w:id="96"/>
    </w:p>
    <w:p w:rsidR="006C5764" w:rsidRDefault="00057A4F" w:rsidP="00906168">
      <w:pPr>
        <w:pStyle w:val="2"/>
      </w:pPr>
      <w:bookmarkStart w:id="97" w:name="_Toc535944581"/>
      <w:bookmarkStart w:id="98" w:name="_Toc2006190"/>
      <w:bookmarkStart w:id="99" w:name="_Toc89867385"/>
      <w:r w:rsidRPr="003362C0">
        <w:t xml:space="preserve">Άρθρο </w:t>
      </w:r>
      <w:r>
        <w:t>1</w:t>
      </w:r>
      <w:r w:rsidR="004649CB">
        <w:t>4</w:t>
      </w:r>
      <w:r w:rsidRPr="003362C0">
        <w:t xml:space="preserve">: Υποχρεώσεις </w:t>
      </w:r>
      <w:r w:rsidR="00E50248">
        <w:t>ως προς τη διαχείριση</w:t>
      </w:r>
      <w:r w:rsidRPr="003362C0">
        <w:t xml:space="preserve"> απ</w:t>
      </w:r>
      <w:r w:rsidR="00E50248">
        <w:t>ο</w:t>
      </w:r>
      <w:r w:rsidRPr="003362C0">
        <w:t>βλ</w:t>
      </w:r>
      <w:r w:rsidR="00E50248">
        <w:t>ή</w:t>
      </w:r>
      <w:r w:rsidRPr="003362C0">
        <w:t>τ</w:t>
      </w:r>
      <w:r w:rsidR="00E50248">
        <w:t>ων</w:t>
      </w:r>
      <w:r w:rsidRPr="003362C0">
        <w:t xml:space="preserve"> εκσκαφών, κατασκευών και κατεδαφίσεων (ΑΕΚΚ)</w:t>
      </w:r>
      <w:bookmarkEnd w:id="97"/>
      <w:bookmarkEnd w:id="98"/>
      <w:r w:rsidR="00BA09CA">
        <w:rPr>
          <w:rStyle w:val="af0"/>
        </w:rPr>
        <w:footnoteReference w:id="25"/>
      </w:r>
      <w:bookmarkEnd w:id="99"/>
    </w:p>
    <w:p w:rsidR="00480003" w:rsidRDefault="00057A4F" w:rsidP="001F4810">
      <w:pPr>
        <w:spacing w:line="240" w:lineRule="auto"/>
        <w:ind w:firstLine="0"/>
        <w:rPr>
          <w:rFonts w:ascii="Book Antiqua" w:hAnsi="Book Antiqua"/>
          <w:sz w:val="24"/>
        </w:rPr>
      </w:pPr>
      <w:r w:rsidRPr="006C5764">
        <w:rPr>
          <w:rFonts w:ascii="Book Antiqua" w:hAnsi="Book Antiqua"/>
          <w:sz w:val="24"/>
        </w:rPr>
        <w:t>Το</w:t>
      </w:r>
      <w:r w:rsidR="00B712E0" w:rsidRPr="00B712E0">
        <w:rPr>
          <w:rFonts w:ascii="Book Antiqua" w:hAnsi="Book Antiqua"/>
          <w:sz w:val="24"/>
        </w:rPr>
        <w:t xml:space="preserve"> </w:t>
      </w:r>
      <w:r w:rsidR="00B712E0">
        <w:rPr>
          <w:rFonts w:ascii="Book Antiqua" w:hAnsi="Book Antiqua"/>
          <w:sz w:val="24"/>
        </w:rPr>
        <w:t>παρόν αφορά τ</w:t>
      </w:r>
      <w:r w:rsidR="008F3929">
        <w:rPr>
          <w:rFonts w:ascii="Book Antiqua" w:hAnsi="Book Antiqua"/>
          <w:sz w:val="24"/>
        </w:rPr>
        <w:t xml:space="preserve">α </w:t>
      </w:r>
      <w:r w:rsidR="00F41A9F">
        <w:rPr>
          <w:rFonts w:ascii="Book Antiqua" w:hAnsi="Book Antiqua"/>
          <w:sz w:val="24"/>
        </w:rPr>
        <w:t xml:space="preserve">μη επικίνδυνα </w:t>
      </w:r>
      <w:r w:rsidR="008F3929">
        <w:rPr>
          <w:rFonts w:ascii="Book Antiqua" w:hAnsi="Book Antiqua"/>
          <w:sz w:val="24"/>
        </w:rPr>
        <w:t xml:space="preserve">ΑΕΚΚ που προκύπτουν από </w:t>
      </w:r>
      <w:r w:rsidRPr="006C5764">
        <w:rPr>
          <w:rFonts w:ascii="Book Antiqua" w:hAnsi="Book Antiqua"/>
          <w:sz w:val="24"/>
        </w:rPr>
        <w:t xml:space="preserve">κάθε είδους οικοδομικές εργασίες που εκτελούνται από ιδιώτες ή φορείς του δημοσίου (ανέγερση νέων οικοδομών, προσθήκες, επισκευές, ανακαινίσεις, κατεδαφίσεις, λοιπές οικοδομικές εργασίες), καθώς και κάθε εργασία που </w:t>
      </w:r>
      <w:r w:rsidRPr="006C5764">
        <w:rPr>
          <w:rFonts w:ascii="Book Antiqua" w:hAnsi="Book Antiqua"/>
          <w:sz w:val="24"/>
        </w:rPr>
        <w:lastRenderedPageBreak/>
        <w:t xml:space="preserve">πραγματοποιείται από οργανισμούς κοινής </w:t>
      </w:r>
      <w:r w:rsidR="00010977" w:rsidRPr="006C5764">
        <w:rPr>
          <w:rFonts w:ascii="Book Antiqua" w:hAnsi="Book Antiqua"/>
          <w:sz w:val="24"/>
        </w:rPr>
        <w:t>ωφέλειας</w:t>
      </w:r>
      <w:r w:rsidRPr="006C5764">
        <w:rPr>
          <w:rFonts w:ascii="Book Antiqua" w:hAnsi="Book Antiqua"/>
          <w:sz w:val="24"/>
        </w:rPr>
        <w:t xml:space="preserve"> ή εργολάβους δημοσίων ή ιδιωτικών έργων, που εκτελούνται  στα διοικητικά όρια του Δήμου.</w:t>
      </w:r>
      <w:r w:rsidR="001F4810">
        <w:rPr>
          <w:rFonts w:ascii="Book Antiqua" w:hAnsi="Book Antiqua"/>
          <w:sz w:val="24"/>
        </w:rPr>
        <w:t xml:space="preserve"> </w:t>
      </w:r>
    </w:p>
    <w:p w:rsidR="006E273E" w:rsidRPr="006C5764" w:rsidRDefault="006E273E" w:rsidP="006E273E">
      <w:pPr>
        <w:spacing w:line="240" w:lineRule="auto"/>
        <w:ind w:firstLine="0"/>
        <w:rPr>
          <w:rFonts w:ascii="Book Antiqua" w:hAnsi="Book Antiqua"/>
          <w:sz w:val="24"/>
        </w:rPr>
      </w:pPr>
      <w:r>
        <w:rPr>
          <w:rFonts w:ascii="Book Antiqua" w:hAnsi="Book Antiqua"/>
          <w:sz w:val="24"/>
        </w:rPr>
        <w:t>Για την εναλλακτική διαχείριση των ΑΕΚΚ ισχύουν τα προβλεπόμενα στο άρθρο 30 του ν. 4819/2021, στην κ.υ.α.</w:t>
      </w:r>
      <w:r w:rsidR="00480F20">
        <w:rPr>
          <w:rFonts w:ascii="Book Antiqua" w:hAnsi="Book Antiqua"/>
          <w:sz w:val="24"/>
        </w:rPr>
        <w:t xml:space="preserve"> </w:t>
      </w:r>
      <w:r w:rsidRPr="00570AED">
        <w:rPr>
          <w:rFonts w:ascii="Book Antiqua" w:hAnsi="Book Antiqua"/>
          <w:sz w:val="24"/>
        </w:rPr>
        <w:t>36259/1757/Ε103/2010</w:t>
      </w:r>
      <w:r>
        <w:rPr>
          <w:rFonts w:ascii="Book Antiqua" w:hAnsi="Book Antiqua"/>
          <w:sz w:val="24"/>
        </w:rPr>
        <w:t xml:space="preserve"> καθώς και στο </w:t>
      </w:r>
      <w:r w:rsidRPr="00FE6733">
        <w:rPr>
          <w:rFonts w:ascii="Book Antiqua" w:hAnsi="Book Antiqua"/>
          <w:sz w:val="24"/>
        </w:rPr>
        <w:t>ν. 4495/2017</w:t>
      </w:r>
      <w:r w:rsidR="00731431">
        <w:rPr>
          <w:rFonts w:ascii="Book Antiqua" w:hAnsi="Book Antiqua"/>
          <w:sz w:val="24"/>
        </w:rPr>
        <w:t xml:space="preserve"> «</w:t>
      </w:r>
      <w:r w:rsidR="00731431" w:rsidRPr="00731431">
        <w:rPr>
          <w:rFonts w:ascii="Book Antiqua" w:hAnsi="Book Antiqua"/>
          <w:sz w:val="24"/>
        </w:rPr>
        <w:t>Έλεγχος και προστασία του Δομημένου Περιβάλλοντος και άλλες διατάξεις»</w:t>
      </w:r>
      <w:r w:rsidR="00731431">
        <w:rPr>
          <w:rFonts w:ascii="Book Antiqua" w:hAnsi="Book Antiqua"/>
          <w:sz w:val="24"/>
        </w:rPr>
        <w:t xml:space="preserve"> (Α΄167)</w:t>
      </w:r>
      <w:r w:rsidRPr="00FE6733">
        <w:rPr>
          <w:rFonts w:ascii="Book Antiqua" w:hAnsi="Book Antiqua"/>
          <w:sz w:val="24"/>
        </w:rPr>
        <w:t>.</w:t>
      </w:r>
      <w:r w:rsidRPr="00570AED">
        <w:rPr>
          <w:rFonts w:ascii="Book Antiqua" w:hAnsi="Book Antiqua"/>
          <w:sz w:val="24"/>
        </w:rPr>
        <w:t xml:space="preserve">  </w:t>
      </w:r>
      <w:r>
        <w:rPr>
          <w:rFonts w:ascii="Book Antiqua" w:hAnsi="Book Antiqua"/>
          <w:sz w:val="24"/>
        </w:rPr>
        <w:t xml:space="preserve"> </w:t>
      </w:r>
    </w:p>
    <w:p w:rsidR="00634296" w:rsidRDefault="00634296" w:rsidP="001F4810">
      <w:pPr>
        <w:spacing w:line="240" w:lineRule="auto"/>
        <w:ind w:firstLine="0"/>
        <w:rPr>
          <w:rFonts w:ascii="Book Antiqua" w:hAnsi="Book Antiqua"/>
          <w:sz w:val="24"/>
        </w:rPr>
      </w:pPr>
      <w:r>
        <w:rPr>
          <w:rFonts w:ascii="Book Antiqua" w:hAnsi="Book Antiqua"/>
          <w:sz w:val="24"/>
        </w:rPr>
        <w:t>Την ευθύνη για τη διαχείριση των ΑΕΚΚ έχουν ο κύριος ή ο ανάδοχος του έργου εφόσον αυτό έχει ανατεθεί.</w:t>
      </w:r>
    </w:p>
    <w:p w:rsidR="00AD2CED" w:rsidRDefault="00057A4F" w:rsidP="001F4810">
      <w:pPr>
        <w:spacing w:line="240" w:lineRule="auto"/>
        <w:ind w:firstLine="0"/>
        <w:rPr>
          <w:rFonts w:ascii="Book Antiqua" w:hAnsi="Book Antiqua"/>
          <w:sz w:val="24"/>
        </w:rPr>
      </w:pPr>
      <w:r w:rsidRPr="006C5764">
        <w:rPr>
          <w:rFonts w:ascii="Book Antiqua" w:hAnsi="Book Antiqua"/>
          <w:sz w:val="24"/>
        </w:rPr>
        <w:t xml:space="preserve">Τα ΑΕΚΚ μεταφέρονται με ευθύνη του </w:t>
      </w:r>
      <w:r w:rsidR="005E0F22">
        <w:rPr>
          <w:rFonts w:ascii="Book Antiqua" w:hAnsi="Book Antiqua"/>
          <w:sz w:val="24"/>
        </w:rPr>
        <w:t>κύριου</w:t>
      </w:r>
      <w:r w:rsidRPr="006C5764">
        <w:rPr>
          <w:rFonts w:ascii="Book Antiqua" w:hAnsi="Book Antiqua"/>
          <w:sz w:val="24"/>
        </w:rPr>
        <w:t xml:space="preserve"> ή του </w:t>
      </w:r>
      <w:r w:rsidR="005E0F22">
        <w:rPr>
          <w:rFonts w:ascii="Book Antiqua" w:hAnsi="Book Antiqua"/>
          <w:sz w:val="24"/>
        </w:rPr>
        <w:t>ανάδοχου του έργου από το οποίο παρήχθησαν</w:t>
      </w:r>
      <w:r w:rsidR="0069667E">
        <w:rPr>
          <w:rFonts w:ascii="Book Antiqua" w:hAnsi="Book Antiqua"/>
          <w:sz w:val="24"/>
        </w:rPr>
        <w:t xml:space="preserve">, από συλλέκτες – μεταφορείς </w:t>
      </w:r>
      <w:r w:rsidRPr="006C5764">
        <w:rPr>
          <w:rFonts w:ascii="Book Antiqua" w:hAnsi="Book Antiqua"/>
          <w:sz w:val="24"/>
        </w:rPr>
        <w:t xml:space="preserve"> </w:t>
      </w:r>
      <w:r w:rsidR="0069667E">
        <w:rPr>
          <w:rFonts w:ascii="Book Antiqua" w:hAnsi="Book Antiqua"/>
          <w:sz w:val="24"/>
        </w:rPr>
        <w:t xml:space="preserve">εγγεγραμμένους στο ΗΜΑ </w:t>
      </w:r>
      <w:r w:rsidRPr="006C5764">
        <w:rPr>
          <w:rFonts w:ascii="Book Antiqua" w:hAnsi="Book Antiqua"/>
          <w:sz w:val="24"/>
        </w:rPr>
        <w:t>σ</w:t>
      </w:r>
      <w:r w:rsidR="00896004">
        <w:rPr>
          <w:rFonts w:ascii="Book Antiqua" w:hAnsi="Book Antiqua"/>
          <w:sz w:val="24"/>
        </w:rPr>
        <w:t xml:space="preserve">ε </w:t>
      </w:r>
      <w:r w:rsidR="00C37ADD">
        <w:rPr>
          <w:rFonts w:ascii="Book Antiqua" w:hAnsi="Book Antiqua"/>
          <w:sz w:val="24"/>
        </w:rPr>
        <w:t xml:space="preserve">εγκαταστάσεις </w:t>
      </w:r>
      <w:r w:rsidRPr="006C5764">
        <w:rPr>
          <w:rFonts w:ascii="Book Antiqua" w:hAnsi="Book Antiqua"/>
          <w:sz w:val="24"/>
        </w:rPr>
        <w:t>υποδοχής ΑΕΚΚ</w:t>
      </w:r>
      <w:r w:rsidR="00C37ADD">
        <w:rPr>
          <w:rFonts w:ascii="Book Antiqua" w:hAnsi="Book Antiqua"/>
          <w:sz w:val="24"/>
        </w:rPr>
        <w:t xml:space="preserve">, </w:t>
      </w:r>
      <w:r w:rsidR="004B783B">
        <w:rPr>
          <w:rFonts w:ascii="Book Antiqua" w:hAnsi="Book Antiqua"/>
          <w:sz w:val="24"/>
        </w:rPr>
        <w:t xml:space="preserve"> σε συνεργασία με ΣΕΔ ΑΕΚΚ</w:t>
      </w:r>
      <w:r w:rsidR="00397D04">
        <w:rPr>
          <w:rFonts w:ascii="Book Antiqua" w:hAnsi="Book Antiqua"/>
          <w:sz w:val="24"/>
        </w:rPr>
        <w:t xml:space="preserve"> και στο πλαίσιο σχετικής σύμβασης συνεργασίας του αναδόχου ή του κυρίου του έργου, στην περίπτωση που δεν το έχει αναθέσει, με το ΣΕΔ. Στο άρθρο 30 του ν. 4819/2021 προβλέπονται </w:t>
      </w:r>
      <w:r w:rsidR="00793F55">
        <w:rPr>
          <w:rFonts w:ascii="Book Antiqua" w:hAnsi="Book Antiqua"/>
          <w:sz w:val="24"/>
        </w:rPr>
        <w:t xml:space="preserve">και </w:t>
      </w:r>
      <w:r w:rsidR="00397D04">
        <w:rPr>
          <w:rFonts w:ascii="Book Antiqua" w:hAnsi="Book Antiqua"/>
          <w:sz w:val="24"/>
        </w:rPr>
        <w:t>εξαιρέσεις για την υποχρέωση διαχείρισης ΑΕΚΚ μέσω ΣΕΔ.</w:t>
      </w:r>
      <w:r w:rsidR="009C6E62">
        <w:rPr>
          <w:rFonts w:ascii="Book Antiqua" w:hAnsi="Book Antiqua"/>
          <w:sz w:val="24"/>
        </w:rPr>
        <w:t xml:space="preserve"> </w:t>
      </w:r>
    </w:p>
    <w:p w:rsidR="006E273E" w:rsidRDefault="006E273E" w:rsidP="001F4810">
      <w:pPr>
        <w:spacing w:line="240" w:lineRule="auto"/>
        <w:ind w:firstLine="0"/>
        <w:rPr>
          <w:rFonts w:ascii="Book Antiqua" w:hAnsi="Book Antiqua"/>
          <w:sz w:val="24"/>
        </w:rPr>
      </w:pPr>
      <w:r>
        <w:rPr>
          <w:rFonts w:ascii="Book Antiqua" w:hAnsi="Book Antiqua"/>
          <w:sz w:val="24"/>
        </w:rPr>
        <w:t>Απαγορεύονται:</w:t>
      </w:r>
    </w:p>
    <w:p w:rsidR="00057A4F" w:rsidRPr="006C5764" w:rsidRDefault="00057A4F" w:rsidP="001F4810">
      <w:pPr>
        <w:spacing w:line="240" w:lineRule="auto"/>
        <w:ind w:firstLine="0"/>
        <w:rPr>
          <w:rFonts w:ascii="Book Antiqua" w:hAnsi="Book Antiqua"/>
          <w:sz w:val="24"/>
        </w:rPr>
      </w:pPr>
      <w:r w:rsidRPr="006C5764">
        <w:rPr>
          <w:rFonts w:ascii="Book Antiqua" w:hAnsi="Book Antiqua"/>
          <w:sz w:val="24"/>
        </w:rPr>
        <w:t xml:space="preserve">α) η εναπόθεση επί του πεζοδρομίου, του οδοστρώματος ή άλλου κοινόχρηστου (δημοσίου ή δημοτικού) χώρου </w:t>
      </w:r>
      <w:r w:rsidR="00E03F50">
        <w:rPr>
          <w:rFonts w:ascii="Book Antiqua" w:hAnsi="Book Antiqua"/>
          <w:sz w:val="24"/>
        </w:rPr>
        <w:t xml:space="preserve">ΑΕΚΚ </w:t>
      </w:r>
      <w:r w:rsidRPr="006C5764">
        <w:rPr>
          <w:rFonts w:ascii="Book Antiqua" w:hAnsi="Book Antiqua"/>
          <w:sz w:val="24"/>
        </w:rPr>
        <w:t xml:space="preserve">χωρίς άδεια από το Δήμο και χωρίς τη λήψη των ειδικών μέτρων για την προστασία του περιβάλλοντος που προβλέπονται κάθε </w:t>
      </w:r>
      <w:r w:rsidR="00AE1CCD">
        <w:rPr>
          <w:rFonts w:ascii="Book Antiqua" w:hAnsi="Book Antiqua"/>
          <w:sz w:val="24"/>
        </w:rPr>
        <w:t xml:space="preserve">φορά από τις κείμενες διατάξεις </w:t>
      </w:r>
      <w:r w:rsidR="00AE1CCD">
        <w:rPr>
          <w:rFonts w:ascii="Book Antiqua" w:hAnsi="Book Antiqua"/>
          <w:color w:val="7030A0"/>
          <w:sz w:val="24"/>
        </w:rPr>
        <w:t xml:space="preserve"> </w:t>
      </w:r>
      <w:r w:rsidR="00AE1CCD">
        <w:rPr>
          <w:rFonts w:ascii="Book Antiqua" w:hAnsi="Book Antiqua"/>
          <w:color w:val="7030A0"/>
          <w:sz w:val="24"/>
          <w:u w:val="single"/>
        </w:rPr>
        <w:t xml:space="preserve"> </w:t>
      </w:r>
      <w:r w:rsidR="00AE1CCD">
        <w:rPr>
          <w:rFonts w:ascii="Book Antiqua" w:hAnsi="Book Antiqua"/>
          <w:color w:val="7030A0"/>
          <w:sz w:val="24"/>
        </w:rPr>
        <w:t xml:space="preserve"> </w:t>
      </w:r>
      <w:r w:rsidR="00F6177C">
        <w:rPr>
          <w:rFonts w:ascii="Book Antiqua" w:hAnsi="Book Antiqua"/>
          <w:sz w:val="24"/>
        </w:rPr>
        <w:t xml:space="preserve">Περαιτέρω </w:t>
      </w:r>
      <w:r w:rsidR="00841BFD">
        <w:rPr>
          <w:rFonts w:ascii="Book Antiqua" w:hAnsi="Book Antiqua"/>
          <w:sz w:val="24"/>
        </w:rPr>
        <w:t>α</w:t>
      </w:r>
      <w:r w:rsidRPr="003D67B1">
        <w:rPr>
          <w:rFonts w:ascii="Book Antiqua" w:hAnsi="Book Antiqua"/>
          <w:sz w:val="24"/>
        </w:rPr>
        <w:t xml:space="preserve">παγορεύεται η εναπόθεση </w:t>
      </w:r>
      <w:r w:rsidR="005E0F22">
        <w:rPr>
          <w:rFonts w:ascii="Book Antiqua" w:hAnsi="Book Antiqua"/>
          <w:sz w:val="24"/>
        </w:rPr>
        <w:t>ΑΕΚΚ</w:t>
      </w:r>
      <w:r w:rsidRPr="003D67B1">
        <w:rPr>
          <w:rFonts w:ascii="Book Antiqua" w:hAnsi="Book Antiqua"/>
          <w:sz w:val="24"/>
        </w:rPr>
        <w:t xml:space="preserve"> χωρίς κατάλληλη συσκευασία (χύμα) και χωρίς τη λήψη των απαιτούμενων προστατευτικών μέτρων για την ασφάλεια πεζών και οχημάτων και την αποφυγή ρύπανσης από διαρροή των υλικών. Οι υπεύθυνοι υποχρεούνται, για το σκοπό αυτό, να λαμβάνουν μέτρα για την επιμελή κάλυψη των υλικών και την αποφυγή</w:t>
      </w:r>
      <w:r w:rsidRPr="006C5764">
        <w:rPr>
          <w:rFonts w:ascii="Book Antiqua" w:hAnsi="Book Antiqua"/>
          <w:sz w:val="24"/>
        </w:rPr>
        <w:t xml:space="preserve"> διάχυσης υλικών ή αποβλήτων στο περιβάλλον </w:t>
      </w:r>
      <w:r w:rsidR="00AE1CCD" w:rsidRPr="00AE1CCD">
        <w:rPr>
          <w:rFonts w:ascii="Book Antiqua" w:hAnsi="Book Antiqua"/>
          <w:color w:val="7030A0"/>
          <w:sz w:val="24"/>
          <w:u w:val="single"/>
        </w:rPr>
        <w:t>(</w:t>
      </w:r>
      <w:r w:rsidR="00AE1CCD" w:rsidRPr="004067CD">
        <w:rPr>
          <w:rFonts w:ascii="Book Antiqua" w:hAnsi="Book Antiqua"/>
          <w:sz w:val="24"/>
        </w:rPr>
        <w:t xml:space="preserve">άρθρα 47 και 48 </w:t>
      </w:r>
      <w:r w:rsidR="00E00A47" w:rsidRPr="004067CD">
        <w:rPr>
          <w:rFonts w:ascii="Book Antiqua" w:hAnsi="Book Antiqua"/>
          <w:sz w:val="24"/>
        </w:rPr>
        <w:t xml:space="preserve">του </w:t>
      </w:r>
      <w:r w:rsidR="00AE1CCD" w:rsidRPr="004067CD">
        <w:rPr>
          <w:rFonts w:ascii="Book Antiqua" w:hAnsi="Book Antiqua"/>
          <w:sz w:val="24"/>
        </w:rPr>
        <w:t xml:space="preserve">ν.2696/1999 </w:t>
      </w:r>
      <w:r w:rsidRPr="004067CD">
        <w:rPr>
          <w:rFonts w:ascii="Book Antiqua" w:hAnsi="Book Antiqua"/>
          <w:sz w:val="24"/>
        </w:rPr>
        <w:t xml:space="preserve">και </w:t>
      </w:r>
      <w:r w:rsidR="004067CD">
        <w:rPr>
          <w:rFonts w:ascii="Book Antiqua" w:hAnsi="Book Antiqua"/>
          <w:sz w:val="24"/>
        </w:rPr>
        <w:t xml:space="preserve">της κοινής υπουργικής απόφασης των Υπουργών Περιβάλλοντος, Ενέργειας και Κλιματικής Αλλαγής  Χωροταξίας και Υποδομών, Μεταφορών και Δικτύων </w:t>
      </w:r>
      <w:r w:rsidR="00AE1CCD" w:rsidRPr="004067CD">
        <w:rPr>
          <w:rFonts w:ascii="Book Antiqua" w:hAnsi="Book Antiqua"/>
          <w:sz w:val="24"/>
        </w:rPr>
        <w:t xml:space="preserve">υπ’ αρ. 6952/2011 </w:t>
      </w:r>
      <w:r w:rsidR="004067CD">
        <w:rPr>
          <w:rFonts w:ascii="Book Antiqua" w:hAnsi="Book Antiqua"/>
          <w:sz w:val="24"/>
        </w:rPr>
        <w:t>«</w:t>
      </w:r>
      <w:r w:rsidR="004067CD" w:rsidRPr="00E02663">
        <w:rPr>
          <w:rFonts w:ascii="Book Antiqua" w:hAnsi="Book Antiqua"/>
          <w:sz w:val="24"/>
        </w:rPr>
        <w:t xml:space="preserve">Υποχρεώσεις και μέτρα για την ασφαλή διέλευση των πεζών κατά την εκτέλεση εργασιών σε κοινόχρηστους χώρους πόλεων και οικισμών που προορίζονται για την κυκλοφορία πεζών» </w:t>
      </w:r>
      <w:r w:rsidR="004067CD">
        <w:rPr>
          <w:rFonts w:ascii="Book Antiqua" w:hAnsi="Book Antiqua"/>
          <w:sz w:val="24"/>
        </w:rPr>
        <w:t>(</w:t>
      </w:r>
      <w:r w:rsidR="00AE1CCD" w:rsidRPr="004067CD">
        <w:rPr>
          <w:rFonts w:ascii="Book Antiqua" w:hAnsi="Book Antiqua"/>
          <w:sz w:val="24"/>
        </w:rPr>
        <w:t>Β’420</w:t>
      </w:r>
      <w:r w:rsidR="004067CD">
        <w:rPr>
          <w:rFonts w:ascii="Book Antiqua" w:hAnsi="Book Antiqua"/>
          <w:sz w:val="24"/>
        </w:rPr>
        <w:t>)</w:t>
      </w:r>
      <w:r w:rsidR="00E00A47" w:rsidRPr="004067CD">
        <w:rPr>
          <w:rFonts w:ascii="Book Antiqua" w:hAnsi="Book Antiqua"/>
          <w:sz w:val="24"/>
        </w:rPr>
        <w:t xml:space="preserve"> </w:t>
      </w:r>
      <w:r w:rsidR="00E00A47">
        <w:rPr>
          <w:rFonts w:ascii="Book Antiqua" w:hAnsi="Book Antiqua"/>
          <w:sz w:val="24"/>
        </w:rPr>
        <w:t xml:space="preserve">και </w:t>
      </w:r>
      <w:r w:rsidRPr="006C5764">
        <w:rPr>
          <w:rFonts w:ascii="Book Antiqua" w:hAnsi="Book Antiqua"/>
          <w:sz w:val="24"/>
        </w:rPr>
        <w:t xml:space="preserve">να συμμορφώνονται με τις υποδείξεις της Υπηρεσίας </w:t>
      </w:r>
      <w:r w:rsidR="00421974">
        <w:rPr>
          <w:rFonts w:ascii="Book Antiqua" w:hAnsi="Book Antiqua"/>
          <w:sz w:val="24"/>
        </w:rPr>
        <w:t xml:space="preserve">Καθαριότητας </w:t>
      </w:r>
      <w:r w:rsidRPr="006C5764">
        <w:rPr>
          <w:rFonts w:ascii="Book Antiqua" w:hAnsi="Book Antiqua"/>
          <w:sz w:val="24"/>
        </w:rPr>
        <w:t xml:space="preserve">για τη λήψη πρόσθετων μέτρων, όταν αυτά κρίνονται απαραίτητα. </w:t>
      </w:r>
    </w:p>
    <w:p w:rsidR="00057A4F" w:rsidRPr="00BB0135" w:rsidRDefault="00057A4F" w:rsidP="00BB0135">
      <w:pPr>
        <w:spacing w:line="240" w:lineRule="auto"/>
        <w:ind w:firstLine="0"/>
        <w:rPr>
          <w:rFonts w:ascii="Book Antiqua" w:hAnsi="Book Antiqua"/>
          <w:sz w:val="24"/>
        </w:rPr>
      </w:pPr>
      <w:r w:rsidRPr="006C5764">
        <w:rPr>
          <w:rFonts w:ascii="Book Antiqua" w:hAnsi="Book Antiqua"/>
          <w:sz w:val="24"/>
        </w:rPr>
        <w:t xml:space="preserve">β) η απόρριψη </w:t>
      </w:r>
      <w:r w:rsidR="00C643FF">
        <w:rPr>
          <w:rFonts w:ascii="Book Antiqua" w:hAnsi="Book Antiqua"/>
          <w:sz w:val="24"/>
        </w:rPr>
        <w:t xml:space="preserve">ΑΕΚΚ </w:t>
      </w:r>
      <w:r w:rsidRPr="006C5764">
        <w:rPr>
          <w:rFonts w:ascii="Book Antiqua" w:hAnsi="Book Antiqua"/>
          <w:sz w:val="24"/>
        </w:rPr>
        <w:t xml:space="preserve">σε ακάλυπτους χώρους, όπως οικόπεδα, ρέματα, πάρκα, άλση, δασικές εκτάσεις εντός ή </w:t>
      </w:r>
      <w:r w:rsidR="00E00A47">
        <w:rPr>
          <w:rFonts w:ascii="Book Antiqua" w:hAnsi="Book Antiqua"/>
          <w:sz w:val="24"/>
        </w:rPr>
        <w:t xml:space="preserve">εκτός σχεδίου πόλεως ή οικισμού, </w:t>
      </w:r>
      <w:r w:rsidR="00E00A47" w:rsidRPr="00BB0135">
        <w:rPr>
          <w:rFonts w:ascii="Book Antiqua" w:hAnsi="Book Antiqua"/>
          <w:sz w:val="24"/>
        </w:rPr>
        <w:t xml:space="preserve">για την οποία επιβάλλονται </w:t>
      </w:r>
      <w:r w:rsidR="00D727DF" w:rsidRPr="00BB0135">
        <w:rPr>
          <w:rFonts w:ascii="Book Antiqua" w:hAnsi="Book Antiqua"/>
          <w:sz w:val="24"/>
        </w:rPr>
        <w:t xml:space="preserve">ανεξάρτητα από τις </w:t>
      </w:r>
      <w:r w:rsidR="00E00A47" w:rsidRPr="00BB0135">
        <w:rPr>
          <w:rFonts w:ascii="Book Antiqua" w:hAnsi="Book Antiqua"/>
          <w:sz w:val="24"/>
        </w:rPr>
        <w:t xml:space="preserve"> </w:t>
      </w:r>
      <w:r w:rsidR="00D727DF" w:rsidRPr="00BB0135">
        <w:rPr>
          <w:rFonts w:ascii="Book Antiqua" w:hAnsi="Book Antiqua"/>
          <w:sz w:val="24"/>
        </w:rPr>
        <w:t xml:space="preserve">ποινικές </w:t>
      </w:r>
      <w:r w:rsidR="00E00A47" w:rsidRPr="00BB0135">
        <w:rPr>
          <w:rFonts w:ascii="Book Antiqua" w:hAnsi="Book Antiqua"/>
          <w:sz w:val="24"/>
        </w:rPr>
        <w:t>κυρώσεις του άρθρου 119 του ν.18</w:t>
      </w:r>
      <w:r w:rsidR="00BB0135" w:rsidRPr="00BB0135">
        <w:rPr>
          <w:rFonts w:ascii="Book Antiqua" w:hAnsi="Book Antiqua"/>
          <w:sz w:val="24"/>
        </w:rPr>
        <w:t>92</w:t>
      </w:r>
      <w:r w:rsidR="00E00A47" w:rsidRPr="00BB0135">
        <w:rPr>
          <w:rFonts w:ascii="Book Antiqua" w:hAnsi="Book Antiqua"/>
          <w:sz w:val="24"/>
        </w:rPr>
        <w:t xml:space="preserve">/1990 </w:t>
      </w:r>
      <w:r w:rsidR="00BB0135" w:rsidRPr="00BB0135">
        <w:rPr>
          <w:rFonts w:ascii="Book Antiqua" w:hAnsi="Book Antiqua"/>
          <w:sz w:val="24"/>
        </w:rPr>
        <w:t>'' Για τον εκσυγχρονισμό και την ανάπτυξη και άλλες διατάξεις'' (Α΄101)</w:t>
      </w:r>
      <w:r w:rsidR="00BB0135">
        <w:rPr>
          <w:rFonts w:ascii="Book Antiqua" w:hAnsi="Book Antiqua"/>
          <w:sz w:val="24"/>
        </w:rPr>
        <w:t xml:space="preserve"> </w:t>
      </w:r>
      <w:r w:rsidR="00E00A47" w:rsidRPr="00BB0135">
        <w:rPr>
          <w:rFonts w:ascii="Book Antiqua" w:hAnsi="Book Antiqua"/>
          <w:sz w:val="24"/>
        </w:rPr>
        <w:t>και</w:t>
      </w:r>
      <w:r w:rsidR="00D727DF" w:rsidRPr="00BB0135">
        <w:rPr>
          <w:rFonts w:ascii="Book Antiqua" w:hAnsi="Book Antiqua"/>
          <w:sz w:val="24"/>
        </w:rPr>
        <w:t xml:space="preserve"> οι προβλεπόμενες στο</w:t>
      </w:r>
      <w:r w:rsidR="00E00A47" w:rsidRPr="00BB0135">
        <w:rPr>
          <w:rFonts w:ascii="Book Antiqua" w:hAnsi="Book Antiqua"/>
          <w:sz w:val="24"/>
        </w:rPr>
        <w:t xml:space="preserve"> Παρ</w:t>
      </w:r>
      <w:r w:rsidR="00D727DF" w:rsidRPr="00BB0135">
        <w:rPr>
          <w:rFonts w:ascii="Book Antiqua" w:hAnsi="Book Antiqua"/>
          <w:sz w:val="24"/>
        </w:rPr>
        <w:t>άρτημα</w:t>
      </w:r>
      <w:r w:rsidR="00E00A47" w:rsidRPr="00BB0135">
        <w:rPr>
          <w:rFonts w:ascii="Book Antiqua" w:hAnsi="Book Antiqua"/>
          <w:sz w:val="24"/>
        </w:rPr>
        <w:t xml:space="preserve"> ΙΧ του  ν.4819/2021.</w:t>
      </w:r>
      <w:r w:rsidRPr="00BB0135">
        <w:rPr>
          <w:rFonts w:ascii="Book Antiqua" w:hAnsi="Book Antiqua"/>
          <w:sz w:val="24"/>
        </w:rPr>
        <w:t xml:space="preserve"> </w:t>
      </w:r>
    </w:p>
    <w:p w:rsidR="00203A82" w:rsidRPr="00203A82" w:rsidRDefault="00057A4F" w:rsidP="00203A82">
      <w:pPr>
        <w:autoSpaceDE w:val="0"/>
        <w:autoSpaceDN w:val="0"/>
        <w:adjustRightInd w:val="0"/>
        <w:spacing w:after="0" w:line="240" w:lineRule="auto"/>
        <w:ind w:firstLine="0"/>
        <w:rPr>
          <w:rFonts w:ascii="Book Antiqua" w:hAnsi="Book Antiqua" w:cstheme="minorHAnsi"/>
          <w:sz w:val="24"/>
        </w:rPr>
      </w:pPr>
      <w:r w:rsidRPr="00203A82">
        <w:rPr>
          <w:rFonts w:ascii="Book Antiqua" w:hAnsi="Book Antiqua"/>
          <w:sz w:val="24"/>
        </w:rPr>
        <w:t>γ) η χωρίς άδεια κατάληψη κοινοχρήστων (δημοτικών ή δημοσίων) χώρων για την τοποθέτηση ειδικών κάδων (σκάφες, containers</w:t>
      </w:r>
      <w:r w:rsidR="00421974">
        <w:rPr>
          <w:rFonts w:ascii="Book Antiqua" w:hAnsi="Book Antiqua"/>
          <w:sz w:val="24"/>
        </w:rPr>
        <w:t xml:space="preserve"> </w:t>
      </w:r>
      <w:r w:rsidRPr="00203A82">
        <w:rPr>
          <w:rFonts w:ascii="Book Antiqua" w:hAnsi="Book Antiqua"/>
          <w:sz w:val="24"/>
        </w:rPr>
        <w:t>κλπ) στους οποίους ρίπτονται</w:t>
      </w:r>
      <w:r w:rsidR="002243A5">
        <w:rPr>
          <w:rFonts w:ascii="Book Antiqua" w:hAnsi="Book Antiqua"/>
          <w:sz w:val="24"/>
        </w:rPr>
        <w:t xml:space="preserve"> ΑΕΚΚ</w:t>
      </w:r>
      <w:r w:rsidRPr="00203A82">
        <w:rPr>
          <w:rFonts w:ascii="Book Antiqua" w:hAnsi="Book Antiqua"/>
          <w:sz w:val="24"/>
        </w:rPr>
        <w:t xml:space="preserve">. Οι υπεύθυνοι, και συγκεκριμένα ο κύριος, ο κάτοχος, ο μισθωτής ή ο εκμισθωτής των ως άνω μέσων, υποχρεούνται να </w:t>
      </w:r>
      <w:r w:rsidR="00AF5F63">
        <w:rPr>
          <w:rFonts w:ascii="Book Antiqua" w:hAnsi="Book Antiqua"/>
          <w:sz w:val="24"/>
        </w:rPr>
        <w:t xml:space="preserve">διαθέτουν </w:t>
      </w:r>
      <w:r w:rsidRPr="00203A82">
        <w:rPr>
          <w:rFonts w:ascii="Book Antiqua" w:hAnsi="Book Antiqua"/>
          <w:sz w:val="24"/>
        </w:rPr>
        <w:t xml:space="preserve">σχετική άδεια από το Δήμο και να αναρτούν σε εμφανές σημείο τον αριθμό </w:t>
      </w:r>
      <w:r w:rsidRPr="00203A82">
        <w:rPr>
          <w:rFonts w:ascii="Book Antiqua" w:hAnsi="Book Antiqua"/>
          <w:sz w:val="24"/>
        </w:rPr>
        <w:lastRenderedPageBreak/>
        <w:t xml:space="preserve">της άδειας, την ημερομηνία έκδοσης και τα στοιχεία του υπευθύνου. </w:t>
      </w:r>
      <w:r w:rsidR="002243A5" w:rsidRPr="00AB66F4">
        <w:rPr>
          <w:rFonts w:ascii="Book Antiqua" w:hAnsi="Book Antiqua" w:cstheme="minorHAnsi"/>
          <w:sz w:val="24"/>
        </w:rPr>
        <w:t>Κ</w:t>
      </w:r>
      <w:r w:rsidR="00203A82" w:rsidRPr="00AB66F4">
        <w:rPr>
          <w:rFonts w:ascii="Book Antiqua" w:hAnsi="Book Antiqua" w:cstheme="minorHAnsi"/>
          <w:sz w:val="24"/>
        </w:rPr>
        <w:t>ατά την χορήγηση άδειας κατάληψης κοινόχρηστου χώρου για τη συλλογή ΑΕΚΚ, ο Δήμος μεριμνά κάθε κάδος συλλογής ΑΕΚΚ να φέρει σε ευκρινές σημείο κατ’ ελάχιστον την επωνυμία, το τηλέφωνο επικοινωνίας, τον αριθμό καταχώρισης στο Ηλεκτρονικό Μητρώο Αποβλήτων της εταιρείας συλλογής και μεταφοράς και τον μοναδικό αριθμό καταχώρισης του κάδου</w:t>
      </w:r>
      <w:r w:rsidR="0041191F" w:rsidRPr="00AB66F4">
        <w:rPr>
          <w:rFonts w:ascii="Book Antiqua" w:hAnsi="Book Antiqua" w:cstheme="minorHAnsi"/>
          <w:sz w:val="24"/>
        </w:rPr>
        <w:t>, σύμφωνα με το άρθ</w:t>
      </w:r>
      <w:r w:rsidR="002243A5" w:rsidRPr="00AB66F4">
        <w:rPr>
          <w:rFonts w:ascii="Book Antiqua" w:hAnsi="Book Antiqua" w:cstheme="minorHAnsi"/>
          <w:sz w:val="24"/>
        </w:rPr>
        <w:t>ρ</w:t>
      </w:r>
      <w:r w:rsidR="0041191F" w:rsidRPr="00AB66F4">
        <w:rPr>
          <w:rFonts w:ascii="Book Antiqua" w:hAnsi="Book Antiqua" w:cstheme="minorHAnsi"/>
          <w:sz w:val="24"/>
        </w:rPr>
        <w:t>ο 30 του ν. 4819/2021</w:t>
      </w:r>
      <w:r w:rsidR="00E34ABB">
        <w:rPr>
          <w:rFonts w:ascii="Book Antiqua" w:hAnsi="Book Antiqua" w:cstheme="minorHAnsi"/>
          <w:sz w:val="24"/>
        </w:rPr>
        <w:t>.</w:t>
      </w:r>
      <w:r w:rsidR="00203A82" w:rsidRPr="00203A82">
        <w:rPr>
          <w:rFonts w:ascii="Book Antiqua" w:hAnsi="Book Antiqua" w:cstheme="minorHAnsi"/>
          <w:sz w:val="24"/>
        </w:rPr>
        <w:t xml:space="preserve"> </w:t>
      </w:r>
    </w:p>
    <w:p w:rsidR="00E03F50" w:rsidRPr="006C5764" w:rsidRDefault="00027F15" w:rsidP="000A416A">
      <w:pPr>
        <w:spacing w:line="240" w:lineRule="auto"/>
        <w:ind w:firstLine="0"/>
        <w:rPr>
          <w:rFonts w:ascii="Book Antiqua" w:hAnsi="Book Antiqua"/>
          <w:sz w:val="24"/>
        </w:rPr>
      </w:pPr>
      <w:r>
        <w:rPr>
          <w:rFonts w:ascii="Book Antiqua" w:hAnsi="Book Antiqua"/>
          <w:sz w:val="24"/>
        </w:rPr>
        <w:t>δ</w:t>
      </w:r>
      <w:r w:rsidR="00E03F50">
        <w:rPr>
          <w:rFonts w:ascii="Book Antiqua" w:hAnsi="Book Antiqua"/>
          <w:sz w:val="24"/>
        </w:rPr>
        <w:t>) η</w:t>
      </w:r>
      <w:r w:rsidR="00E03F50" w:rsidRPr="006C5764">
        <w:rPr>
          <w:rFonts w:ascii="Book Antiqua" w:hAnsi="Book Antiqua"/>
          <w:sz w:val="24"/>
        </w:rPr>
        <w:t xml:space="preserve"> εγκατάλειψη αδρανών υλικών από επαγγελματικά αυτοκίνητα εργολάβων ή μεταφορικών εταιρειών σε δρόμου</w:t>
      </w:r>
      <w:r w:rsidR="00E00A47">
        <w:rPr>
          <w:rFonts w:ascii="Book Antiqua" w:hAnsi="Book Antiqua"/>
          <w:sz w:val="24"/>
        </w:rPr>
        <w:t>ς ή άλλους κοινόχρηστους χώρους.</w:t>
      </w:r>
    </w:p>
    <w:p w:rsidR="00057A4F" w:rsidRDefault="00057A4F" w:rsidP="000A416A">
      <w:pPr>
        <w:spacing w:line="240" w:lineRule="auto"/>
        <w:ind w:firstLine="0"/>
        <w:rPr>
          <w:rFonts w:ascii="Book Antiqua" w:hAnsi="Book Antiqua"/>
          <w:sz w:val="24"/>
        </w:rPr>
      </w:pPr>
      <w:r w:rsidRPr="006C5764">
        <w:rPr>
          <w:rFonts w:ascii="Book Antiqua" w:hAnsi="Book Antiqua"/>
          <w:sz w:val="24"/>
        </w:rPr>
        <w:t>Σε περίπτωση πρόκλησης ατυχήματος αποκλειστικά υπεύθυνος είναι ο κύριος, ο κάτοχος, ο μισθωτής ή εκμισθωτής του μέσου. Αν επηρεάζεται η κυκλοφορία οχημάτων οφείλει να ενημερώνει την Τροχαία και σε περίπτωση που παρακωλύει την κίνηση πεζών να λαμβάνει τα κατάλληλα μέτρα διευκόλυνσης στην κίνησή τους με ασφαλή τρόπο.</w:t>
      </w:r>
    </w:p>
    <w:p w:rsidR="007E4225" w:rsidRDefault="007E4225" w:rsidP="000A416A">
      <w:pPr>
        <w:spacing w:line="240" w:lineRule="auto"/>
        <w:ind w:firstLine="0"/>
        <w:rPr>
          <w:rFonts w:ascii="Book Antiqua" w:hAnsi="Book Antiqua"/>
          <w:sz w:val="24"/>
        </w:rPr>
      </w:pPr>
      <w:r>
        <w:rPr>
          <w:rFonts w:ascii="Book Antiqua" w:hAnsi="Book Antiqua"/>
          <w:sz w:val="24"/>
        </w:rPr>
        <w:t>Σε κάθε περίπτωση ο</w:t>
      </w:r>
      <w:r w:rsidRPr="006C5764">
        <w:rPr>
          <w:rFonts w:ascii="Book Antiqua" w:hAnsi="Book Antiqua"/>
          <w:sz w:val="24"/>
        </w:rPr>
        <w:t xml:space="preserve">ι υπεύθυνοι </w:t>
      </w:r>
      <w:r>
        <w:rPr>
          <w:rFonts w:ascii="Book Antiqua" w:hAnsi="Book Antiqua"/>
          <w:sz w:val="24"/>
        </w:rPr>
        <w:t xml:space="preserve"> </w:t>
      </w:r>
      <w:r w:rsidRPr="006C5764">
        <w:rPr>
          <w:rFonts w:ascii="Book Antiqua" w:hAnsi="Book Antiqua"/>
          <w:sz w:val="24"/>
        </w:rPr>
        <w:t xml:space="preserve">οφείλουν να τηρούν όλα τα μέτρα ασφαλείας για τους πεζούς και τα οχήματα που προβλέπονται από τον Κώδικα Οδικής Κυκλοφορίας. </w:t>
      </w:r>
    </w:p>
    <w:p w:rsidR="00DD7968" w:rsidRDefault="00DD7968" w:rsidP="000A416A">
      <w:pPr>
        <w:spacing w:line="240" w:lineRule="auto"/>
        <w:ind w:firstLine="0"/>
        <w:rPr>
          <w:rFonts w:ascii="Book Antiqua" w:hAnsi="Book Antiqua"/>
          <w:sz w:val="24"/>
        </w:rPr>
      </w:pPr>
      <w:r>
        <w:rPr>
          <w:rFonts w:ascii="Book Antiqua" w:hAnsi="Book Antiqua"/>
          <w:sz w:val="24"/>
        </w:rPr>
        <w:t>Η διαχείριση των επικίνδυνων ΑΕΚΚ γίνεται σύμφωνα με τα προβλεπόμενα στ</w:t>
      </w:r>
      <w:r w:rsidR="00202B79">
        <w:rPr>
          <w:rFonts w:ascii="Book Antiqua" w:hAnsi="Book Antiqua"/>
          <w:sz w:val="24"/>
        </w:rPr>
        <w:t>ο άρθρο 17 του παρόντος.</w:t>
      </w:r>
    </w:p>
    <w:p w:rsidR="007C3064" w:rsidRDefault="007C3064" w:rsidP="004A583A">
      <w:pPr>
        <w:pStyle w:val="1"/>
      </w:pPr>
    </w:p>
    <w:p w:rsidR="00045099" w:rsidRPr="005E3E09" w:rsidRDefault="00045099" w:rsidP="004A583A">
      <w:pPr>
        <w:pStyle w:val="1"/>
      </w:pPr>
      <w:bookmarkStart w:id="100" w:name="_Toc89867386"/>
      <w:r w:rsidRPr="005E3E09">
        <w:t xml:space="preserve">ΚΕΦΑΛΑΙΟ </w:t>
      </w:r>
      <w:r w:rsidR="005021DE" w:rsidRPr="005E3E09">
        <w:t>ΣΤ</w:t>
      </w:r>
      <w:r w:rsidRPr="005E3E09">
        <w:t>: ΥΠΟΧΡΕΩΣΕΙΣ ΩΣ ΠΡΟΣ ΤΗ ΔΙΑΧΕΙΡΙΣΗ ΕΙΔΙΚΩΝ ΡΕΥΜΑΤΩΝ ΑΠΟΒΛΗΤΩΝ</w:t>
      </w:r>
      <w:bookmarkEnd w:id="100"/>
      <w:r w:rsidRPr="005E3E09">
        <w:t xml:space="preserve"> </w:t>
      </w:r>
    </w:p>
    <w:p w:rsidR="004832BD" w:rsidRPr="00BA09CA" w:rsidRDefault="004832BD" w:rsidP="00906168">
      <w:pPr>
        <w:pStyle w:val="2"/>
      </w:pPr>
      <w:bookmarkStart w:id="101" w:name="_Toc500338513"/>
      <w:bookmarkStart w:id="102" w:name="_Toc535944582"/>
      <w:bookmarkStart w:id="103" w:name="_Toc2006191"/>
      <w:bookmarkStart w:id="104" w:name="_Toc89867387"/>
      <w:r w:rsidRPr="00BA09CA">
        <w:t>Άρθρο 1</w:t>
      </w:r>
      <w:r w:rsidR="004649CB" w:rsidRPr="00BA09CA">
        <w:t>5</w:t>
      </w:r>
      <w:r w:rsidRPr="00BA09CA">
        <w:t xml:space="preserve">: </w:t>
      </w:r>
      <w:r w:rsidR="00E50248" w:rsidRPr="00BA09CA">
        <w:t xml:space="preserve">Υποχρεώσεις ως προς τη διαχείριση </w:t>
      </w:r>
      <w:r w:rsidR="00E56EBF" w:rsidRPr="00BA09CA">
        <w:t>β</w:t>
      </w:r>
      <w:r w:rsidRPr="00BA09CA">
        <w:t>ιομηχανικ</w:t>
      </w:r>
      <w:r w:rsidR="00E50248" w:rsidRPr="00BA09CA">
        <w:t>ών</w:t>
      </w:r>
      <w:r w:rsidRPr="00BA09CA">
        <w:t xml:space="preserve"> απ</w:t>
      </w:r>
      <w:r w:rsidR="00E50248" w:rsidRPr="00BA09CA">
        <w:t>ο</w:t>
      </w:r>
      <w:r w:rsidRPr="00BA09CA">
        <w:t>βλ</w:t>
      </w:r>
      <w:r w:rsidR="00E50248" w:rsidRPr="00BA09CA">
        <w:t>ή</w:t>
      </w:r>
      <w:r w:rsidRPr="00BA09CA">
        <w:t>τ</w:t>
      </w:r>
      <w:r w:rsidR="00E50248" w:rsidRPr="00BA09CA">
        <w:t>ων</w:t>
      </w:r>
      <w:bookmarkEnd w:id="101"/>
      <w:bookmarkEnd w:id="102"/>
      <w:bookmarkEnd w:id="103"/>
      <w:r w:rsidR="00A364CF">
        <w:t>- επικινδύνων αποβλήτων</w:t>
      </w:r>
      <w:bookmarkEnd w:id="104"/>
    </w:p>
    <w:p w:rsidR="00421974" w:rsidRPr="004832BD" w:rsidRDefault="00421974" w:rsidP="00421974">
      <w:pPr>
        <w:spacing w:line="240" w:lineRule="auto"/>
        <w:ind w:firstLine="0"/>
        <w:rPr>
          <w:rFonts w:ascii="Book Antiqua" w:hAnsi="Book Antiqua"/>
          <w:sz w:val="24"/>
        </w:rPr>
      </w:pPr>
      <w:r>
        <w:rPr>
          <w:rFonts w:ascii="Book Antiqua" w:hAnsi="Book Antiqua"/>
          <w:sz w:val="24"/>
        </w:rPr>
        <w:t>α) Ο</w:t>
      </w:r>
      <w:r w:rsidRPr="004832BD">
        <w:rPr>
          <w:rFonts w:ascii="Book Antiqua" w:hAnsi="Book Antiqua"/>
          <w:sz w:val="24"/>
        </w:rPr>
        <w:t>ι υπεύθυνοι βιομηχανιών, βιοτεχνιών, εργαστηρίων, συνεργείων κ</w:t>
      </w:r>
      <w:r>
        <w:rPr>
          <w:rFonts w:ascii="Book Antiqua" w:hAnsi="Book Antiqua"/>
          <w:sz w:val="24"/>
        </w:rPr>
        <w:t>.</w:t>
      </w:r>
      <w:r w:rsidRPr="004832BD">
        <w:rPr>
          <w:rFonts w:ascii="Book Antiqua" w:hAnsi="Book Antiqua"/>
          <w:sz w:val="24"/>
        </w:rPr>
        <w:t>λ</w:t>
      </w:r>
      <w:r>
        <w:rPr>
          <w:rFonts w:ascii="Book Antiqua" w:hAnsi="Book Antiqua"/>
          <w:sz w:val="24"/>
        </w:rPr>
        <w:t>π</w:t>
      </w:r>
      <w:r w:rsidRPr="004832BD">
        <w:rPr>
          <w:rFonts w:ascii="Book Antiqua" w:hAnsi="Book Antiqua"/>
          <w:sz w:val="24"/>
        </w:rPr>
        <w:t xml:space="preserve">. </w:t>
      </w:r>
      <w:r>
        <w:rPr>
          <w:rFonts w:ascii="Book Antiqua" w:hAnsi="Book Antiqua"/>
          <w:sz w:val="24"/>
        </w:rPr>
        <w:t xml:space="preserve">ως παραγωγοί αποβλήτων </w:t>
      </w:r>
      <w:r w:rsidRPr="004832BD">
        <w:rPr>
          <w:rFonts w:ascii="Book Antiqua" w:hAnsi="Book Antiqua"/>
          <w:sz w:val="24"/>
        </w:rPr>
        <w:t xml:space="preserve">υποχρεούνται </w:t>
      </w:r>
      <w:r w:rsidR="00045099">
        <w:rPr>
          <w:rFonts w:ascii="Book Antiqua" w:hAnsi="Book Antiqua"/>
          <w:sz w:val="24"/>
        </w:rPr>
        <w:t xml:space="preserve">για τη διαχείριση </w:t>
      </w:r>
      <w:r w:rsidRPr="004832BD">
        <w:rPr>
          <w:rFonts w:ascii="Book Antiqua" w:hAnsi="Book Antiqua"/>
          <w:sz w:val="24"/>
        </w:rPr>
        <w:t>τ</w:t>
      </w:r>
      <w:r w:rsidR="00045099">
        <w:rPr>
          <w:rFonts w:ascii="Book Antiqua" w:hAnsi="Book Antiqua"/>
          <w:sz w:val="24"/>
        </w:rPr>
        <w:t xml:space="preserve">ων αποβλήτων από τη δραστηριότητά τους, </w:t>
      </w:r>
      <w:r w:rsidRPr="004832BD">
        <w:rPr>
          <w:rFonts w:ascii="Book Antiqua" w:hAnsi="Book Antiqua"/>
          <w:sz w:val="24"/>
        </w:rPr>
        <w:t xml:space="preserve"> με δικ</w:t>
      </w:r>
      <w:r>
        <w:rPr>
          <w:rFonts w:ascii="Book Antiqua" w:hAnsi="Book Antiqua"/>
          <w:sz w:val="24"/>
        </w:rPr>
        <w:t xml:space="preserve">ή </w:t>
      </w:r>
      <w:r w:rsidRPr="004832BD">
        <w:rPr>
          <w:rFonts w:ascii="Book Antiqua" w:hAnsi="Book Antiqua"/>
          <w:sz w:val="24"/>
        </w:rPr>
        <w:t xml:space="preserve">τους </w:t>
      </w:r>
      <w:r>
        <w:rPr>
          <w:rFonts w:ascii="Book Antiqua" w:hAnsi="Book Antiqua"/>
          <w:sz w:val="24"/>
        </w:rPr>
        <w:t>ευθύνη</w:t>
      </w:r>
      <w:r w:rsidRPr="004832BD">
        <w:rPr>
          <w:rFonts w:ascii="Book Antiqua" w:hAnsi="Book Antiqua"/>
          <w:sz w:val="24"/>
        </w:rPr>
        <w:t xml:space="preserve">. Οι υπεύθυνοι </w:t>
      </w:r>
      <w:r>
        <w:rPr>
          <w:rFonts w:ascii="Book Antiqua" w:hAnsi="Book Antiqua"/>
          <w:sz w:val="24"/>
        </w:rPr>
        <w:t>εφόσον ζητηθεί από το Δήμο πρέπει ν</w:t>
      </w:r>
      <w:r w:rsidRPr="004832BD">
        <w:rPr>
          <w:rFonts w:ascii="Book Antiqua" w:hAnsi="Book Antiqua"/>
          <w:sz w:val="24"/>
        </w:rPr>
        <w:t xml:space="preserve">α γνωστοποιούν στο Δήμο </w:t>
      </w:r>
      <w:r>
        <w:rPr>
          <w:rFonts w:ascii="Book Antiqua" w:hAnsi="Book Antiqua"/>
          <w:sz w:val="24"/>
        </w:rPr>
        <w:t xml:space="preserve">σχετικά στοιχεία που να αποδεικνύουν την ορθή διαχείριση των αποβλήτων αυτών. </w:t>
      </w:r>
      <w:r w:rsidRPr="004832BD">
        <w:rPr>
          <w:rFonts w:ascii="Book Antiqua" w:hAnsi="Book Antiqua"/>
          <w:sz w:val="24"/>
        </w:rPr>
        <w:t>Επίσης υποχρεούνται μέχρι την ημέρα της αποκομιδής, να τα κρατούν σε εσωτερικούς χώρους των επιχειρήσεών τους και να μην τα βγάζουν στο πεζοδρόμιο, το οδόστρωμα ή άλλους κοινόχρηστους χώρους.</w:t>
      </w:r>
    </w:p>
    <w:p w:rsidR="004832BD" w:rsidRDefault="00421974" w:rsidP="007E2125">
      <w:pPr>
        <w:spacing w:line="240" w:lineRule="auto"/>
        <w:ind w:firstLine="0"/>
        <w:rPr>
          <w:rFonts w:ascii="Book Antiqua" w:hAnsi="Book Antiqua"/>
          <w:sz w:val="24"/>
        </w:rPr>
      </w:pPr>
      <w:r>
        <w:rPr>
          <w:rFonts w:ascii="Book Antiqua" w:hAnsi="Book Antiqua"/>
          <w:sz w:val="24"/>
        </w:rPr>
        <w:t>β</w:t>
      </w:r>
      <w:r w:rsidR="0008149E">
        <w:rPr>
          <w:rFonts w:ascii="Book Antiqua" w:hAnsi="Book Antiqua"/>
          <w:sz w:val="24"/>
        </w:rPr>
        <w:t xml:space="preserve">) </w:t>
      </w:r>
      <w:r w:rsidR="004832BD" w:rsidRPr="004832BD">
        <w:rPr>
          <w:rFonts w:ascii="Book Antiqua" w:hAnsi="Book Antiqua"/>
          <w:sz w:val="24"/>
        </w:rPr>
        <w:t xml:space="preserve">Στην περίπτωση κατά την οποία ο Δήμος διαθέτει την υποδομή και έχει τη δυνατότητα της </w:t>
      </w:r>
      <w:r w:rsidR="006C3E4F">
        <w:rPr>
          <w:rFonts w:ascii="Book Antiqua" w:hAnsi="Book Antiqua"/>
          <w:sz w:val="24"/>
        </w:rPr>
        <w:t xml:space="preserve">συλλογής – μεταφοράς </w:t>
      </w:r>
      <w:r w:rsidR="004832BD" w:rsidRPr="004832BD">
        <w:rPr>
          <w:rFonts w:ascii="Book Antiqua" w:hAnsi="Book Antiqua"/>
          <w:sz w:val="24"/>
        </w:rPr>
        <w:t>των αποβλήτων βιομηχανικής προέλευσης, περισυλλέγει τα απόβλητα αυτά βάσει ειδικού προγράμματος, που ανακοινώνει στους ενδιαφερόμενους</w:t>
      </w:r>
      <w:r>
        <w:rPr>
          <w:rFonts w:ascii="Book Antiqua" w:hAnsi="Book Antiqua"/>
          <w:sz w:val="24"/>
        </w:rPr>
        <w:t xml:space="preserve"> / υπόχρεους</w:t>
      </w:r>
      <w:r w:rsidR="004832BD" w:rsidRPr="004832BD">
        <w:rPr>
          <w:rFonts w:ascii="Book Antiqua" w:hAnsi="Book Antiqua"/>
          <w:sz w:val="24"/>
        </w:rPr>
        <w:t xml:space="preserve">, οι οποίοι με την σειρά τους έχουν υποχρέωση να καταβάλουν υπέρ του Δήμου το προβλεπόμενο τέλος αποκομιδής όπως αυτό θα καθοριστεί με απόφαση του </w:t>
      </w:r>
      <w:r w:rsidR="00BC7D9D">
        <w:rPr>
          <w:rFonts w:ascii="Book Antiqua" w:hAnsi="Book Antiqua"/>
          <w:sz w:val="24"/>
        </w:rPr>
        <w:t>αρμόδιου οργάνου του Δήμου.</w:t>
      </w:r>
      <w:r w:rsidR="004832BD" w:rsidRPr="004832BD">
        <w:rPr>
          <w:rFonts w:ascii="Book Antiqua" w:hAnsi="Book Antiqua"/>
          <w:sz w:val="24"/>
        </w:rPr>
        <w:t xml:space="preserve"> </w:t>
      </w:r>
    </w:p>
    <w:p w:rsidR="00AC2066" w:rsidRDefault="00AC2066" w:rsidP="007E2125">
      <w:pPr>
        <w:spacing w:line="240" w:lineRule="auto"/>
        <w:ind w:firstLine="0"/>
        <w:rPr>
          <w:rFonts w:ascii="Book Antiqua" w:hAnsi="Book Antiqua"/>
          <w:sz w:val="24"/>
        </w:rPr>
      </w:pPr>
      <w:r>
        <w:rPr>
          <w:rFonts w:ascii="Book Antiqua" w:hAnsi="Book Antiqua"/>
          <w:sz w:val="24"/>
        </w:rPr>
        <w:lastRenderedPageBreak/>
        <w:t xml:space="preserve">γ) Η διαχείριση των επικινδύνων αποβλήτων πραγματοποιείται σύμφωνα με τα προβλεπόμενα στο ν. 4819/2021 </w:t>
      </w:r>
      <w:r w:rsidR="00FE09FF">
        <w:rPr>
          <w:rFonts w:ascii="Book Antiqua" w:hAnsi="Book Antiqua"/>
          <w:sz w:val="24"/>
        </w:rPr>
        <w:t>(άρθρα 43, 44, 45, 46</w:t>
      </w:r>
      <w:r w:rsidR="00024838">
        <w:rPr>
          <w:rFonts w:ascii="Book Antiqua" w:hAnsi="Book Antiqua"/>
          <w:sz w:val="24"/>
        </w:rPr>
        <w:t>,</w:t>
      </w:r>
      <w:r w:rsidR="00FE09FF">
        <w:rPr>
          <w:rFonts w:ascii="Book Antiqua" w:hAnsi="Book Antiqua"/>
          <w:sz w:val="24"/>
        </w:rPr>
        <w:t xml:space="preserve"> 47</w:t>
      </w:r>
      <w:r w:rsidR="00024838">
        <w:rPr>
          <w:rFonts w:ascii="Book Antiqua" w:hAnsi="Book Antiqua"/>
          <w:sz w:val="24"/>
        </w:rPr>
        <w:t xml:space="preserve"> και 48</w:t>
      </w:r>
      <w:r w:rsidR="00FE09FF">
        <w:rPr>
          <w:rFonts w:ascii="Book Antiqua" w:hAnsi="Book Antiqua"/>
          <w:sz w:val="24"/>
        </w:rPr>
        <w:t xml:space="preserve">) </w:t>
      </w:r>
      <w:r>
        <w:rPr>
          <w:rFonts w:ascii="Book Antiqua" w:hAnsi="Book Antiqua"/>
          <w:sz w:val="24"/>
        </w:rPr>
        <w:t xml:space="preserve">και στην </w:t>
      </w:r>
      <w:r w:rsidR="00D252ED">
        <w:rPr>
          <w:rFonts w:ascii="Book Antiqua" w:hAnsi="Book Antiqua"/>
          <w:sz w:val="24"/>
        </w:rPr>
        <w:t xml:space="preserve">κοινή υπουργική απόφαση των υπουργών Εσωτερικών, Δημόσιας Διοίκησης και Αποκέντρωσης, Οικονομίας και Οικονομικών, Περιβάλλοντος, χωροταξίας και Δημοσίων Έργων, Υγείας και Κοινωνικής Αλληλεγγύης, Μεταφορών και Επικοινωνιών και Εμπορικής Ναυτιλίας με αρ. πρ. </w:t>
      </w:r>
      <w:r w:rsidR="00D252ED" w:rsidRPr="00570AED">
        <w:rPr>
          <w:rFonts w:ascii="Book Antiqua" w:hAnsi="Book Antiqua"/>
          <w:sz w:val="24"/>
        </w:rPr>
        <w:t>Η.Π.13588/725/2006 (ΦΕΚ 383 Β’/2006)«Μέτρα όροι και περιορισμοί για την διαχείριση επικινδύνων αποβλήτων σε συμμόρφωση με τις διατάξεις της οδηγίας 91/689/ΕΟΚ «για τα επικίνδυνα απόβλητα» του Συμβουλίου της 12ης Δεκεμβρίου 1991» (Β’ 383)</w:t>
      </w:r>
    </w:p>
    <w:p w:rsidR="00AE5FB8" w:rsidRPr="006E1F11" w:rsidRDefault="00024838" w:rsidP="007E2125">
      <w:pPr>
        <w:spacing w:line="240" w:lineRule="auto"/>
        <w:ind w:firstLine="0"/>
        <w:rPr>
          <w:rFonts w:ascii="Book Antiqua" w:hAnsi="Book Antiqua"/>
          <w:sz w:val="24"/>
        </w:rPr>
      </w:pPr>
      <w:r w:rsidRPr="006E1F11">
        <w:rPr>
          <w:rFonts w:ascii="Book Antiqua" w:hAnsi="Book Antiqua"/>
          <w:sz w:val="24"/>
        </w:rPr>
        <w:t>δ</w:t>
      </w:r>
      <w:r w:rsidR="00AE5FB8" w:rsidRPr="006E1F11">
        <w:rPr>
          <w:rFonts w:ascii="Book Antiqua" w:hAnsi="Book Antiqua"/>
          <w:sz w:val="24"/>
        </w:rPr>
        <w:t>) Απαγορεύεται η απόρριψη βιομηχανικών αποβλήτων</w:t>
      </w:r>
      <w:r w:rsidRPr="006E1F11">
        <w:rPr>
          <w:rFonts w:ascii="Book Antiqua" w:hAnsi="Book Antiqua"/>
          <w:sz w:val="24"/>
        </w:rPr>
        <w:t xml:space="preserve"> επικινδύνων ή μη, και λοιπών επικινδύνων αποβλήτων</w:t>
      </w:r>
      <w:r w:rsidR="00AE5FB8" w:rsidRPr="006E1F11">
        <w:rPr>
          <w:rFonts w:ascii="Book Antiqua" w:hAnsi="Book Antiqua"/>
          <w:sz w:val="24"/>
        </w:rPr>
        <w:t xml:space="preserve"> σε κάδους που προορίζονται για αστικά απόβλητα.</w:t>
      </w:r>
    </w:p>
    <w:p w:rsidR="00024838" w:rsidRPr="006E1F11" w:rsidRDefault="00024838" w:rsidP="00024838">
      <w:pPr>
        <w:spacing w:line="240" w:lineRule="auto"/>
        <w:ind w:firstLine="0"/>
        <w:rPr>
          <w:rFonts w:ascii="Book Antiqua" w:hAnsi="Book Antiqua"/>
          <w:sz w:val="24"/>
        </w:rPr>
      </w:pPr>
      <w:r w:rsidRPr="006E1F11">
        <w:rPr>
          <w:rFonts w:ascii="Book Antiqua" w:hAnsi="Book Antiqua"/>
          <w:sz w:val="24"/>
        </w:rPr>
        <w:t>ε) Απαγορεύεται η εγκατάλειψη επικινδύνων, συμπεριλαμβανομένων των μολυσματικών αποβλήτων υγειονομικών μονάδων στο πεζοδρόμιο ή σε άλλο κοινόχρηστο χώρο, ή σε κάδους που προορίζονται για αστικά απόβλητα</w:t>
      </w:r>
    </w:p>
    <w:p w:rsidR="004832BD" w:rsidRPr="00EE0823" w:rsidRDefault="004832BD" w:rsidP="00906168">
      <w:pPr>
        <w:pStyle w:val="2"/>
      </w:pPr>
      <w:bookmarkStart w:id="105" w:name="_Toc500338514"/>
      <w:bookmarkStart w:id="106" w:name="_Toc535944583"/>
      <w:bookmarkStart w:id="107" w:name="_Toc2006192"/>
      <w:bookmarkStart w:id="108" w:name="_Toc89867388"/>
      <w:bookmarkStart w:id="109" w:name="_Hlk536007467"/>
      <w:r w:rsidRPr="00EE0823">
        <w:t>Άρθρο 1</w:t>
      </w:r>
      <w:r w:rsidR="004649CB" w:rsidRPr="00EE0823">
        <w:t>6</w:t>
      </w:r>
      <w:r w:rsidRPr="00EE0823">
        <w:t xml:space="preserve">: </w:t>
      </w:r>
      <w:r w:rsidR="00E50248" w:rsidRPr="00EE0823">
        <w:t xml:space="preserve">Υποχρεώσεις ως προς τη διαχείριση </w:t>
      </w:r>
      <w:r w:rsidR="00C22EC4" w:rsidRPr="00EE0823">
        <w:t>αποβλήτων</w:t>
      </w:r>
      <w:r w:rsidRPr="00EE0823">
        <w:t xml:space="preserve"> υγειονομικών μονάδων</w:t>
      </w:r>
      <w:bookmarkEnd w:id="105"/>
      <w:bookmarkEnd w:id="106"/>
      <w:bookmarkEnd w:id="107"/>
      <w:r w:rsidR="003D67B1" w:rsidRPr="00EE0823">
        <w:rPr>
          <w:rStyle w:val="af0"/>
        </w:rPr>
        <w:footnoteReference w:id="26"/>
      </w:r>
      <w:bookmarkEnd w:id="108"/>
    </w:p>
    <w:p w:rsidR="00964D0C" w:rsidRDefault="004832BD" w:rsidP="00337D12">
      <w:pPr>
        <w:spacing w:line="240" w:lineRule="auto"/>
        <w:ind w:firstLine="0"/>
        <w:rPr>
          <w:rFonts w:ascii="Book Antiqua" w:hAnsi="Book Antiqua"/>
          <w:sz w:val="24"/>
        </w:rPr>
      </w:pPr>
      <w:r w:rsidRPr="004832BD">
        <w:rPr>
          <w:rFonts w:ascii="Book Antiqua" w:hAnsi="Book Antiqua"/>
          <w:sz w:val="24"/>
        </w:rPr>
        <w:t xml:space="preserve">Για τα Επικίνδυνα Απόβλητα Υγειονομικών Μονάδων, όπως αυτά ορίζονται στο άρθρο 2 της </w:t>
      </w:r>
      <w:r w:rsidR="00E00A47" w:rsidRPr="00E00A47">
        <w:rPr>
          <w:rFonts w:ascii="Book Antiqua" w:hAnsi="Book Antiqua"/>
          <w:sz w:val="24"/>
        </w:rPr>
        <w:t xml:space="preserve">υπ’ αριθ. </w:t>
      </w:r>
      <w:r w:rsidR="00E00A47" w:rsidRPr="003D5A75">
        <w:rPr>
          <w:rFonts w:ascii="Book Antiqua" w:hAnsi="Book Antiqua"/>
          <w:sz w:val="24"/>
        </w:rPr>
        <w:t>οικ.146163/2012 ΚΥΑ των Υπουργών Οικονομικών, Περιβάλλοντος και Υγείας «Μέτρα και όροι για τη Διαχείριση Αποβλήτων Υγειονομικών Μονάδων</w:t>
      </w:r>
      <w:r w:rsidR="00D604AC">
        <w:rPr>
          <w:rFonts w:ascii="Book Antiqua" w:hAnsi="Book Antiqua"/>
          <w:sz w:val="24"/>
        </w:rPr>
        <w:t xml:space="preserve">» </w:t>
      </w:r>
      <w:r w:rsidR="00E00A47" w:rsidRPr="003D5A75">
        <w:rPr>
          <w:rFonts w:ascii="Book Antiqua" w:hAnsi="Book Antiqua"/>
          <w:sz w:val="24"/>
        </w:rPr>
        <w:t>(Β΄1537)</w:t>
      </w:r>
      <w:r w:rsidRPr="003D5A75">
        <w:rPr>
          <w:rFonts w:ascii="Book Antiqua" w:hAnsi="Book Antiqua"/>
          <w:sz w:val="24"/>
        </w:rPr>
        <w:t xml:space="preserve"> και ενδεικτικά </w:t>
      </w:r>
      <w:r w:rsidRPr="004832BD">
        <w:rPr>
          <w:rFonts w:ascii="Book Antiqua" w:hAnsi="Book Antiqua"/>
          <w:sz w:val="24"/>
        </w:rPr>
        <w:t xml:space="preserve">αναφέρονται στους Πίνακες 2, 3 και 4 του Παραρτήματος 1 της Εγκυκλίου </w:t>
      </w:r>
      <w:r w:rsidR="00DD3CE7">
        <w:rPr>
          <w:rFonts w:ascii="Book Antiqua" w:hAnsi="Book Antiqua"/>
          <w:sz w:val="24"/>
        </w:rPr>
        <w:t xml:space="preserve">του Υπουργείου Περιβάλλοντος, Ενέργειας και Κλιματικής Αλλαγής </w:t>
      </w:r>
      <w:r w:rsidR="007D4D44">
        <w:rPr>
          <w:rFonts w:ascii="Book Antiqua" w:hAnsi="Book Antiqua"/>
          <w:sz w:val="24"/>
        </w:rPr>
        <w:t xml:space="preserve">υπ΄ αρ. </w:t>
      </w:r>
      <w:r w:rsidRPr="004832BD">
        <w:rPr>
          <w:rFonts w:ascii="Book Antiqua" w:hAnsi="Book Antiqua"/>
          <w:sz w:val="24"/>
        </w:rPr>
        <w:t>29960/3800/15.06.2012</w:t>
      </w:r>
      <w:r w:rsidR="00DD3CE7">
        <w:rPr>
          <w:rFonts w:ascii="Book Antiqua" w:hAnsi="Book Antiqua"/>
          <w:sz w:val="24"/>
        </w:rPr>
        <w:t xml:space="preserve"> «</w:t>
      </w:r>
      <w:r w:rsidR="00DD3CE7" w:rsidRPr="00DD3CE7">
        <w:rPr>
          <w:rFonts w:ascii="Book Antiqua" w:hAnsi="Book Antiqua"/>
          <w:sz w:val="24"/>
        </w:rPr>
        <w:t xml:space="preserve">Ενδεικτικές κατηγορίες Αποβλήτων Υγειονομικών Μονάδων (ΑΥΜ) - Ενδεικτικές κατάλληλες εργασίες διαχείρισης ΑΥΜ – Διευκρινίσεις επί ορισμένων απαιτήσεων </w:t>
      </w:r>
      <w:r w:rsidR="007D4D44">
        <w:rPr>
          <w:rFonts w:ascii="Book Antiqua" w:hAnsi="Book Antiqua"/>
          <w:sz w:val="24"/>
        </w:rPr>
        <w:t>της κ.υ.α.</w:t>
      </w:r>
      <w:r w:rsidR="00DD3CE7" w:rsidRPr="00DD3CE7">
        <w:rPr>
          <w:rFonts w:ascii="Book Antiqua" w:hAnsi="Book Antiqua"/>
          <w:sz w:val="24"/>
        </w:rPr>
        <w:t xml:space="preserve"> οικ.146163/2012</w:t>
      </w:r>
      <w:r w:rsidR="00DD3CE7">
        <w:rPr>
          <w:rFonts w:ascii="Book Antiqua" w:hAnsi="Book Antiqua"/>
          <w:sz w:val="24"/>
        </w:rPr>
        <w:t>»</w:t>
      </w:r>
      <w:r w:rsidRPr="004832BD">
        <w:rPr>
          <w:rFonts w:ascii="Book Antiqua" w:hAnsi="Book Antiqua"/>
          <w:sz w:val="24"/>
        </w:rPr>
        <w:t xml:space="preserve">, υπόχρεοι διαχείρισης είναι οι ίδιες οι υγειονομικές μονάδες ή άλλα φυσικά ή νομικά πρόσωπα που ασκούν δραστηριότητα που σχετίζεται με την παραγωγή ή διαχείριση ΑΥΜ. Η διαχείριση πρέπει να γίνεται σύμφωνα με τα οριζόμενα στην προαναφερθείσα </w:t>
      </w:r>
      <w:r w:rsidR="0012507D">
        <w:rPr>
          <w:rFonts w:ascii="Book Antiqua" w:hAnsi="Book Antiqua"/>
          <w:sz w:val="24"/>
        </w:rPr>
        <w:t xml:space="preserve">κ.υ.α. </w:t>
      </w:r>
      <w:r w:rsidR="005957AA">
        <w:rPr>
          <w:rFonts w:ascii="Book Antiqua" w:hAnsi="Book Antiqua"/>
          <w:sz w:val="24"/>
        </w:rPr>
        <w:t>και τα εν λόγω απόβλητα να μην αναμιγνύονται με τα αστικού τύπου.</w:t>
      </w:r>
    </w:p>
    <w:p w:rsidR="00964D0C" w:rsidRDefault="00964D0C" w:rsidP="00337D12">
      <w:pPr>
        <w:spacing w:line="240" w:lineRule="auto"/>
        <w:ind w:firstLine="0"/>
        <w:rPr>
          <w:rFonts w:ascii="Book Antiqua" w:hAnsi="Book Antiqua"/>
          <w:sz w:val="24"/>
        </w:rPr>
      </w:pPr>
      <w:r>
        <w:rPr>
          <w:rFonts w:ascii="Book Antiqua" w:hAnsi="Book Antiqua"/>
          <w:sz w:val="24"/>
        </w:rPr>
        <w:t xml:space="preserve">Οι Υγειονομικές Μονάδες σύμφωνα με την παραπάνω </w:t>
      </w:r>
      <w:r w:rsidR="00E73874">
        <w:rPr>
          <w:rFonts w:ascii="Book Antiqua" w:hAnsi="Book Antiqua"/>
          <w:sz w:val="24"/>
        </w:rPr>
        <w:t>κ.υ.α.</w:t>
      </w:r>
      <w:r w:rsidR="0012507D">
        <w:rPr>
          <w:rFonts w:ascii="Book Antiqua" w:hAnsi="Book Antiqua"/>
          <w:sz w:val="24"/>
        </w:rPr>
        <w:t xml:space="preserve"> </w:t>
      </w:r>
      <w:r>
        <w:rPr>
          <w:rFonts w:ascii="Book Antiqua" w:hAnsi="Book Antiqua"/>
          <w:sz w:val="24"/>
        </w:rPr>
        <w:t>είναι οι ακόλουθες:</w:t>
      </w:r>
    </w:p>
    <w:p w:rsidR="00964D0C" w:rsidRDefault="00964D0C" w:rsidP="00F120F4">
      <w:pPr>
        <w:pStyle w:val="a8"/>
        <w:numPr>
          <w:ilvl w:val="0"/>
          <w:numId w:val="46"/>
        </w:numPr>
        <w:spacing w:line="240" w:lineRule="auto"/>
        <w:rPr>
          <w:rFonts w:ascii="Book Antiqua" w:hAnsi="Book Antiqua"/>
          <w:sz w:val="24"/>
        </w:rPr>
      </w:pPr>
      <w:r w:rsidRPr="00F120F4">
        <w:rPr>
          <w:rFonts w:ascii="Book Antiqua" w:hAnsi="Book Antiqua"/>
          <w:sz w:val="24"/>
        </w:rPr>
        <w:t>Δηµόσια θεραπευτήρια (ΔΘ)</w:t>
      </w:r>
    </w:p>
    <w:p w:rsidR="00F120F4" w:rsidRDefault="00F120F4" w:rsidP="00F120F4">
      <w:pPr>
        <w:pStyle w:val="a8"/>
        <w:numPr>
          <w:ilvl w:val="0"/>
          <w:numId w:val="46"/>
        </w:numPr>
        <w:spacing w:line="240" w:lineRule="auto"/>
        <w:rPr>
          <w:rFonts w:ascii="Book Antiqua" w:hAnsi="Book Antiqua"/>
          <w:sz w:val="24"/>
        </w:rPr>
      </w:pPr>
      <w:r w:rsidRPr="00964D0C">
        <w:rPr>
          <w:rFonts w:ascii="Book Antiqua" w:hAnsi="Book Antiqua"/>
          <w:sz w:val="24"/>
        </w:rPr>
        <w:t>Ιδιωτικά Θεραπευτήρια (ΙΘ)</w:t>
      </w:r>
    </w:p>
    <w:p w:rsidR="00F120F4" w:rsidRDefault="00F120F4" w:rsidP="00F120F4">
      <w:pPr>
        <w:pStyle w:val="a8"/>
        <w:numPr>
          <w:ilvl w:val="0"/>
          <w:numId w:val="46"/>
        </w:numPr>
        <w:spacing w:line="240" w:lineRule="auto"/>
        <w:rPr>
          <w:rFonts w:ascii="Book Antiqua" w:hAnsi="Book Antiqua"/>
          <w:sz w:val="24"/>
        </w:rPr>
      </w:pPr>
      <w:r w:rsidRPr="00964D0C">
        <w:rPr>
          <w:rFonts w:ascii="Book Antiqua" w:hAnsi="Book Antiqua"/>
          <w:sz w:val="24"/>
        </w:rPr>
        <w:t>Κέντρα Υγείας (ΚΥ)</w:t>
      </w:r>
    </w:p>
    <w:p w:rsidR="00F120F4" w:rsidRDefault="00F120F4" w:rsidP="00F120F4">
      <w:pPr>
        <w:pStyle w:val="a8"/>
        <w:numPr>
          <w:ilvl w:val="0"/>
          <w:numId w:val="46"/>
        </w:numPr>
        <w:spacing w:line="240" w:lineRule="auto"/>
        <w:rPr>
          <w:rFonts w:ascii="Book Antiqua" w:hAnsi="Book Antiqua"/>
          <w:sz w:val="24"/>
        </w:rPr>
      </w:pPr>
      <w:r w:rsidRPr="00964D0C">
        <w:rPr>
          <w:rFonts w:ascii="Book Antiqua" w:hAnsi="Book Antiqua"/>
          <w:sz w:val="24"/>
        </w:rPr>
        <w:t>Δηµοτικά Ιατρεία (ΔΙ)</w:t>
      </w:r>
    </w:p>
    <w:p w:rsidR="00F120F4" w:rsidRPr="00F120F4" w:rsidRDefault="00F120F4" w:rsidP="00F120F4">
      <w:pPr>
        <w:pStyle w:val="a8"/>
        <w:numPr>
          <w:ilvl w:val="0"/>
          <w:numId w:val="46"/>
        </w:numPr>
        <w:spacing w:line="240" w:lineRule="auto"/>
        <w:rPr>
          <w:rFonts w:ascii="Book Antiqua" w:hAnsi="Book Antiqua"/>
          <w:sz w:val="24"/>
        </w:rPr>
      </w:pPr>
      <w:r w:rsidRPr="00964D0C">
        <w:rPr>
          <w:rFonts w:ascii="Book Antiqua" w:hAnsi="Book Antiqua"/>
          <w:sz w:val="24"/>
        </w:rPr>
        <w:t>ΝΠΙΔ παροχής υπηρεσιών υγείας (ΝΠΙΔ)</w:t>
      </w:r>
    </w:p>
    <w:p w:rsidR="00964D0C" w:rsidRPr="00964D0C" w:rsidRDefault="00964D0C" w:rsidP="00964D0C">
      <w:pPr>
        <w:spacing w:line="240" w:lineRule="auto"/>
        <w:ind w:firstLine="0"/>
        <w:rPr>
          <w:rFonts w:ascii="Book Antiqua" w:hAnsi="Book Antiqua"/>
          <w:sz w:val="24"/>
        </w:rPr>
      </w:pPr>
      <w:r w:rsidRPr="00964D0C">
        <w:rPr>
          <w:rFonts w:ascii="Book Antiqua" w:hAnsi="Book Antiqua"/>
          <w:sz w:val="24"/>
        </w:rPr>
        <w:t xml:space="preserve">  </w:t>
      </w:r>
    </w:p>
    <w:p w:rsidR="00964D0C" w:rsidRPr="00964D0C" w:rsidRDefault="00964D0C" w:rsidP="00964D0C">
      <w:pPr>
        <w:spacing w:line="240" w:lineRule="auto"/>
        <w:ind w:firstLine="0"/>
        <w:rPr>
          <w:rFonts w:ascii="Book Antiqua" w:hAnsi="Book Antiqua"/>
          <w:sz w:val="24"/>
        </w:rPr>
      </w:pPr>
      <w:r w:rsidRPr="00964D0C">
        <w:rPr>
          <w:rFonts w:ascii="Book Antiqua" w:hAnsi="Book Antiqua"/>
          <w:sz w:val="24"/>
        </w:rPr>
        <w:lastRenderedPageBreak/>
        <w:t>• Μονάδες παροχής υπηρεσιών υγείας των ασφαλιστικών οργανισµών (π.χ. κλινικές ΙΚΑ) (ΙΚΑ)</w:t>
      </w:r>
    </w:p>
    <w:p w:rsidR="00964D0C" w:rsidRPr="00964D0C" w:rsidRDefault="00964D0C" w:rsidP="00964D0C">
      <w:pPr>
        <w:spacing w:line="240" w:lineRule="auto"/>
        <w:ind w:firstLine="0"/>
        <w:rPr>
          <w:rFonts w:ascii="Book Antiqua" w:hAnsi="Book Antiqua"/>
          <w:sz w:val="24"/>
        </w:rPr>
      </w:pPr>
      <w:r w:rsidRPr="00964D0C">
        <w:rPr>
          <w:rFonts w:ascii="Book Antiqua" w:hAnsi="Book Antiqua"/>
          <w:sz w:val="24"/>
        </w:rPr>
        <w:t xml:space="preserve">• Μονάδες παροχής υπηρεσιών υγείας των ενόπλων δυνάµεων (στρατιωτικά </w:t>
      </w:r>
      <w:r w:rsidR="00F120F4" w:rsidRPr="00964D0C">
        <w:rPr>
          <w:rFonts w:ascii="Book Antiqua" w:hAnsi="Book Antiqua"/>
          <w:sz w:val="24"/>
        </w:rPr>
        <w:t>νοσοκομεία</w:t>
      </w:r>
      <w:r w:rsidRPr="00964D0C">
        <w:rPr>
          <w:rFonts w:ascii="Book Antiqua" w:hAnsi="Book Antiqua"/>
          <w:sz w:val="24"/>
        </w:rPr>
        <w:t>) (ΣΝ)</w:t>
      </w:r>
    </w:p>
    <w:p w:rsidR="00964D0C" w:rsidRPr="00964D0C" w:rsidRDefault="00964D0C" w:rsidP="00964D0C">
      <w:pPr>
        <w:spacing w:line="240" w:lineRule="auto"/>
        <w:ind w:firstLine="0"/>
        <w:rPr>
          <w:rFonts w:ascii="Book Antiqua" w:hAnsi="Book Antiqua"/>
          <w:sz w:val="24"/>
        </w:rPr>
      </w:pPr>
      <w:r w:rsidRPr="00964D0C">
        <w:rPr>
          <w:rFonts w:ascii="Book Antiqua" w:hAnsi="Book Antiqua"/>
          <w:sz w:val="24"/>
        </w:rPr>
        <w:t xml:space="preserve">• Κέντρα </w:t>
      </w:r>
      <w:r w:rsidR="00F120F4" w:rsidRPr="00964D0C">
        <w:rPr>
          <w:rFonts w:ascii="Book Antiqua" w:hAnsi="Book Antiqua"/>
          <w:sz w:val="24"/>
        </w:rPr>
        <w:t>αιμοδοσίας</w:t>
      </w:r>
      <w:r w:rsidRPr="00964D0C">
        <w:rPr>
          <w:rFonts w:ascii="Book Antiqua" w:hAnsi="Book Antiqua"/>
          <w:sz w:val="24"/>
        </w:rPr>
        <w:t xml:space="preserve"> (ΚΑ)</w:t>
      </w:r>
    </w:p>
    <w:p w:rsidR="00964D0C" w:rsidRPr="00964D0C" w:rsidRDefault="00964D0C" w:rsidP="00964D0C">
      <w:pPr>
        <w:spacing w:line="240" w:lineRule="auto"/>
        <w:ind w:firstLine="0"/>
        <w:rPr>
          <w:rFonts w:ascii="Book Antiqua" w:hAnsi="Book Antiqua"/>
          <w:sz w:val="24"/>
        </w:rPr>
      </w:pPr>
      <w:r w:rsidRPr="00964D0C">
        <w:rPr>
          <w:rFonts w:ascii="Book Antiqua" w:hAnsi="Book Antiqua"/>
          <w:sz w:val="24"/>
        </w:rPr>
        <w:t>• Διαγνωστικά και ερευνητικά εργαστήρια (ΔΕ)</w:t>
      </w:r>
    </w:p>
    <w:p w:rsidR="00964D0C" w:rsidRPr="00964D0C" w:rsidRDefault="00964D0C" w:rsidP="00964D0C">
      <w:pPr>
        <w:spacing w:line="240" w:lineRule="auto"/>
        <w:ind w:firstLine="0"/>
        <w:rPr>
          <w:rFonts w:ascii="Book Antiqua" w:hAnsi="Book Antiqua"/>
          <w:sz w:val="24"/>
        </w:rPr>
      </w:pPr>
      <w:r w:rsidRPr="00964D0C">
        <w:rPr>
          <w:rFonts w:ascii="Book Antiqua" w:hAnsi="Book Antiqua"/>
          <w:sz w:val="24"/>
        </w:rPr>
        <w:t>• Μικροβιολογικά εργαστήρια (Μ)</w:t>
      </w:r>
    </w:p>
    <w:p w:rsidR="00964D0C" w:rsidRPr="00964D0C" w:rsidRDefault="00964D0C" w:rsidP="00964D0C">
      <w:pPr>
        <w:spacing w:line="240" w:lineRule="auto"/>
        <w:ind w:firstLine="0"/>
        <w:rPr>
          <w:rFonts w:ascii="Book Antiqua" w:hAnsi="Book Antiqua"/>
          <w:sz w:val="24"/>
        </w:rPr>
      </w:pPr>
      <w:r w:rsidRPr="00964D0C">
        <w:rPr>
          <w:rFonts w:ascii="Book Antiqua" w:hAnsi="Book Antiqua"/>
          <w:sz w:val="24"/>
        </w:rPr>
        <w:t>• Οδοντιατρεία (ΟΔ)</w:t>
      </w:r>
    </w:p>
    <w:p w:rsidR="00964D0C" w:rsidRPr="00964D0C" w:rsidRDefault="00964D0C" w:rsidP="00964D0C">
      <w:pPr>
        <w:spacing w:line="240" w:lineRule="auto"/>
        <w:ind w:firstLine="0"/>
        <w:rPr>
          <w:rFonts w:ascii="Book Antiqua" w:hAnsi="Book Antiqua"/>
          <w:sz w:val="24"/>
        </w:rPr>
      </w:pPr>
      <w:r w:rsidRPr="00964D0C">
        <w:rPr>
          <w:rFonts w:ascii="Book Antiqua" w:hAnsi="Book Antiqua"/>
          <w:sz w:val="24"/>
        </w:rPr>
        <w:t>• Κτηνιατρικές κλινικές (ΚΚ)</w:t>
      </w:r>
    </w:p>
    <w:p w:rsidR="00964D0C" w:rsidRPr="00964D0C" w:rsidRDefault="00964D0C" w:rsidP="00964D0C">
      <w:pPr>
        <w:spacing w:line="240" w:lineRule="auto"/>
        <w:ind w:firstLine="0"/>
        <w:rPr>
          <w:rFonts w:ascii="Book Antiqua" w:hAnsi="Book Antiqua"/>
          <w:sz w:val="24"/>
        </w:rPr>
      </w:pPr>
      <w:r w:rsidRPr="00964D0C">
        <w:rPr>
          <w:rFonts w:ascii="Book Antiqua" w:hAnsi="Book Antiqua"/>
          <w:sz w:val="24"/>
        </w:rPr>
        <w:t>• Κτηνιατρικά διαγνωστικά και ερευνητικά εργαστήρια</w:t>
      </w:r>
    </w:p>
    <w:p w:rsidR="00964D0C" w:rsidRPr="006E1F11" w:rsidRDefault="009F6B24" w:rsidP="00AE0231">
      <w:pPr>
        <w:autoSpaceDE w:val="0"/>
        <w:autoSpaceDN w:val="0"/>
        <w:adjustRightInd w:val="0"/>
        <w:spacing w:after="0" w:line="240" w:lineRule="auto"/>
        <w:ind w:firstLine="0"/>
        <w:rPr>
          <w:rFonts w:ascii="Book Antiqua" w:eastAsiaTheme="minorHAnsi" w:hAnsi="Book Antiqua" w:cstheme="minorHAnsi"/>
          <w:sz w:val="24"/>
          <w:lang w:eastAsia="en-US"/>
        </w:rPr>
      </w:pPr>
      <w:r w:rsidRPr="006E1F11">
        <w:rPr>
          <w:rFonts w:ascii="Book Antiqua" w:eastAsiaTheme="minorHAnsi" w:hAnsi="Book Antiqua" w:cstheme="minorHAnsi"/>
          <w:sz w:val="24"/>
          <w:lang w:eastAsia="en-US"/>
        </w:rPr>
        <w:t>Ο</w:t>
      </w:r>
      <w:r w:rsidR="00AE0231" w:rsidRPr="006E1F11">
        <w:rPr>
          <w:rFonts w:ascii="Book Antiqua" w:eastAsiaTheme="minorHAnsi" w:hAnsi="Book Antiqua" w:cstheme="minorHAnsi"/>
          <w:sz w:val="24"/>
          <w:lang w:eastAsia="en-US"/>
        </w:rPr>
        <w:t xml:space="preserve">ι υγειονομικές μονάδες που δεν υπόκεινται σε περιβαλλοντική αδειοδότηση, καθώς και τα ιδιωτικά ιατρεία, όπως αυτά ορίζονται στο </w:t>
      </w:r>
      <w:r w:rsidR="00E73874" w:rsidRPr="006E1F11">
        <w:rPr>
          <w:rFonts w:ascii="Book Antiqua" w:eastAsiaTheme="minorHAnsi" w:hAnsi="Book Antiqua" w:cstheme="minorHAnsi"/>
          <w:sz w:val="24"/>
          <w:lang w:eastAsia="en-US"/>
        </w:rPr>
        <w:t>π.δ.</w:t>
      </w:r>
      <w:r w:rsidR="00AE0231" w:rsidRPr="006E1F11">
        <w:rPr>
          <w:rFonts w:ascii="Book Antiqua" w:eastAsiaTheme="minorHAnsi" w:hAnsi="Book Antiqua" w:cstheme="minorHAnsi"/>
          <w:sz w:val="24"/>
          <w:lang w:eastAsia="en-US"/>
        </w:rPr>
        <w:t xml:space="preserve"> 84/2001 </w:t>
      </w:r>
      <w:r w:rsidR="00BE7DD2">
        <w:rPr>
          <w:rFonts w:ascii="Book Antiqua" w:eastAsiaTheme="minorHAnsi" w:hAnsi="Book Antiqua" w:cstheme="minorHAnsi"/>
          <w:sz w:val="24"/>
          <w:lang w:eastAsia="en-US"/>
        </w:rPr>
        <w:t xml:space="preserve">«Όροι, προϋποθέσεις, διαδικασία και προδιαγραφές για την ίδρυση και λειτουργία Ιδιωτικών Φορέων Παροχής Υπηρεσιών Πρωτοβάθμιας Φροντίδας Υγείας (Π.Φ.Υ)» </w:t>
      </w:r>
      <w:r w:rsidR="00AE0231" w:rsidRPr="006E1F11">
        <w:rPr>
          <w:rFonts w:ascii="Book Antiqua" w:eastAsiaTheme="minorHAnsi" w:hAnsi="Book Antiqua" w:cstheme="minorHAnsi"/>
          <w:sz w:val="24"/>
          <w:lang w:eastAsia="en-US"/>
        </w:rPr>
        <w:t>(Α’ 70), υποχρεούνται να παραδίδουν τα παραγόμενα από τη δραστηριότητά τους Επικίνδυνα Απόβλητα Υγειονομικών Μονάδων (ΕΑΥΜ) σε εταιρείες συλλογής και μεταφοράς ΕΑΥΜ, οι οποίες διαθέτουν την απαιτούμενη άδεια κατόπιν σχετικής σύμβασης</w:t>
      </w:r>
      <w:r w:rsidR="00EE0823" w:rsidRPr="006E1F11">
        <w:rPr>
          <w:rFonts w:ascii="Book Antiqua" w:eastAsiaTheme="minorHAnsi" w:hAnsi="Book Antiqua" w:cstheme="minorHAnsi"/>
          <w:sz w:val="24"/>
          <w:lang w:eastAsia="en-US"/>
        </w:rPr>
        <w:t xml:space="preserve">, σύμφωνα με το άρθρο </w:t>
      </w:r>
      <w:r w:rsidR="00280211">
        <w:rPr>
          <w:rFonts w:ascii="Book Antiqua" w:eastAsiaTheme="minorHAnsi" w:hAnsi="Book Antiqua" w:cstheme="minorHAnsi"/>
          <w:sz w:val="24"/>
          <w:lang w:eastAsia="en-US"/>
        </w:rPr>
        <w:t xml:space="preserve">43 </w:t>
      </w:r>
      <w:r w:rsidR="00EE0823" w:rsidRPr="006E1F11">
        <w:rPr>
          <w:rFonts w:ascii="Book Antiqua" w:eastAsiaTheme="minorHAnsi" w:hAnsi="Book Antiqua" w:cstheme="minorHAnsi"/>
          <w:sz w:val="24"/>
          <w:lang w:eastAsia="en-US"/>
        </w:rPr>
        <w:t>του ν. 4819/2021</w:t>
      </w:r>
      <w:r w:rsidR="00AE0231" w:rsidRPr="006E1F11">
        <w:rPr>
          <w:rFonts w:ascii="Book Antiqua" w:eastAsiaTheme="minorHAnsi" w:hAnsi="Book Antiqua" w:cstheme="minorHAnsi"/>
          <w:sz w:val="24"/>
          <w:lang w:eastAsia="en-US"/>
        </w:rPr>
        <w:t>.</w:t>
      </w:r>
    </w:p>
    <w:p w:rsidR="00A57D12" w:rsidRDefault="00A57D12" w:rsidP="00A57D12">
      <w:pPr>
        <w:spacing w:line="240" w:lineRule="auto"/>
        <w:ind w:firstLine="0"/>
        <w:rPr>
          <w:rFonts w:ascii="Calibri" w:hAnsi="Calibri"/>
          <w:color w:val="1F497D"/>
          <w:szCs w:val="22"/>
        </w:rPr>
      </w:pPr>
      <w:r>
        <w:rPr>
          <w:rFonts w:ascii="Book Antiqua" w:hAnsi="Book Antiqua"/>
          <w:sz w:val="24"/>
        </w:rPr>
        <w:t xml:space="preserve">Εφόσον υπάρχει δημοτικό δίκτυο συλλογής και μεταφοράς επικίνδυνων αποβλήτων </w:t>
      </w:r>
      <w:r w:rsidRPr="0075198B">
        <w:rPr>
          <w:rFonts w:ascii="Book Antiqua" w:hAnsi="Book Antiqua"/>
          <w:sz w:val="24"/>
        </w:rPr>
        <w:t>για την εξυπηρέτηση των αναγκών της πρωτοβάθμιας υγειονομικής περίθαλψης και των δημοτών</w:t>
      </w:r>
      <w:r>
        <w:rPr>
          <w:rFonts w:ascii="Book Antiqua" w:hAnsi="Book Antiqua"/>
          <w:sz w:val="24"/>
        </w:rPr>
        <w:t xml:space="preserve"> (άρθρο 13 της </w:t>
      </w:r>
      <w:r w:rsidR="00ED1A84">
        <w:rPr>
          <w:rFonts w:ascii="Book Antiqua" w:hAnsi="Book Antiqua"/>
          <w:sz w:val="24"/>
        </w:rPr>
        <w:t>κ</w:t>
      </w:r>
      <w:r w:rsidR="00E73874">
        <w:rPr>
          <w:rFonts w:ascii="Book Antiqua" w:hAnsi="Book Antiqua"/>
          <w:sz w:val="24"/>
        </w:rPr>
        <w:t>.</w:t>
      </w:r>
      <w:r w:rsidR="00ED1A84">
        <w:rPr>
          <w:rFonts w:ascii="Book Antiqua" w:hAnsi="Book Antiqua"/>
          <w:sz w:val="24"/>
        </w:rPr>
        <w:t>υ.α.</w:t>
      </w:r>
      <w:r w:rsidR="00E73874">
        <w:rPr>
          <w:rFonts w:ascii="Book Antiqua" w:hAnsi="Book Antiqua"/>
          <w:sz w:val="24"/>
        </w:rPr>
        <w:t xml:space="preserve"> </w:t>
      </w:r>
      <w:r>
        <w:rPr>
          <w:rFonts w:ascii="Book Antiqua" w:hAnsi="Book Antiqua"/>
          <w:sz w:val="24"/>
        </w:rPr>
        <w:t xml:space="preserve">οικ.146163/2012), </w:t>
      </w:r>
      <w:r w:rsidR="00AB1322" w:rsidRPr="00AB1322">
        <w:rPr>
          <w:rFonts w:ascii="Book Antiqua" w:hAnsi="Book Antiqua"/>
          <w:sz w:val="24"/>
        </w:rPr>
        <w:t xml:space="preserve"> </w:t>
      </w:r>
      <w:r>
        <w:rPr>
          <w:rFonts w:ascii="Book Antiqua" w:hAnsi="Book Antiqua"/>
          <w:sz w:val="24"/>
        </w:rPr>
        <w:t>θα πρέπει να συγκεντρώνονται διακριτά τα απόβλητα αυτά και να οδηγούνται μέσω κατάλληλα αδειοδοτημένων συλλεκτών μεταφορέων σε αδειοδοτημένες εγκαταστάσεις διαχείρισης αυτών.</w:t>
      </w:r>
    </w:p>
    <w:p w:rsidR="004832BD" w:rsidRPr="00C52584" w:rsidRDefault="00C52584" w:rsidP="00906168">
      <w:pPr>
        <w:pStyle w:val="2"/>
      </w:pPr>
      <w:bookmarkStart w:id="110" w:name="_Toc535944584"/>
      <w:bookmarkStart w:id="111" w:name="_Toc2006193"/>
      <w:bookmarkStart w:id="112" w:name="_Toc89867389"/>
      <w:bookmarkStart w:id="113" w:name="_Hlk536007550"/>
      <w:bookmarkEnd w:id="109"/>
      <w:r w:rsidRPr="0037583A">
        <w:t xml:space="preserve">Άρθρο </w:t>
      </w:r>
      <w:r w:rsidR="00F063D1">
        <w:t>1</w:t>
      </w:r>
      <w:r w:rsidR="004649CB">
        <w:t>7</w:t>
      </w:r>
      <w:r w:rsidRPr="0037583A">
        <w:t xml:space="preserve">: </w:t>
      </w:r>
      <w:r w:rsidR="00E50248">
        <w:t xml:space="preserve">Υποχρεώσεις ως προς τη διαχείριση </w:t>
      </w:r>
      <w:r w:rsidRPr="0037583A">
        <w:t xml:space="preserve"> αμιάντου</w:t>
      </w:r>
      <w:bookmarkEnd w:id="110"/>
      <w:bookmarkEnd w:id="111"/>
      <w:r w:rsidR="00365068">
        <w:rPr>
          <w:rStyle w:val="af0"/>
        </w:rPr>
        <w:footnoteReference w:id="27"/>
      </w:r>
      <w:bookmarkEnd w:id="112"/>
    </w:p>
    <w:p w:rsidR="00337D12" w:rsidRPr="00337D12" w:rsidRDefault="00337D12" w:rsidP="00337D12">
      <w:pPr>
        <w:spacing w:line="240" w:lineRule="auto"/>
        <w:ind w:firstLine="0"/>
        <w:rPr>
          <w:rFonts w:ascii="Book Antiqua" w:hAnsi="Book Antiqua"/>
          <w:sz w:val="24"/>
        </w:rPr>
      </w:pPr>
      <w:bookmarkStart w:id="114" w:name="_Toc535944585"/>
      <w:bookmarkEnd w:id="113"/>
      <w:r w:rsidRPr="00337D12">
        <w:rPr>
          <w:rFonts w:ascii="Book Antiqua" w:hAnsi="Book Antiqua"/>
          <w:sz w:val="24"/>
        </w:rPr>
        <w:t>Οι ιδιοκτήτες, νομείς ή κάτοχοι ακινήτων, όπως ιδίως γηπέδων, οικοπέδων, κτισμάτων ή κατασκευών, οφείλουν να τα διατηρούν πάντοτε ελεύθερα από επικίνδυνα απόβλητα, συμπεριλαμβανομένων και των αποβλήτων αμιάντου ή αποβλήτων υλικών που περιέχουν αμίαντο.</w:t>
      </w:r>
      <w:r w:rsidR="00933E4A" w:rsidRPr="00933E4A">
        <w:rPr>
          <w:rFonts w:ascii="Book Antiqua" w:hAnsi="Book Antiqua"/>
          <w:sz w:val="24"/>
        </w:rPr>
        <w:t xml:space="preserve"> </w:t>
      </w:r>
      <w:r w:rsidR="00933E4A">
        <w:rPr>
          <w:rFonts w:ascii="Book Antiqua" w:hAnsi="Book Antiqua"/>
          <w:sz w:val="24"/>
        </w:rPr>
        <w:t>Ειδικότερα οφείλουν</w:t>
      </w:r>
      <w:r w:rsidR="00671988">
        <w:rPr>
          <w:rFonts w:ascii="Book Antiqua" w:hAnsi="Book Antiqua"/>
          <w:sz w:val="24"/>
        </w:rPr>
        <w:t xml:space="preserve"> </w:t>
      </w:r>
      <w:r w:rsidRPr="00337D12">
        <w:rPr>
          <w:rFonts w:ascii="Book Antiqua" w:hAnsi="Book Antiqua"/>
          <w:sz w:val="24"/>
        </w:rPr>
        <w:t>να μεριμν</w:t>
      </w:r>
      <w:r w:rsidR="00933E4A">
        <w:rPr>
          <w:rFonts w:ascii="Book Antiqua" w:hAnsi="Book Antiqua"/>
          <w:sz w:val="24"/>
        </w:rPr>
        <w:t>ούν</w:t>
      </w:r>
      <w:r w:rsidRPr="00337D12">
        <w:rPr>
          <w:rFonts w:ascii="Book Antiqua" w:hAnsi="Book Antiqua"/>
          <w:sz w:val="24"/>
        </w:rPr>
        <w:t xml:space="preserve"> αμελλητί για την ασφαλή συλλογή και μεταφορά τους, σύμφωνα με τη νομοθεσία για τη διαχείριση των επικίνδυνων αποβλήτων.</w:t>
      </w:r>
    </w:p>
    <w:p w:rsidR="00CF794B" w:rsidRPr="00337D12" w:rsidRDefault="00CF794B" w:rsidP="00337D12">
      <w:pPr>
        <w:spacing w:line="240" w:lineRule="auto"/>
        <w:ind w:firstLine="0"/>
        <w:rPr>
          <w:rFonts w:ascii="Book Antiqua" w:hAnsi="Book Antiqua"/>
          <w:sz w:val="24"/>
        </w:rPr>
      </w:pPr>
      <w:r w:rsidRPr="00337D12">
        <w:rPr>
          <w:rFonts w:ascii="Book Antiqua" w:hAnsi="Book Antiqua"/>
          <w:sz w:val="24"/>
        </w:rPr>
        <w:t xml:space="preserve">Οι εργασίες αφαίρεσης κατασκευαστικών στοιχείων που περιέχουν αμίαντο, πρέπει να γίνονται μόνο από εξουσιοδοτημένο συνεργείο για το σκοπό αυτό. </w:t>
      </w:r>
    </w:p>
    <w:p w:rsidR="00477C11" w:rsidRDefault="00CF794B" w:rsidP="00337D12">
      <w:pPr>
        <w:spacing w:line="240" w:lineRule="auto"/>
        <w:ind w:firstLine="0"/>
        <w:rPr>
          <w:rFonts w:ascii="Book Antiqua" w:hAnsi="Book Antiqua"/>
          <w:sz w:val="24"/>
        </w:rPr>
      </w:pPr>
      <w:r w:rsidRPr="00337D12">
        <w:rPr>
          <w:rFonts w:ascii="Book Antiqua" w:hAnsi="Book Antiqua"/>
          <w:sz w:val="24"/>
        </w:rPr>
        <w:t>Δεν επιτρέπεται η αφαίρεση, μεταφορά και διαχείριση των αποβλήτων αμιάντου από στους μη έχοντες νόμιμη άδεια αποξήλωσης αμιάντου</w:t>
      </w:r>
      <w:r w:rsidR="00BA09C1" w:rsidRPr="00337D12">
        <w:rPr>
          <w:rFonts w:ascii="Book Antiqua" w:hAnsi="Book Antiqua"/>
          <w:sz w:val="24"/>
        </w:rPr>
        <w:t>.</w:t>
      </w:r>
    </w:p>
    <w:p w:rsidR="00CC13CA" w:rsidRPr="003E4A7D" w:rsidRDefault="00477C11" w:rsidP="003E4A7D">
      <w:pPr>
        <w:spacing w:line="240" w:lineRule="auto"/>
        <w:ind w:firstLine="0"/>
        <w:rPr>
          <w:rFonts w:ascii="Book Antiqua" w:hAnsi="Book Antiqua"/>
          <w:sz w:val="24"/>
        </w:rPr>
      </w:pPr>
      <w:r w:rsidRPr="008D5658">
        <w:rPr>
          <w:rFonts w:ascii="Book Antiqua" w:hAnsi="Book Antiqua"/>
          <w:sz w:val="24"/>
        </w:rPr>
        <w:t xml:space="preserve">Ειδικά για την εκτέλεση έργων και εργασιών αφαίρεσης αμιάντου και υλικών που περιέχουν αμίαντο, τα φυσικά ή νομικά πρόσωπα πληρούν και τις προϋποθέσεις της </w:t>
      </w:r>
      <w:r w:rsidR="008D5658" w:rsidRPr="008D5658">
        <w:rPr>
          <w:rFonts w:ascii="Book Antiqua" w:hAnsi="Book Antiqua"/>
          <w:sz w:val="24"/>
        </w:rPr>
        <w:t xml:space="preserve">κοινής απόφασης των Υπουργών Εργασίας, Κοινωνικής </w:t>
      </w:r>
      <w:r w:rsidR="008D5658" w:rsidRPr="008D5658">
        <w:rPr>
          <w:rFonts w:ascii="Book Antiqua" w:hAnsi="Book Antiqua"/>
          <w:sz w:val="24"/>
        </w:rPr>
        <w:lastRenderedPageBreak/>
        <w:t xml:space="preserve">Ασφάλισης και Πρόνοιας και Υγείας </w:t>
      </w:r>
      <w:r w:rsidRPr="008D5658">
        <w:rPr>
          <w:rFonts w:ascii="Book Antiqua" w:hAnsi="Book Antiqua"/>
          <w:sz w:val="24"/>
        </w:rPr>
        <w:t xml:space="preserve">υπ` αρ. 4229/395/2013 </w:t>
      </w:r>
      <w:r w:rsidR="00357A54">
        <w:rPr>
          <w:rFonts w:ascii="Book Antiqua" w:hAnsi="Book Antiqua"/>
          <w:sz w:val="24"/>
        </w:rPr>
        <w:t>«</w:t>
      </w:r>
      <w:r w:rsidR="008D5658" w:rsidRPr="008D5658">
        <w:rPr>
          <w:rFonts w:ascii="Book Antiqua" w:hAnsi="Book Antiqua"/>
          <w:sz w:val="24"/>
        </w:rPr>
        <w:t>Προϋποθέσεις ίδρυσης και λειτουργίας των επιχειρήσεων που δραστηριοποιούνται με την εκτέλεση κατεδαφιστικών έργων και εργασιών αφαίρεσης αμιάντου ή/και υλικών που περιέχουν αμίαντο από κτίρια, κατασκευές, συσκευές, εγκαταστάσεις και πλοία</w:t>
      </w:r>
      <w:r w:rsidR="00357A54">
        <w:rPr>
          <w:rFonts w:ascii="Book Antiqua" w:hAnsi="Book Antiqua"/>
          <w:sz w:val="24"/>
        </w:rPr>
        <w:t>»</w:t>
      </w:r>
      <w:r w:rsidR="008D5658" w:rsidRPr="008D5658">
        <w:rPr>
          <w:rFonts w:ascii="Book Antiqua" w:hAnsi="Book Antiqua"/>
          <w:sz w:val="24"/>
        </w:rPr>
        <w:t xml:space="preserve"> (Β΄318).</w:t>
      </w:r>
      <w:r w:rsidR="00CC13CA" w:rsidRPr="00FB2E9D">
        <w:rPr>
          <w:rFonts w:ascii="Book Antiqua" w:hAnsi="Book Antiqua"/>
          <w:sz w:val="24"/>
        </w:rPr>
        <w:t xml:space="preserve"> Σε περιπτώσεις φυσικών καταστροφών, η διακρίβωση και αξιολόγηση της ρύπανσης πραγματοποιούνται και από τους ελεγκτές της Γενικής Διεύθυνσης του Σώματος Επιθεωρητών και Ελεγκτών, εφόσον ζητηθεί η συνδρομή τους. </w:t>
      </w:r>
    </w:p>
    <w:p w:rsidR="00C52584" w:rsidRPr="00C52584" w:rsidRDefault="00C52584" w:rsidP="00906168">
      <w:pPr>
        <w:pStyle w:val="2"/>
      </w:pPr>
      <w:bookmarkStart w:id="115" w:name="_Toc2006194"/>
      <w:bookmarkStart w:id="116" w:name="_Toc89867390"/>
      <w:r w:rsidRPr="0037583A">
        <w:t xml:space="preserve">Άρθρο </w:t>
      </w:r>
      <w:r w:rsidR="00F063D1">
        <w:t>1</w:t>
      </w:r>
      <w:r w:rsidR="004649CB">
        <w:t>8</w:t>
      </w:r>
      <w:r w:rsidRPr="0037583A">
        <w:t xml:space="preserve">: </w:t>
      </w:r>
      <w:r w:rsidR="00E50248">
        <w:t xml:space="preserve">Υποχρεώσεις ως προς τη διαχείριση </w:t>
      </w:r>
      <w:r w:rsidR="005C34DA">
        <w:t>υ</w:t>
      </w:r>
      <w:r w:rsidRPr="0037583A">
        <w:t>γρ</w:t>
      </w:r>
      <w:r w:rsidR="00E50248">
        <w:t>ών</w:t>
      </w:r>
      <w:r w:rsidRPr="0037583A">
        <w:t xml:space="preserve"> απ</w:t>
      </w:r>
      <w:r w:rsidR="00E50248">
        <w:t>ο</w:t>
      </w:r>
      <w:r w:rsidRPr="0037583A">
        <w:t>βλ</w:t>
      </w:r>
      <w:r w:rsidR="00E50248">
        <w:t>ή</w:t>
      </w:r>
      <w:r w:rsidRPr="0037583A">
        <w:t>τ</w:t>
      </w:r>
      <w:r w:rsidR="00E50248">
        <w:t>ων</w:t>
      </w:r>
      <w:bookmarkEnd w:id="114"/>
      <w:bookmarkEnd w:id="115"/>
      <w:bookmarkEnd w:id="116"/>
    </w:p>
    <w:p w:rsidR="00C52584" w:rsidRPr="00B52A84" w:rsidRDefault="000E4732" w:rsidP="00337D12">
      <w:pPr>
        <w:spacing w:line="240" w:lineRule="auto"/>
        <w:ind w:firstLine="0"/>
        <w:rPr>
          <w:rFonts w:ascii="Book Antiqua" w:hAnsi="Book Antiqua"/>
          <w:sz w:val="24"/>
        </w:rPr>
      </w:pPr>
      <w:r w:rsidRPr="003D5A75">
        <w:rPr>
          <w:rFonts w:ascii="Book Antiqua" w:hAnsi="Book Antiqua"/>
          <w:sz w:val="24"/>
        </w:rPr>
        <w:t>Απαγορεύεται η παροχέτευση σε</w:t>
      </w:r>
      <w:r w:rsidR="003C17D6" w:rsidRPr="003D5A75">
        <w:rPr>
          <w:rFonts w:ascii="Book Antiqua" w:hAnsi="Book Antiqua"/>
          <w:sz w:val="24"/>
        </w:rPr>
        <w:t xml:space="preserve"> </w:t>
      </w:r>
      <w:r w:rsidRPr="003D5A75">
        <w:rPr>
          <w:rFonts w:ascii="Book Antiqua" w:hAnsi="Book Antiqua"/>
          <w:sz w:val="24"/>
        </w:rPr>
        <w:t xml:space="preserve">δρόμους, αγωγούς ομβρίων του </w:t>
      </w:r>
      <w:r w:rsidR="00DC4222">
        <w:rPr>
          <w:rFonts w:ascii="Book Antiqua" w:hAnsi="Book Antiqua"/>
          <w:sz w:val="24"/>
        </w:rPr>
        <w:t xml:space="preserve">Δήμου </w:t>
      </w:r>
      <w:r w:rsidRPr="003D5A75">
        <w:rPr>
          <w:rFonts w:ascii="Book Antiqua" w:hAnsi="Book Antiqua"/>
          <w:sz w:val="24"/>
        </w:rPr>
        <w:t>(</w:t>
      </w:r>
      <w:r w:rsidR="00B74A66" w:rsidRPr="003D5A75">
        <w:rPr>
          <w:rFonts w:ascii="Book Antiqua" w:hAnsi="Book Antiqua"/>
          <w:sz w:val="24"/>
        </w:rPr>
        <w:t xml:space="preserve">παρ. 3.5, 3.7, 4.1, 4.2, 4.3 του άρθρου 26 της Υ.Α. 3046/304/1989 </w:t>
      </w:r>
      <w:r w:rsidR="004067CD">
        <w:rPr>
          <w:rFonts w:ascii="Book Antiqua" w:hAnsi="Book Antiqua"/>
          <w:sz w:val="24"/>
        </w:rPr>
        <w:t>«</w:t>
      </w:r>
      <w:r w:rsidR="00B74A66" w:rsidRPr="003D5A75">
        <w:rPr>
          <w:rFonts w:ascii="Book Antiqua" w:hAnsi="Book Antiqua"/>
          <w:sz w:val="24"/>
        </w:rPr>
        <w:t>Κτιριοδομικός Κανονισμός’</w:t>
      </w:r>
      <w:r w:rsidR="004067CD">
        <w:rPr>
          <w:rFonts w:ascii="Book Antiqua" w:hAnsi="Book Antiqua"/>
          <w:sz w:val="24"/>
        </w:rPr>
        <w:t>»</w:t>
      </w:r>
      <w:r w:rsidR="00B74A66" w:rsidRPr="003D5A75">
        <w:rPr>
          <w:rFonts w:ascii="Book Antiqua" w:hAnsi="Book Antiqua"/>
          <w:sz w:val="24"/>
        </w:rPr>
        <w:t xml:space="preserve"> </w:t>
      </w:r>
      <w:r w:rsidR="00375583">
        <w:rPr>
          <w:rFonts w:ascii="Book Antiqua" w:hAnsi="Book Antiqua"/>
          <w:sz w:val="24"/>
        </w:rPr>
        <w:t>(</w:t>
      </w:r>
      <w:r w:rsidR="00B74A66" w:rsidRPr="003D5A75">
        <w:rPr>
          <w:rFonts w:ascii="Book Antiqua" w:hAnsi="Book Antiqua"/>
          <w:sz w:val="24"/>
        </w:rPr>
        <w:t>Δ΄59)</w:t>
      </w:r>
      <w:r w:rsidRPr="003D5A75">
        <w:rPr>
          <w:rFonts w:ascii="Book Antiqua" w:hAnsi="Book Antiqua"/>
          <w:sz w:val="24"/>
        </w:rPr>
        <w:t xml:space="preserve"> ή σε άλλους κοινόχρηστους</w:t>
      </w:r>
      <w:r w:rsidR="00B74A66" w:rsidRPr="003D5A75">
        <w:rPr>
          <w:rFonts w:ascii="Book Antiqua" w:hAnsi="Book Antiqua"/>
          <w:sz w:val="24"/>
        </w:rPr>
        <w:t xml:space="preserve"> </w:t>
      </w:r>
      <w:r w:rsidRPr="003D5A75">
        <w:rPr>
          <w:rFonts w:ascii="Book Antiqua" w:hAnsi="Book Antiqua"/>
          <w:sz w:val="24"/>
        </w:rPr>
        <w:t xml:space="preserve">χώρους ή ανοιχτούς </w:t>
      </w:r>
      <w:r w:rsidRPr="000E4732">
        <w:rPr>
          <w:rFonts w:ascii="Book Antiqua" w:hAnsi="Book Antiqua"/>
          <w:sz w:val="24"/>
        </w:rPr>
        <w:t>ιδιωτικούς χώρους, αποβλήτων από βόθρους, πλυντήρια, κουζίνες,</w:t>
      </w:r>
      <w:r w:rsidR="003C17D6" w:rsidRPr="003C17D6">
        <w:rPr>
          <w:rFonts w:ascii="Book Antiqua" w:hAnsi="Book Antiqua"/>
          <w:sz w:val="24"/>
        </w:rPr>
        <w:t xml:space="preserve"> </w:t>
      </w:r>
      <w:r w:rsidRPr="000E4732">
        <w:rPr>
          <w:rFonts w:ascii="Book Antiqua" w:hAnsi="Book Antiqua"/>
          <w:sz w:val="24"/>
        </w:rPr>
        <w:t>αποσκληρυντές, πισίνες και γενικά από οποιονδήποτε χώρο ή εξαιτίας οποιασδήποτε εργασίας εκτός</w:t>
      </w:r>
      <w:r w:rsidR="00B74A66">
        <w:rPr>
          <w:rFonts w:ascii="Book Antiqua" w:hAnsi="Book Antiqua"/>
          <w:sz w:val="24"/>
        </w:rPr>
        <w:t xml:space="preserve"> </w:t>
      </w:r>
      <w:r w:rsidRPr="000E4732">
        <w:rPr>
          <w:rFonts w:ascii="Book Antiqua" w:hAnsi="Book Antiqua"/>
          <w:sz w:val="24"/>
        </w:rPr>
        <w:t xml:space="preserve">των περιπτώσεων της συνήθους καθαριότητας πεζοδρομίων, βεραντών </w:t>
      </w:r>
      <w:r w:rsidR="00B52A84" w:rsidRPr="00375583">
        <w:rPr>
          <w:rFonts w:ascii="Book Antiqua" w:hAnsi="Book Antiqua"/>
          <w:sz w:val="24"/>
        </w:rPr>
        <w:t>και λοιπών ομοίων δραστηριοτήτων</w:t>
      </w:r>
      <w:r w:rsidR="00B52A84">
        <w:rPr>
          <w:rFonts w:ascii="Book Antiqua" w:hAnsi="Book Antiqua"/>
          <w:color w:val="7030A0"/>
          <w:sz w:val="24"/>
          <w:u w:val="single"/>
        </w:rPr>
        <w:t>.</w:t>
      </w:r>
    </w:p>
    <w:p w:rsidR="004832BD" w:rsidRPr="00367500" w:rsidRDefault="00C52584" w:rsidP="00906168">
      <w:pPr>
        <w:pStyle w:val="2"/>
      </w:pPr>
      <w:bookmarkStart w:id="117" w:name="_Toc500338516"/>
      <w:bookmarkStart w:id="118" w:name="_Toc535944586"/>
      <w:bookmarkStart w:id="119" w:name="_Toc2006195"/>
      <w:bookmarkStart w:id="120" w:name="_Toc89867391"/>
      <w:r w:rsidRPr="00367500">
        <w:t xml:space="preserve">Άρθρο </w:t>
      </w:r>
      <w:r w:rsidR="004649CB" w:rsidRPr="00367500">
        <w:t>19</w:t>
      </w:r>
      <w:r w:rsidR="004832BD" w:rsidRPr="00367500">
        <w:t xml:space="preserve">: </w:t>
      </w:r>
      <w:r w:rsidR="00E50248" w:rsidRPr="00367500">
        <w:t xml:space="preserve">Υποχρεώσεις ως προς τη διαχείριση </w:t>
      </w:r>
      <w:r w:rsidR="004832BD" w:rsidRPr="00367500">
        <w:t xml:space="preserve"> γεωργοκτηνοτροφικ</w:t>
      </w:r>
      <w:r w:rsidR="00E50248" w:rsidRPr="00367500">
        <w:t>ών</w:t>
      </w:r>
      <w:r w:rsidR="004832BD" w:rsidRPr="00367500">
        <w:t xml:space="preserve"> απ</w:t>
      </w:r>
      <w:r w:rsidR="00E50248" w:rsidRPr="00367500">
        <w:t>ο</w:t>
      </w:r>
      <w:r w:rsidR="004832BD" w:rsidRPr="00367500">
        <w:t>βλ</w:t>
      </w:r>
      <w:r w:rsidR="00E50248" w:rsidRPr="00367500">
        <w:t>ή</w:t>
      </w:r>
      <w:r w:rsidR="004832BD" w:rsidRPr="00367500">
        <w:t>τ</w:t>
      </w:r>
      <w:r w:rsidR="00E50248" w:rsidRPr="00367500">
        <w:t>ων</w:t>
      </w:r>
      <w:bookmarkEnd w:id="117"/>
      <w:bookmarkEnd w:id="118"/>
      <w:bookmarkEnd w:id="119"/>
      <w:r w:rsidR="00F9088F" w:rsidRPr="00367500">
        <w:t>- συσκευασιών φυτοπροστατευτικών</w:t>
      </w:r>
      <w:bookmarkEnd w:id="120"/>
    </w:p>
    <w:p w:rsidR="004832BD" w:rsidRDefault="004832BD" w:rsidP="00337D12">
      <w:pPr>
        <w:spacing w:line="240" w:lineRule="auto"/>
        <w:ind w:firstLine="0"/>
        <w:rPr>
          <w:rFonts w:ascii="Book Antiqua" w:hAnsi="Book Antiqua"/>
          <w:sz w:val="24"/>
        </w:rPr>
      </w:pPr>
      <w:r w:rsidRPr="004832BD">
        <w:rPr>
          <w:rFonts w:ascii="Book Antiqua" w:hAnsi="Book Antiqua"/>
          <w:sz w:val="24"/>
        </w:rPr>
        <w:t xml:space="preserve">Η συλλογή, μεταφορά, επεξεργασία και διάθεση των γεωργοκτηνοτροφικών αποβλήτων </w:t>
      </w:r>
      <w:r w:rsidR="00585B0E">
        <w:rPr>
          <w:rFonts w:ascii="Book Antiqua" w:hAnsi="Book Antiqua"/>
          <w:sz w:val="24"/>
        </w:rPr>
        <w:t xml:space="preserve">και των συσκευασιών φυτοπροστατευτικών </w:t>
      </w:r>
      <w:r w:rsidRPr="004832BD">
        <w:rPr>
          <w:rFonts w:ascii="Book Antiqua" w:hAnsi="Book Antiqua"/>
          <w:sz w:val="24"/>
        </w:rPr>
        <w:t>γίνεται με ευθύνη των παραγωγών τους.</w:t>
      </w:r>
      <w:r w:rsidR="0087177F">
        <w:rPr>
          <w:rFonts w:ascii="Book Antiqua" w:hAnsi="Book Antiqua"/>
          <w:sz w:val="24"/>
        </w:rPr>
        <w:t xml:space="preserve"> </w:t>
      </w:r>
    </w:p>
    <w:p w:rsidR="00D27D27" w:rsidRPr="004832BD" w:rsidRDefault="00D27D27" w:rsidP="00337D12">
      <w:pPr>
        <w:spacing w:line="240" w:lineRule="auto"/>
        <w:ind w:firstLine="0"/>
        <w:rPr>
          <w:rFonts w:ascii="Book Antiqua" w:hAnsi="Book Antiqua"/>
          <w:sz w:val="24"/>
        </w:rPr>
      </w:pPr>
    </w:p>
    <w:p w:rsidR="009D3A12" w:rsidRPr="00D92FF3" w:rsidRDefault="009D3A12" w:rsidP="004A583A">
      <w:pPr>
        <w:pStyle w:val="1"/>
      </w:pPr>
      <w:bookmarkStart w:id="121" w:name="_Toc500338517"/>
      <w:bookmarkStart w:id="122" w:name="_Toc535944587"/>
      <w:bookmarkStart w:id="123" w:name="_Toc2006196"/>
      <w:bookmarkStart w:id="124" w:name="_Toc89867392"/>
      <w:r w:rsidRPr="00EE64DD">
        <w:t xml:space="preserve">ΚΕΦΑΛΑΙΟ </w:t>
      </w:r>
      <w:r w:rsidR="00FE58EB">
        <w:t>Ζ</w:t>
      </w:r>
      <w:r w:rsidRPr="00EE64DD">
        <w:t>: ΥΠΟΧΡΕΩΣΕΙΣ ΩΣ ΠΡΟΣ</w:t>
      </w:r>
      <w:r w:rsidRPr="00D92FF3">
        <w:t xml:space="preserve"> ΤΗΝ ΚΑΘΑΡΙΟΤΗΤΑ ΚΟΙΝΟΧΡΗΣΤΩΝ ΧΩΡΩΝ</w:t>
      </w:r>
      <w:bookmarkEnd w:id="121"/>
      <w:bookmarkEnd w:id="122"/>
      <w:bookmarkEnd w:id="123"/>
      <w:bookmarkEnd w:id="124"/>
    </w:p>
    <w:p w:rsidR="009D3A12" w:rsidRPr="00D92FF3" w:rsidRDefault="00C52584" w:rsidP="00906168">
      <w:pPr>
        <w:pStyle w:val="2"/>
      </w:pPr>
      <w:bookmarkStart w:id="125" w:name="_Toc500338518"/>
      <w:bookmarkStart w:id="126" w:name="_Toc535944588"/>
      <w:bookmarkStart w:id="127" w:name="_Toc2006197"/>
      <w:bookmarkStart w:id="128" w:name="_Toc89867393"/>
      <w:r w:rsidRPr="00D92FF3">
        <w:t>Άρθρο 2</w:t>
      </w:r>
      <w:r w:rsidR="00FE26C9">
        <w:t>0</w:t>
      </w:r>
      <w:r w:rsidR="009D3A12" w:rsidRPr="00D92FF3">
        <w:t>: Υποχρεώσεις πεζών και οδηγών οχημάτων</w:t>
      </w:r>
      <w:bookmarkEnd w:id="125"/>
      <w:bookmarkEnd w:id="126"/>
      <w:bookmarkEnd w:id="127"/>
      <w:bookmarkEnd w:id="128"/>
    </w:p>
    <w:p w:rsidR="009D3A12" w:rsidRPr="006E1F11" w:rsidRDefault="00E50248" w:rsidP="00337D12">
      <w:pPr>
        <w:spacing w:line="240" w:lineRule="auto"/>
        <w:ind w:firstLine="0"/>
        <w:rPr>
          <w:rFonts w:ascii="Book Antiqua" w:hAnsi="Book Antiqua"/>
          <w:sz w:val="24"/>
        </w:rPr>
      </w:pPr>
      <w:r>
        <w:rPr>
          <w:rFonts w:ascii="Book Antiqua" w:hAnsi="Book Antiqua"/>
          <w:sz w:val="24"/>
        </w:rPr>
        <w:t xml:space="preserve">α) </w:t>
      </w:r>
      <w:r w:rsidR="009D3A12" w:rsidRPr="009D3A12">
        <w:rPr>
          <w:rFonts w:ascii="Book Antiqua" w:hAnsi="Book Antiqua"/>
          <w:sz w:val="24"/>
        </w:rPr>
        <w:t>Απαγορεύεται η απόρριψη από πεζούς ή εποχούμενους σε δρόμους, πεζοδρόμια και λοιπούς κοινόχρηστους χώρους</w:t>
      </w:r>
      <w:r w:rsidR="00A434BA">
        <w:rPr>
          <w:rFonts w:ascii="Book Antiqua" w:hAnsi="Book Antiqua"/>
          <w:sz w:val="24"/>
        </w:rPr>
        <w:t xml:space="preserve"> </w:t>
      </w:r>
      <w:r w:rsidR="00A434BA" w:rsidRPr="006E1F11">
        <w:rPr>
          <w:rFonts w:ascii="Book Antiqua" w:hAnsi="Book Antiqua"/>
          <w:sz w:val="24"/>
        </w:rPr>
        <w:t>οποιουδήποτε αντικειμένου.</w:t>
      </w:r>
      <w:r w:rsidR="009D3A12" w:rsidRPr="006E1F11">
        <w:rPr>
          <w:rFonts w:ascii="Book Antiqua" w:hAnsi="Book Antiqua"/>
          <w:sz w:val="24"/>
        </w:rPr>
        <w:t xml:space="preserve"> Τα αντικείμενα πρέπει να </w:t>
      </w:r>
      <w:r w:rsidR="00AA33F0" w:rsidRPr="006E1F11">
        <w:rPr>
          <w:rFonts w:ascii="Book Antiqua" w:hAnsi="Book Antiqua"/>
          <w:sz w:val="24"/>
        </w:rPr>
        <w:t>απορ</w:t>
      </w:r>
      <w:r w:rsidR="009D3A12" w:rsidRPr="006E1F11">
        <w:rPr>
          <w:rFonts w:ascii="Book Antiqua" w:hAnsi="Book Antiqua"/>
          <w:sz w:val="24"/>
        </w:rPr>
        <w:t>ρίπτονται στ</w:t>
      </w:r>
      <w:r w:rsidR="00F97906" w:rsidRPr="006E1F11">
        <w:rPr>
          <w:rFonts w:ascii="Book Antiqua" w:hAnsi="Book Antiqua"/>
          <w:sz w:val="24"/>
        </w:rPr>
        <w:t xml:space="preserve">ον </w:t>
      </w:r>
      <w:r w:rsidR="009D3A12" w:rsidRPr="006E1F11">
        <w:rPr>
          <w:rFonts w:ascii="Book Antiqua" w:hAnsi="Book Antiqua"/>
          <w:sz w:val="24"/>
        </w:rPr>
        <w:t xml:space="preserve"> υπάρχοντα </w:t>
      </w:r>
      <w:r w:rsidR="00F97906" w:rsidRPr="006E1F11">
        <w:rPr>
          <w:rFonts w:ascii="Book Antiqua" w:hAnsi="Book Antiqua"/>
          <w:sz w:val="24"/>
        </w:rPr>
        <w:t xml:space="preserve">εξοπλισμό (κάδοι κλπ) για τη συλλογή των </w:t>
      </w:r>
      <w:r w:rsidR="009D3A12" w:rsidRPr="006E1F11">
        <w:rPr>
          <w:rFonts w:ascii="Book Antiqua" w:hAnsi="Book Antiqua"/>
          <w:sz w:val="24"/>
        </w:rPr>
        <w:t>μικροαπορριμμάτων ή στους κάδους απορριμμάτων ή στους κάδους ανακύκλωσης</w:t>
      </w:r>
      <w:r w:rsidR="00A434BA" w:rsidRPr="006E1F11">
        <w:rPr>
          <w:rFonts w:ascii="Book Antiqua" w:hAnsi="Book Antiqua"/>
          <w:sz w:val="24"/>
        </w:rPr>
        <w:t xml:space="preserve">, </w:t>
      </w:r>
      <w:r w:rsidR="009D3A12" w:rsidRPr="006E1F11">
        <w:rPr>
          <w:rFonts w:ascii="Book Antiqua" w:hAnsi="Book Antiqua"/>
          <w:sz w:val="24"/>
        </w:rPr>
        <w:t>αν πρόκειται για ανακυκλώσιμα υλικά</w:t>
      </w:r>
      <w:r w:rsidR="00156D35" w:rsidRPr="006E1F11">
        <w:rPr>
          <w:rFonts w:ascii="Book Antiqua" w:hAnsi="Book Antiqua"/>
          <w:sz w:val="24"/>
        </w:rPr>
        <w:t xml:space="preserve"> </w:t>
      </w:r>
      <w:r w:rsidR="00A434BA" w:rsidRPr="006E1F11">
        <w:rPr>
          <w:rFonts w:ascii="Book Antiqua" w:hAnsi="Book Antiqua"/>
          <w:sz w:val="24"/>
        </w:rPr>
        <w:t xml:space="preserve">ή βιοαπόβλητα </w:t>
      </w:r>
      <w:r w:rsidR="00156D35" w:rsidRPr="006E1F11">
        <w:rPr>
          <w:rFonts w:ascii="Book Antiqua" w:hAnsi="Book Antiqua"/>
          <w:sz w:val="24"/>
        </w:rPr>
        <w:t xml:space="preserve">και </w:t>
      </w:r>
      <w:r w:rsidR="00A434BA" w:rsidRPr="006E1F11">
        <w:rPr>
          <w:rFonts w:ascii="Book Antiqua" w:hAnsi="Book Antiqua"/>
          <w:sz w:val="24"/>
        </w:rPr>
        <w:t xml:space="preserve">χωριστά </w:t>
      </w:r>
      <w:r w:rsidR="00156D35" w:rsidRPr="006E1F11">
        <w:rPr>
          <w:rFonts w:ascii="Book Antiqua" w:hAnsi="Book Antiqua"/>
          <w:sz w:val="24"/>
        </w:rPr>
        <w:t>ανά είδος υλικού εφόσον υ</w:t>
      </w:r>
      <w:r w:rsidR="00AD3F1E" w:rsidRPr="006E1F11">
        <w:rPr>
          <w:rFonts w:ascii="Book Antiqua" w:hAnsi="Book Antiqua"/>
          <w:sz w:val="24"/>
        </w:rPr>
        <w:t>πάρχει</w:t>
      </w:r>
      <w:r w:rsidR="00156D35" w:rsidRPr="006E1F11">
        <w:rPr>
          <w:rFonts w:ascii="Book Antiqua" w:hAnsi="Book Antiqua"/>
          <w:sz w:val="24"/>
        </w:rPr>
        <w:t xml:space="preserve"> ο σχετικός εξοπλισμός</w:t>
      </w:r>
      <w:r w:rsidR="009D3A12" w:rsidRPr="006E1F11">
        <w:rPr>
          <w:rFonts w:ascii="Book Antiqua" w:hAnsi="Book Antiqua"/>
          <w:sz w:val="24"/>
        </w:rPr>
        <w:t xml:space="preserve">. </w:t>
      </w:r>
    </w:p>
    <w:p w:rsidR="009D3A12" w:rsidRPr="009D3A12" w:rsidRDefault="00E50248" w:rsidP="00337D12">
      <w:pPr>
        <w:spacing w:line="240" w:lineRule="auto"/>
        <w:ind w:firstLine="0"/>
        <w:rPr>
          <w:rFonts w:ascii="Book Antiqua" w:hAnsi="Book Antiqua"/>
          <w:sz w:val="24"/>
        </w:rPr>
      </w:pPr>
      <w:r>
        <w:rPr>
          <w:rFonts w:ascii="Book Antiqua" w:hAnsi="Book Antiqua"/>
          <w:sz w:val="24"/>
        </w:rPr>
        <w:t xml:space="preserve">β) </w:t>
      </w:r>
      <w:r w:rsidR="009D3A12" w:rsidRPr="009D3A12">
        <w:rPr>
          <w:rFonts w:ascii="Book Antiqua" w:hAnsi="Book Antiqua"/>
          <w:sz w:val="24"/>
        </w:rPr>
        <w:t>Απαγορεύεται η απόρριψη αναμμένων τσιγάρων, εύφλεκτων υλικών, χημικών ή άλλων αντικειμένων, που μπορεί να προκαλέσουν καταστροφές στα καλάθια μικροαπορριμμάτων καθώς και στους κάδους.</w:t>
      </w:r>
    </w:p>
    <w:p w:rsidR="009D3A12" w:rsidRPr="009D3A12" w:rsidRDefault="00E50248" w:rsidP="00337D12">
      <w:pPr>
        <w:spacing w:line="240" w:lineRule="auto"/>
        <w:ind w:firstLine="0"/>
        <w:rPr>
          <w:rFonts w:ascii="Book Antiqua" w:hAnsi="Book Antiqua"/>
          <w:sz w:val="24"/>
        </w:rPr>
      </w:pPr>
      <w:r>
        <w:rPr>
          <w:rFonts w:ascii="Book Antiqua" w:hAnsi="Book Antiqua"/>
          <w:sz w:val="24"/>
        </w:rPr>
        <w:t xml:space="preserve">γ) </w:t>
      </w:r>
      <w:r w:rsidR="009D3A12" w:rsidRPr="009D3A12">
        <w:rPr>
          <w:rFonts w:ascii="Book Antiqua" w:hAnsi="Book Antiqua"/>
          <w:sz w:val="24"/>
        </w:rPr>
        <w:t>Απαγορεύεται η αυθαίρετη μετακίνηση των κάδων. Οι κάδοι τοποθετούνται σε συγκεκριμένες θέσεις που ορίζονται από την Υπηρεσία Καθαριότητας που είναι και η μόνη αρμόδια για την μετακίνηση ή την αλλαγή θέσης (μόνιμης ή προσωρινής).</w:t>
      </w:r>
    </w:p>
    <w:p w:rsidR="009D3A12" w:rsidRPr="009D3A12" w:rsidRDefault="00E50248" w:rsidP="00337D12">
      <w:pPr>
        <w:spacing w:line="240" w:lineRule="auto"/>
        <w:ind w:firstLine="0"/>
        <w:rPr>
          <w:rFonts w:ascii="Book Antiqua" w:hAnsi="Book Antiqua"/>
          <w:sz w:val="24"/>
        </w:rPr>
      </w:pPr>
      <w:r>
        <w:rPr>
          <w:rFonts w:ascii="Book Antiqua" w:hAnsi="Book Antiqua"/>
          <w:sz w:val="24"/>
        </w:rPr>
        <w:lastRenderedPageBreak/>
        <w:t xml:space="preserve">δ) </w:t>
      </w:r>
      <w:r w:rsidR="009D3A12" w:rsidRPr="009D3A12">
        <w:rPr>
          <w:rFonts w:ascii="Book Antiqua" w:hAnsi="Book Antiqua"/>
          <w:sz w:val="24"/>
        </w:rPr>
        <w:t>Οι υπεύθυνοι των οχημάτων ιδιωτικής ή δημόσιας χρήσης υποχρεούνται να απομακρύνουν τα οχήματα τους την ημέρα και για τις ώρες που θα τους ενημερώνει η Υπηρεσία Καθαριότητας ότι πρόκειται να κάνει καθαριότητα της οδού (πλύσιμο, σάρωση κ</w:t>
      </w:r>
      <w:r w:rsidR="00F00935">
        <w:rPr>
          <w:rFonts w:ascii="Book Antiqua" w:hAnsi="Book Antiqua"/>
          <w:sz w:val="24"/>
        </w:rPr>
        <w:t>.</w:t>
      </w:r>
      <w:r w:rsidR="009D3A12" w:rsidRPr="009D3A12">
        <w:rPr>
          <w:rFonts w:ascii="Book Antiqua" w:hAnsi="Book Antiqua"/>
          <w:sz w:val="24"/>
        </w:rPr>
        <w:t>λ</w:t>
      </w:r>
      <w:r w:rsidR="00F00935">
        <w:rPr>
          <w:rFonts w:ascii="Book Antiqua" w:hAnsi="Book Antiqua"/>
          <w:sz w:val="24"/>
        </w:rPr>
        <w:t>.</w:t>
      </w:r>
      <w:r w:rsidR="009D3A12" w:rsidRPr="009D3A12">
        <w:rPr>
          <w:rFonts w:ascii="Book Antiqua" w:hAnsi="Book Antiqua"/>
          <w:sz w:val="24"/>
        </w:rPr>
        <w:t>π</w:t>
      </w:r>
      <w:r w:rsidR="00F00935">
        <w:rPr>
          <w:rFonts w:ascii="Book Antiqua" w:hAnsi="Book Antiqua"/>
          <w:sz w:val="24"/>
        </w:rPr>
        <w:t>.</w:t>
      </w:r>
      <w:r w:rsidR="009D3A12" w:rsidRPr="009D3A12">
        <w:rPr>
          <w:rFonts w:ascii="Book Antiqua" w:hAnsi="Book Antiqua"/>
          <w:sz w:val="24"/>
        </w:rPr>
        <w:t>). Η ενημέρωση αυτή θα γίνεται υποχρεωτικά από την προηγούμενη μέρα με ένα</w:t>
      </w:r>
      <w:r w:rsidR="00F063D1">
        <w:rPr>
          <w:rFonts w:ascii="Book Antiqua" w:hAnsi="Book Antiqua"/>
          <w:sz w:val="24"/>
        </w:rPr>
        <w:t>ν</w:t>
      </w:r>
      <w:r w:rsidR="009D3A12" w:rsidRPr="009D3A12">
        <w:rPr>
          <w:rFonts w:ascii="Book Antiqua" w:hAnsi="Book Antiqua"/>
          <w:sz w:val="24"/>
        </w:rPr>
        <w:t xml:space="preserve"> από τους παρακάτω τρόπους:  </w:t>
      </w:r>
      <w:r w:rsidR="00F87C13" w:rsidRPr="006E1F11">
        <w:rPr>
          <w:rFonts w:ascii="Book Antiqua" w:hAnsi="Book Antiqua"/>
          <w:sz w:val="24"/>
        </w:rPr>
        <w:t xml:space="preserve">ιστοσελίδα του Δήμου, </w:t>
      </w:r>
      <w:r w:rsidR="00F063D1" w:rsidRPr="006E1F11">
        <w:rPr>
          <w:rFonts w:ascii="Book Antiqua" w:hAnsi="Book Antiqua"/>
          <w:sz w:val="24"/>
        </w:rPr>
        <w:t>ε</w:t>
      </w:r>
      <w:r w:rsidR="009D3A12" w:rsidRPr="006E1F11">
        <w:rPr>
          <w:rFonts w:ascii="Book Antiqua" w:hAnsi="Book Antiqua"/>
          <w:sz w:val="24"/>
        </w:rPr>
        <w:t>νημερωτικά σημειώματα στα παρμπρίζ αυτοκινήτων</w:t>
      </w:r>
      <w:r w:rsidR="00F063D1" w:rsidRPr="006E1F11">
        <w:rPr>
          <w:rFonts w:ascii="Book Antiqua" w:hAnsi="Book Antiqua"/>
          <w:sz w:val="24"/>
        </w:rPr>
        <w:t xml:space="preserve"> ή ε</w:t>
      </w:r>
      <w:r w:rsidR="009D3A12" w:rsidRPr="006E1F11">
        <w:rPr>
          <w:rFonts w:ascii="Book Antiqua" w:hAnsi="Book Antiqua"/>
          <w:sz w:val="24"/>
        </w:rPr>
        <w:t>νημέρωση από τα Μ.Μ.Ε.</w:t>
      </w:r>
      <w:r w:rsidR="00F063D1" w:rsidRPr="006E1F11">
        <w:rPr>
          <w:rFonts w:ascii="Book Antiqua" w:hAnsi="Book Antiqua"/>
          <w:sz w:val="24"/>
        </w:rPr>
        <w:t xml:space="preserve"> ή</w:t>
      </w:r>
      <w:r w:rsidR="00F87C13" w:rsidRPr="006E1F11">
        <w:rPr>
          <w:rFonts w:ascii="Book Antiqua" w:hAnsi="Book Antiqua"/>
          <w:sz w:val="24"/>
        </w:rPr>
        <w:t xml:space="preserve"> </w:t>
      </w:r>
      <w:r w:rsidR="00F063D1" w:rsidRPr="006E1F11">
        <w:rPr>
          <w:rFonts w:ascii="Book Antiqua" w:hAnsi="Book Antiqua"/>
          <w:sz w:val="24"/>
        </w:rPr>
        <w:t>ε</w:t>
      </w:r>
      <w:r w:rsidR="009D3A12" w:rsidRPr="006E1F11">
        <w:rPr>
          <w:rFonts w:ascii="Book Antiqua" w:hAnsi="Book Antiqua"/>
          <w:sz w:val="24"/>
        </w:rPr>
        <w:t xml:space="preserve">νημερωτικές ταμπέλες στην αρχή και το τέλος της οδού που </w:t>
      </w:r>
      <w:r w:rsidR="009D3A12" w:rsidRPr="009D3A12">
        <w:rPr>
          <w:rFonts w:ascii="Book Antiqua" w:hAnsi="Book Antiqua"/>
          <w:sz w:val="24"/>
        </w:rPr>
        <w:t>θα καθαριστεί.</w:t>
      </w:r>
    </w:p>
    <w:p w:rsidR="009D3A12" w:rsidRPr="009D3A12" w:rsidRDefault="00E50248" w:rsidP="00337D12">
      <w:pPr>
        <w:spacing w:line="240" w:lineRule="auto"/>
        <w:ind w:firstLine="0"/>
        <w:rPr>
          <w:rFonts w:ascii="Book Antiqua" w:hAnsi="Book Antiqua"/>
          <w:sz w:val="24"/>
        </w:rPr>
      </w:pPr>
      <w:r>
        <w:rPr>
          <w:rFonts w:ascii="Book Antiqua" w:hAnsi="Book Antiqua"/>
          <w:sz w:val="24"/>
        </w:rPr>
        <w:t xml:space="preserve">ε) </w:t>
      </w:r>
      <w:r w:rsidR="009D3A12" w:rsidRPr="009D3A12">
        <w:rPr>
          <w:rFonts w:ascii="Book Antiqua" w:hAnsi="Book Antiqua"/>
          <w:sz w:val="24"/>
        </w:rPr>
        <w:t>Απαγορεύεται η στάθμευση (έστω και προσωρινά) οχημάτων στις εισόδους πεζοδρόμων, στις γωνίες δρόμων, καθώς και στις δύο πλευρές στενών οδών με τρόπο που να εμποδίζουν την ελεύθερη προσπέλαση ή ελιγμούς (στρίψιμο κ</w:t>
      </w:r>
      <w:r w:rsidR="00F063D1">
        <w:rPr>
          <w:rFonts w:ascii="Book Antiqua" w:hAnsi="Book Antiqua"/>
          <w:sz w:val="24"/>
        </w:rPr>
        <w:t>.</w:t>
      </w:r>
      <w:r w:rsidR="009D3A12" w:rsidRPr="009D3A12">
        <w:rPr>
          <w:rFonts w:ascii="Book Antiqua" w:hAnsi="Book Antiqua"/>
          <w:sz w:val="24"/>
        </w:rPr>
        <w:t>λ</w:t>
      </w:r>
      <w:r w:rsidR="00F063D1">
        <w:rPr>
          <w:rFonts w:ascii="Book Antiqua" w:hAnsi="Book Antiqua"/>
          <w:sz w:val="24"/>
        </w:rPr>
        <w:t>.</w:t>
      </w:r>
      <w:r w:rsidR="009D3A12" w:rsidRPr="009D3A12">
        <w:rPr>
          <w:rFonts w:ascii="Book Antiqua" w:hAnsi="Book Antiqua"/>
          <w:sz w:val="24"/>
        </w:rPr>
        <w:t>π</w:t>
      </w:r>
      <w:r w:rsidR="00F063D1">
        <w:rPr>
          <w:rFonts w:ascii="Book Antiqua" w:hAnsi="Book Antiqua"/>
          <w:sz w:val="24"/>
        </w:rPr>
        <w:t>.</w:t>
      </w:r>
      <w:r w:rsidR="009D3A12" w:rsidRPr="009D3A12">
        <w:rPr>
          <w:rFonts w:ascii="Book Antiqua" w:hAnsi="Book Antiqua"/>
          <w:sz w:val="24"/>
        </w:rPr>
        <w:t>) των απορριμματοφόρων για την προγραμματισμένη αποκομιδή απορριμμάτων. Επίσης απαγορεύεται η στάθμευση (έστω και προσωρινά) οχημάτων με τρόπο που να εμποδίζεται η ελεύθερη μετακίνηση κάδων απορριμμάτων προς ή από το απορριμματοφόρο.</w:t>
      </w:r>
    </w:p>
    <w:p w:rsidR="009D3A12" w:rsidRPr="009D3A12" w:rsidRDefault="00E50248" w:rsidP="00337D12">
      <w:pPr>
        <w:spacing w:line="240" w:lineRule="auto"/>
        <w:ind w:firstLine="0"/>
        <w:rPr>
          <w:rFonts w:ascii="Book Antiqua" w:hAnsi="Book Antiqua"/>
          <w:sz w:val="24"/>
        </w:rPr>
      </w:pPr>
      <w:r>
        <w:rPr>
          <w:rFonts w:ascii="Book Antiqua" w:hAnsi="Book Antiqua"/>
          <w:sz w:val="24"/>
        </w:rPr>
        <w:t xml:space="preserve">στ) </w:t>
      </w:r>
      <w:r w:rsidR="009D3A12" w:rsidRPr="009D3A12">
        <w:rPr>
          <w:rFonts w:ascii="Book Antiqua" w:hAnsi="Book Antiqua"/>
          <w:sz w:val="24"/>
        </w:rPr>
        <w:t>Η ρύπανση με λάδια κάθε είδους οχημάτων που εγκαταλείπονται στο οδόστρωμα ή σε άλλους κοινόχρηστους χώρους, μπορεί να προκαλέσει ατυχήματα σε πεζούς και τροχοφόρα και αποτελεί παράβαση του παρόντος Κανονισμού. Οι ιδιοκτήτες των οχημάτων πρέπει να φροντίζουν για την καλή κατάσταση των οχημάτων τους και σε περίπτωση διαρροής να μεριμνούν για τον καθαρισμό του χώρου. Σε έκτακτες περιπτώσεις, όπως διαρροή μετά από σύγκρουση, οι ιδιοκτήτες των οχημάτων οφείλουν να ειδοποιούν αμέσως την υπηρεσία καθαριότητας.</w:t>
      </w:r>
    </w:p>
    <w:p w:rsidR="009D3A12" w:rsidRPr="009D3A12" w:rsidRDefault="009D3A12" w:rsidP="00906168">
      <w:pPr>
        <w:pStyle w:val="2"/>
      </w:pPr>
      <w:bookmarkStart w:id="129" w:name="_Toc500338519"/>
      <w:bookmarkStart w:id="130" w:name="_Toc535944589"/>
      <w:bookmarkStart w:id="131" w:name="_Toc2006198"/>
      <w:bookmarkStart w:id="132" w:name="_Toc89867394"/>
      <w:r w:rsidRPr="009D3A12">
        <w:t xml:space="preserve">Άρθρο </w:t>
      </w:r>
      <w:r w:rsidR="00C52584">
        <w:t>2</w:t>
      </w:r>
      <w:r w:rsidR="00FE26C9">
        <w:t>1</w:t>
      </w:r>
      <w:r w:rsidRPr="009D3A12">
        <w:t>: Υποχρεώσεις συνοδών κατοικίδιων ζώων</w:t>
      </w:r>
      <w:bookmarkEnd w:id="129"/>
      <w:bookmarkEnd w:id="130"/>
      <w:bookmarkEnd w:id="131"/>
      <w:bookmarkEnd w:id="132"/>
    </w:p>
    <w:p w:rsidR="009D3A12" w:rsidRPr="009D3A12" w:rsidRDefault="009D3A12" w:rsidP="0084018F">
      <w:pPr>
        <w:spacing w:line="240" w:lineRule="auto"/>
        <w:ind w:firstLine="0"/>
        <w:rPr>
          <w:rFonts w:ascii="Book Antiqua" w:hAnsi="Book Antiqua"/>
          <w:sz w:val="24"/>
        </w:rPr>
      </w:pPr>
      <w:r w:rsidRPr="009D3A12">
        <w:rPr>
          <w:rFonts w:ascii="Book Antiqua" w:hAnsi="Book Antiqua"/>
          <w:sz w:val="24"/>
        </w:rPr>
        <w:t xml:space="preserve">Οι ιδιοκτήτες κατοικίδιων ζώων υποχρεούνται να μεριμνούν για τον άμεσο καθαρισμό του περιβάλλοντος από τα περιττώματα των ζώων </w:t>
      </w:r>
      <w:r w:rsidR="00D727DF">
        <w:rPr>
          <w:rFonts w:ascii="Book Antiqua" w:hAnsi="Book Antiqua"/>
          <w:sz w:val="24"/>
        </w:rPr>
        <w:t xml:space="preserve">τους </w:t>
      </w:r>
      <w:r w:rsidR="00B74A66" w:rsidRPr="003D5A75">
        <w:rPr>
          <w:rFonts w:ascii="Book Antiqua" w:hAnsi="Book Antiqua"/>
          <w:sz w:val="24"/>
        </w:rPr>
        <w:t>, εκτός αν πρόκειται για σκύλο βοήθειας, έρευνας και διάσωσης κατά τη διάρκεια άσκησης των καθηκόντων του, σκύλο στη διάρκεια του κυνηγιού ή σκύλο φύλαξης ποιμνίων κατά τη διάρκεια εκτέλεσης των καθηκόντων τους, σύμφωνα με την περ.η της παρ. 1 του άρθρου 9 του ν.483</w:t>
      </w:r>
      <w:r w:rsidR="00EB52B4" w:rsidRPr="003D5A75">
        <w:rPr>
          <w:rFonts w:ascii="Book Antiqua" w:hAnsi="Book Antiqua"/>
          <w:sz w:val="24"/>
        </w:rPr>
        <w:t>0</w:t>
      </w:r>
      <w:r w:rsidR="00B74A66" w:rsidRPr="003D5A75">
        <w:rPr>
          <w:rFonts w:ascii="Book Antiqua" w:hAnsi="Book Antiqua"/>
          <w:sz w:val="24"/>
        </w:rPr>
        <w:t>/2021</w:t>
      </w:r>
      <w:r w:rsidR="00EB52B4" w:rsidRPr="003D5A75">
        <w:rPr>
          <w:rFonts w:ascii="Book Antiqua" w:hAnsi="Book Antiqua"/>
          <w:sz w:val="24"/>
        </w:rPr>
        <w:t xml:space="preserve"> </w:t>
      </w:r>
      <w:r w:rsidR="00B74A66" w:rsidRPr="003D5A75">
        <w:rPr>
          <w:rFonts w:ascii="Book Antiqua" w:hAnsi="Book Antiqua"/>
          <w:sz w:val="24"/>
        </w:rPr>
        <w:t>και σε περίπτωση παράβασης επιβάλλεται το προβλεπόμενο από τον ως άνω νόμο πρόστιμο</w:t>
      </w:r>
      <w:r w:rsidRPr="003D5A75">
        <w:rPr>
          <w:rFonts w:ascii="Book Antiqua" w:hAnsi="Book Antiqua"/>
          <w:sz w:val="24"/>
        </w:rPr>
        <w:t xml:space="preserve">.  Για </w:t>
      </w:r>
      <w:r w:rsidRPr="009D3A12">
        <w:rPr>
          <w:rFonts w:ascii="Book Antiqua" w:hAnsi="Book Antiqua"/>
          <w:sz w:val="24"/>
        </w:rPr>
        <w:t>το σκοπό αυτό θα πρέπει να είναι εφοδιασμένοι με κατάλληλη σακούλα-συλλέκτη περιττωμάτων</w:t>
      </w:r>
      <w:r>
        <w:rPr>
          <w:rFonts w:ascii="Book Antiqua" w:hAnsi="Book Antiqua"/>
          <w:sz w:val="24"/>
        </w:rPr>
        <w:t>,</w:t>
      </w:r>
      <w:r w:rsidRPr="009D3A12">
        <w:rPr>
          <w:rFonts w:ascii="Book Antiqua" w:hAnsi="Book Antiqua"/>
          <w:sz w:val="24"/>
        </w:rPr>
        <w:t xml:space="preserve"> τον οποίο θα έχουν μαζί τους όταν συνοδεύουν τα κατοικίδια σε εξωτερικούς χώρους και τον οποίο στη συνέχεια θα απορρίπτουν στους γκρι </w:t>
      </w:r>
      <w:r w:rsidR="005E2CB9">
        <w:rPr>
          <w:rFonts w:ascii="Book Antiqua" w:hAnsi="Book Antiqua"/>
          <w:sz w:val="24"/>
        </w:rPr>
        <w:t xml:space="preserve">ή πράσινους </w:t>
      </w:r>
      <w:r w:rsidRPr="009D3A12">
        <w:rPr>
          <w:rFonts w:ascii="Book Antiqua" w:hAnsi="Book Antiqua"/>
          <w:sz w:val="24"/>
        </w:rPr>
        <w:t>κάδους αποβλήτων.</w:t>
      </w:r>
    </w:p>
    <w:p w:rsidR="00760F67" w:rsidRPr="003362C0" w:rsidRDefault="00760F67" w:rsidP="00906168">
      <w:pPr>
        <w:pStyle w:val="2"/>
      </w:pPr>
      <w:bookmarkStart w:id="133" w:name="_Toc500338520"/>
      <w:bookmarkStart w:id="134" w:name="_Toc535944590"/>
      <w:bookmarkStart w:id="135" w:name="_Toc2006199"/>
      <w:bookmarkStart w:id="136" w:name="_Toc89867395"/>
      <w:r w:rsidRPr="003362C0">
        <w:t xml:space="preserve">Άρθρο </w:t>
      </w:r>
      <w:r>
        <w:t>2</w:t>
      </w:r>
      <w:r w:rsidR="00FE26C9">
        <w:t>2</w:t>
      </w:r>
      <w:r w:rsidRPr="003362C0">
        <w:t xml:space="preserve">: </w:t>
      </w:r>
      <w:r w:rsidR="008E60BE">
        <w:t xml:space="preserve">Υποχρεώσεις </w:t>
      </w:r>
      <w:r w:rsidR="00E4536B">
        <w:t xml:space="preserve">ως προς </w:t>
      </w:r>
      <w:r w:rsidR="008E60BE">
        <w:t>την κ</w:t>
      </w:r>
      <w:r w:rsidRPr="003362C0">
        <w:t xml:space="preserve">αθαριότητα </w:t>
      </w:r>
      <w:r w:rsidR="00E50248">
        <w:t xml:space="preserve">των </w:t>
      </w:r>
      <w:r w:rsidRPr="003362C0">
        <w:t>πεζοδρομίων</w:t>
      </w:r>
      <w:bookmarkEnd w:id="133"/>
      <w:bookmarkEnd w:id="134"/>
      <w:bookmarkEnd w:id="135"/>
      <w:bookmarkEnd w:id="136"/>
    </w:p>
    <w:p w:rsidR="00760F67" w:rsidRPr="00760F67" w:rsidRDefault="00E50248" w:rsidP="00170228">
      <w:pPr>
        <w:spacing w:line="240" w:lineRule="auto"/>
        <w:ind w:firstLine="0"/>
        <w:rPr>
          <w:rFonts w:ascii="Book Antiqua" w:hAnsi="Book Antiqua"/>
          <w:sz w:val="24"/>
        </w:rPr>
      </w:pPr>
      <w:r>
        <w:rPr>
          <w:rFonts w:ascii="Book Antiqua" w:hAnsi="Book Antiqua"/>
          <w:sz w:val="24"/>
        </w:rPr>
        <w:t xml:space="preserve">α) </w:t>
      </w:r>
      <w:r w:rsidR="00760F67" w:rsidRPr="00760F67">
        <w:rPr>
          <w:rFonts w:ascii="Book Antiqua" w:hAnsi="Book Antiqua"/>
          <w:sz w:val="24"/>
        </w:rPr>
        <w:t xml:space="preserve">Οι </w:t>
      </w:r>
      <w:r>
        <w:rPr>
          <w:rFonts w:ascii="Book Antiqua" w:hAnsi="Book Antiqua"/>
          <w:sz w:val="24"/>
        </w:rPr>
        <w:t xml:space="preserve">πολίτες </w:t>
      </w:r>
      <w:r w:rsidR="00134472" w:rsidRPr="006E1F11">
        <w:rPr>
          <w:rFonts w:ascii="Book Antiqua" w:hAnsi="Book Antiqua"/>
          <w:sz w:val="24"/>
        </w:rPr>
        <w:t xml:space="preserve">φροντίζουν </w:t>
      </w:r>
      <w:r w:rsidR="00760F67" w:rsidRPr="00760F67">
        <w:rPr>
          <w:rFonts w:ascii="Book Antiqua" w:hAnsi="Book Antiqua"/>
          <w:sz w:val="24"/>
        </w:rPr>
        <w:t>για τη</w:t>
      </w:r>
      <w:r w:rsidR="004B4E5B">
        <w:rPr>
          <w:rFonts w:ascii="Book Antiqua" w:hAnsi="Book Antiqua"/>
          <w:sz w:val="24"/>
        </w:rPr>
        <w:t>ν</w:t>
      </w:r>
      <w:r w:rsidR="00760F67" w:rsidRPr="00760F67">
        <w:rPr>
          <w:rFonts w:ascii="Book Antiqua" w:hAnsi="Book Antiqua"/>
          <w:sz w:val="24"/>
        </w:rPr>
        <w:t xml:space="preserve"> καθαριότητα των πεζοδρομίων τους, και για τον καθαρισμό άγριων χόρτων που τυχόν φυτρώνουν σε αυτά, ιδιαίτερα το καλοκαίρι, λόγω της ανάγκης πρόληψης πυρκαγιάς, αλλά και για λόγους απορροής των υδάτων.</w:t>
      </w:r>
    </w:p>
    <w:p w:rsidR="00760F67" w:rsidRDefault="00AD3F1E" w:rsidP="00170228">
      <w:pPr>
        <w:spacing w:line="240" w:lineRule="auto"/>
        <w:ind w:firstLine="0"/>
        <w:rPr>
          <w:rFonts w:ascii="Book Antiqua" w:hAnsi="Book Antiqua"/>
          <w:sz w:val="24"/>
        </w:rPr>
      </w:pPr>
      <w:r>
        <w:rPr>
          <w:rFonts w:ascii="Book Antiqua" w:hAnsi="Book Antiqua"/>
          <w:sz w:val="24"/>
        </w:rPr>
        <w:t>β</w:t>
      </w:r>
      <w:r w:rsidR="00E50248">
        <w:rPr>
          <w:rFonts w:ascii="Book Antiqua" w:hAnsi="Book Antiqua"/>
          <w:sz w:val="24"/>
        </w:rPr>
        <w:t xml:space="preserve">) </w:t>
      </w:r>
      <w:r w:rsidR="00760F67" w:rsidRPr="00760F67">
        <w:rPr>
          <w:rFonts w:ascii="Book Antiqua" w:hAnsi="Book Antiqua"/>
          <w:sz w:val="24"/>
        </w:rPr>
        <w:t xml:space="preserve">Απαγορεύεται η χρήση απορρυπαντικών ή άλλων ουσιών που δημιουργούν αφρό κατά την πλύση πεζοδρομίων, αυλών, βεραντών, </w:t>
      </w:r>
      <w:r w:rsidR="00760F67" w:rsidRPr="00760F67">
        <w:rPr>
          <w:rFonts w:ascii="Book Antiqua" w:hAnsi="Book Antiqua"/>
          <w:sz w:val="24"/>
        </w:rPr>
        <w:lastRenderedPageBreak/>
        <w:t>οχημάτων κ</w:t>
      </w:r>
      <w:r w:rsidR="00882195">
        <w:rPr>
          <w:rFonts w:ascii="Book Antiqua" w:hAnsi="Book Antiqua"/>
          <w:sz w:val="24"/>
        </w:rPr>
        <w:t>.</w:t>
      </w:r>
      <w:r w:rsidR="00760F67" w:rsidRPr="00760F67">
        <w:rPr>
          <w:rFonts w:ascii="Book Antiqua" w:hAnsi="Book Antiqua"/>
          <w:sz w:val="24"/>
        </w:rPr>
        <w:t>λ</w:t>
      </w:r>
      <w:r w:rsidR="00882195">
        <w:rPr>
          <w:rFonts w:ascii="Book Antiqua" w:hAnsi="Book Antiqua"/>
          <w:sz w:val="24"/>
        </w:rPr>
        <w:t>.</w:t>
      </w:r>
      <w:r w:rsidR="00760F67" w:rsidRPr="00760F67">
        <w:rPr>
          <w:rFonts w:ascii="Book Antiqua" w:hAnsi="Book Antiqua"/>
          <w:sz w:val="24"/>
        </w:rPr>
        <w:t>π</w:t>
      </w:r>
      <w:r w:rsidR="00882195">
        <w:rPr>
          <w:rFonts w:ascii="Book Antiqua" w:hAnsi="Book Antiqua"/>
          <w:sz w:val="24"/>
        </w:rPr>
        <w:t>.</w:t>
      </w:r>
      <w:r w:rsidR="00760F67" w:rsidRPr="00760F67">
        <w:rPr>
          <w:rFonts w:ascii="Book Antiqua" w:hAnsi="Book Antiqua"/>
          <w:sz w:val="24"/>
        </w:rPr>
        <w:t xml:space="preserve"> όταν τα απόνερα της πλύσης χύνονται σε κοινόχρηστους χώρους. </w:t>
      </w:r>
    </w:p>
    <w:p w:rsidR="005C0CAC" w:rsidRPr="003362C0" w:rsidRDefault="005C0CAC" w:rsidP="00906168">
      <w:pPr>
        <w:pStyle w:val="2"/>
      </w:pPr>
      <w:bookmarkStart w:id="137" w:name="_Toc500338522"/>
      <w:bookmarkStart w:id="138" w:name="_Toc535944591"/>
      <w:bookmarkStart w:id="139" w:name="_Toc2006200"/>
      <w:bookmarkStart w:id="140" w:name="_Toc89867396"/>
      <w:r w:rsidRPr="003362C0">
        <w:t xml:space="preserve">Άρθρο </w:t>
      </w:r>
      <w:r w:rsidR="00C52584">
        <w:t>2</w:t>
      </w:r>
      <w:r w:rsidR="00FE26C9">
        <w:t>3</w:t>
      </w:r>
      <w:r w:rsidRPr="003362C0">
        <w:t xml:space="preserve">: </w:t>
      </w:r>
      <w:r w:rsidR="00E50248" w:rsidRPr="009D3A12">
        <w:t xml:space="preserve">Υποχρεώσεις </w:t>
      </w:r>
      <w:r w:rsidR="00E50248">
        <w:t>ως προς την κ</w:t>
      </w:r>
      <w:r w:rsidRPr="003362C0">
        <w:t>αθαριότητα κοινόχρηστων (δημοτικών ή δημόσιων χώρων) που χρησιμοποιούνται από επιχειρήσεις</w:t>
      </w:r>
      <w:bookmarkEnd w:id="137"/>
      <w:bookmarkEnd w:id="138"/>
      <w:bookmarkEnd w:id="139"/>
      <w:bookmarkEnd w:id="140"/>
    </w:p>
    <w:p w:rsidR="005C0CAC" w:rsidRPr="005A333B" w:rsidRDefault="005C0CAC" w:rsidP="00170228">
      <w:pPr>
        <w:spacing w:line="240" w:lineRule="auto"/>
        <w:ind w:firstLine="0"/>
        <w:rPr>
          <w:rFonts w:ascii="Book Antiqua" w:hAnsi="Book Antiqua"/>
          <w:sz w:val="24"/>
        </w:rPr>
      </w:pPr>
      <w:r w:rsidRPr="005C0CAC">
        <w:rPr>
          <w:rFonts w:ascii="Book Antiqua" w:hAnsi="Book Antiqua"/>
          <w:sz w:val="24"/>
        </w:rPr>
        <w:t xml:space="preserve">Οι υπεύθυνοι επιχειρήσεων όπως καφενεία, καφετέριες, ζαχαροπλαστεία, ψητοπωλεία, εστιατόρια και συναφή καταστήματα, που χρησιμοποιούν κατόπιν σχετικής άδειας κοινόχρηστους χώρους για την ανάπτυξη τραπεζοκαθισμάτων, </w:t>
      </w:r>
      <w:r w:rsidR="005C71CB">
        <w:rPr>
          <w:rFonts w:ascii="Book Antiqua" w:hAnsi="Book Antiqua"/>
          <w:sz w:val="24"/>
        </w:rPr>
        <w:t>υποχρεούνται</w:t>
      </w:r>
      <w:r w:rsidR="002842D8">
        <w:rPr>
          <w:rFonts w:ascii="Book Antiqua" w:hAnsi="Book Antiqua"/>
          <w:sz w:val="24"/>
        </w:rPr>
        <w:t xml:space="preserve"> ν</w:t>
      </w:r>
      <w:r w:rsidRPr="005A333B">
        <w:rPr>
          <w:rFonts w:ascii="Book Antiqua" w:hAnsi="Book Antiqua"/>
          <w:sz w:val="24"/>
        </w:rPr>
        <w:t>α διατηρούν διαρκώς τους χώρους καθαρούς με δικά τους μέσα, ανεξάρτητα από το χρόνο καθαρισμού από τα συνεργεία του Δήμου.</w:t>
      </w:r>
    </w:p>
    <w:p w:rsidR="00E83A40" w:rsidRPr="003362C0" w:rsidRDefault="00E83A40" w:rsidP="00906168">
      <w:pPr>
        <w:pStyle w:val="2"/>
      </w:pPr>
      <w:bookmarkStart w:id="141" w:name="_Toc500338523"/>
      <w:bookmarkStart w:id="142" w:name="_Toc535944592"/>
      <w:bookmarkStart w:id="143" w:name="_Toc2006201"/>
      <w:bookmarkStart w:id="144" w:name="_Toc89867397"/>
      <w:r w:rsidRPr="00114788">
        <w:t>Άρθρο 2</w:t>
      </w:r>
      <w:r w:rsidR="00FE26C9">
        <w:t>4</w:t>
      </w:r>
      <w:r w:rsidRPr="00114788">
        <w:t xml:space="preserve">: </w:t>
      </w:r>
      <w:r w:rsidR="00047C66" w:rsidRPr="009D3A12">
        <w:t xml:space="preserve">Υποχρεώσεις </w:t>
      </w:r>
      <w:r w:rsidR="00047C66">
        <w:t>ως προς την κ</w:t>
      </w:r>
      <w:r w:rsidRPr="00114788">
        <w:t xml:space="preserve">αθαριότητα </w:t>
      </w:r>
      <w:r>
        <w:t xml:space="preserve">δημόσιων και δημοτικών </w:t>
      </w:r>
      <w:r w:rsidRPr="00114788">
        <w:t xml:space="preserve">χώρων </w:t>
      </w:r>
      <w:r>
        <w:t>που χρησιμοποιούνται για ιδιωτικές εκδηλώσεις</w:t>
      </w:r>
      <w:bookmarkEnd w:id="141"/>
      <w:bookmarkEnd w:id="142"/>
      <w:bookmarkEnd w:id="143"/>
      <w:bookmarkEnd w:id="144"/>
    </w:p>
    <w:p w:rsidR="00942AF2" w:rsidRPr="00942AF2" w:rsidRDefault="00047C66" w:rsidP="00942AF2">
      <w:pPr>
        <w:spacing w:line="240" w:lineRule="auto"/>
        <w:ind w:firstLine="0"/>
        <w:rPr>
          <w:rFonts w:ascii="Book Antiqua" w:hAnsi="Book Antiqua"/>
          <w:sz w:val="24"/>
        </w:rPr>
      </w:pPr>
      <w:r>
        <w:rPr>
          <w:rFonts w:ascii="Book Antiqua" w:hAnsi="Book Antiqua"/>
          <w:sz w:val="24"/>
        </w:rPr>
        <w:t xml:space="preserve">α) </w:t>
      </w:r>
      <w:r w:rsidR="00942AF2" w:rsidRPr="00942AF2">
        <w:rPr>
          <w:rFonts w:ascii="Book Antiqua" w:hAnsi="Book Antiqua"/>
          <w:sz w:val="24"/>
        </w:rPr>
        <w:t>Η</w:t>
      </w:r>
      <w:r w:rsidR="00BB47ED">
        <w:rPr>
          <w:rFonts w:ascii="Book Antiqua" w:hAnsi="Book Antiqua"/>
          <w:sz w:val="24"/>
        </w:rPr>
        <w:t xml:space="preserve"> ευθύνη για την</w:t>
      </w:r>
      <w:r w:rsidR="00942AF2" w:rsidRPr="00942AF2">
        <w:rPr>
          <w:rFonts w:ascii="Book Antiqua" w:hAnsi="Book Antiqua"/>
          <w:sz w:val="24"/>
        </w:rPr>
        <w:t xml:space="preserve"> </w:t>
      </w:r>
      <w:r w:rsidR="00BB47ED">
        <w:rPr>
          <w:rFonts w:ascii="Book Antiqua" w:hAnsi="Book Antiqua"/>
          <w:sz w:val="24"/>
        </w:rPr>
        <w:t>κ</w:t>
      </w:r>
      <w:r w:rsidR="00942AF2" w:rsidRPr="00942AF2">
        <w:rPr>
          <w:rFonts w:ascii="Book Antiqua" w:hAnsi="Book Antiqua"/>
          <w:sz w:val="24"/>
        </w:rPr>
        <w:t>αθαριότητα των δημοσίων και δημοτικών χώρων, που χρησιμοποιούνται από διάφορους φορείς</w:t>
      </w:r>
      <w:r w:rsidR="00BB47ED">
        <w:rPr>
          <w:rFonts w:ascii="Book Antiqua" w:hAnsi="Book Antiqua"/>
          <w:sz w:val="24"/>
        </w:rPr>
        <w:t xml:space="preserve"> ή ιδιώτες</w:t>
      </w:r>
      <w:r w:rsidR="00942AF2" w:rsidRPr="00942AF2">
        <w:rPr>
          <w:rFonts w:ascii="Book Antiqua" w:hAnsi="Book Antiqua"/>
          <w:sz w:val="24"/>
        </w:rPr>
        <w:t xml:space="preserve"> για την πραγματοποίηση εκδηλώσεων, ανήκ</w:t>
      </w:r>
      <w:r w:rsidR="00BB47ED">
        <w:rPr>
          <w:rFonts w:ascii="Book Antiqua" w:hAnsi="Book Antiqua"/>
          <w:sz w:val="24"/>
        </w:rPr>
        <w:t>ει στους διοργανωτές, οι οποίοι υποχρεούνται</w:t>
      </w:r>
      <w:r w:rsidR="00942AF2" w:rsidRPr="00942AF2">
        <w:rPr>
          <w:rFonts w:ascii="Book Antiqua" w:hAnsi="Book Antiqua"/>
          <w:sz w:val="24"/>
        </w:rPr>
        <w:t xml:space="preserve"> να διατηρούν τους χώρους που διατίθενται καθαρούς κατά την διάρκεια των εκδηλώσεων και να τους αποδίδουν στην κοινή χρήση, μετά το πέρας </w:t>
      </w:r>
      <w:r w:rsidR="00BB47ED">
        <w:rPr>
          <w:rFonts w:ascii="Book Antiqua" w:hAnsi="Book Antiqua"/>
          <w:sz w:val="24"/>
        </w:rPr>
        <w:t xml:space="preserve">των εκδηλώσεων, </w:t>
      </w:r>
      <w:r w:rsidR="00942AF2" w:rsidRPr="00942AF2">
        <w:rPr>
          <w:rFonts w:ascii="Book Antiqua" w:hAnsi="Book Antiqua"/>
          <w:sz w:val="24"/>
        </w:rPr>
        <w:t>στην κατάσταση που τους παρέλαβαν.</w:t>
      </w:r>
    </w:p>
    <w:p w:rsidR="00E83A40" w:rsidRPr="004D551A" w:rsidRDefault="00BB47ED" w:rsidP="00BB47ED">
      <w:pPr>
        <w:spacing w:line="240" w:lineRule="auto"/>
        <w:ind w:firstLine="0"/>
        <w:rPr>
          <w:rFonts w:ascii="Book Antiqua" w:hAnsi="Book Antiqua"/>
          <w:sz w:val="24"/>
        </w:rPr>
      </w:pPr>
      <w:r w:rsidRPr="004D551A">
        <w:rPr>
          <w:rFonts w:ascii="Book Antiqua" w:hAnsi="Book Antiqua"/>
          <w:sz w:val="24"/>
        </w:rPr>
        <w:t>β)</w:t>
      </w:r>
      <w:r w:rsidR="00942AF2" w:rsidRPr="004D551A">
        <w:rPr>
          <w:rFonts w:ascii="Book Antiqua" w:hAnsi="Book Antiqua"/>
          <w:sz w:val="24"/>
        </w:rPr>
        <w:t xml:space="preserve"> Ο </w:t>
      </w:r>
      <w:r w:rsidR="00AA435D">
        <w:rPr>
          <w:rFonts w:ascii="Book Antiqua" w:hAnsi="Book Antiqua"/>
          <w:sz w:val="24"/>
        </w:rPr>
        <w:t>Δήμο</w:t>
      </w:r>
      <w:r w:rsidR="00D3540C">
        <w:rPr>
          <w:rFonts w:ascii="Book Antiqua" w:hAnsi="Book Antiqua"/>
          <w:sz w:val="24"/>
        </w:rPr>
        <w:t>ς</w:t>
      </w:r>
      <w:r w:rsidR="004D551A">
        <w:rPr>
          <w:rFonts w:ascii="Book Antiqua" w:hAnsi="Book Antiqua"/>
          <w:sz w:val="24"/>
        </w:rPr>
        <w:t xml:space="preserve"> </w:t>
      </w:r>
      <w:r w:rsidR="00942AF2" w:rsidRPr="004D551A">
        <w:rPr>
          <w:rFonts w:ascii="Book Antiqua" w:hAnsi="Book Antiqua"/>
          <w:sz w:val="24"/>
        </w:rPr>
        <w:t xml:space="preserve">δύναται να αναλάβει την αποκομιδή των </w:t>
      </w:r>
      <w:r w:rsidR="00B64B56" w:rsidRPr="004D551A">
        <w:rPr>
          <w:rFonts w:ascii="Book Antiqua" w:hAnsi="Book Antiqua"/>
          <w:sz w:val="24"/>
        </w:rPr>
        <w:t>αποβλήτων</w:t>
      </w:r>
      <w:r w:rsidR="00942AF2" w:rsidRPr="004D551A">
        <w:rPr>
          <w:rFonts w:ascii="Book Antiqua" w:hAnsi="Book Antiqua"/>
          <w:sz w:val="24"/>
        </w:rPr>
        <w:t>, μετά το πέρας των</w:t>
      </w:r>
      <w:r w:rsidRPr="004D551A">
        <w:rPr>
          <w:rFonts w:ascii="Book Antiqua" w:hAnsi="Book Antiqua"/>
          <w:sz w:val="24"/>
        </w:rPr>
        <w:t xml:space="preserve"> </w:t>
      </w:r>
      <w:r w:rsidR="00942AF2" w:rsidRPr="004D551A">
        <w:rPr>
          <w:rFonts w:ascii="Book Antiqua" w:hAnsi="Book Antiqua"/>
          <w:sz w:val="24"/>
        </w:rPr>
        <w:t xml:space="preserve">εκδηλώσεων, μόνον κατόπιν συνεννοήσεως των διοργανωτών με την αρμόδια </w:t>
      </w:r>
      <w:r w:rsidRPr="004D551A">
        <w:rPr>
          <w:rFonts w:ascii="Book Antiqua" w:hAnsi="Book Antiqua"/>
          <w:sz w:val="24"/>
        </w:rPr>
        <w:t>υπηρεσία του Δήμου</w:t>
      </w:r>
      <w:r w:rsidR="00942AF2" w:rsidRPr="004D551A">
        <w:rPr>
          <w:rFonts w:ascii="Book Antiqua" w:hAnsi="Book Antiqua"/>
          <w:sz w:val="24"/>
        </w:rPr>
        <w:t xml:space="preserve"> και εφόσον καταβληθεί το προβλεπόμενο τέλος όπως αυτό θα καθορίζεται με απόφαση του Δημοτικού Συμβουλίου και θα αφο</w:t>
      </w:r>
      <w:r w:rsidRPr="004D551A">
        <w:rPr>
          <w:rFonts w:ascii="Book Antiqua" w:hAnsi="Book Antiqua"/>
          <w:sz w:val="24"/>
        </w:rPr>
        <w:t xml:space="preserve">ρά τέτοιες περιπτώσεις. Σε κάθε </w:t>
      </w:r>
      <w:r w:rsidR="00942AF2" w:rsidRPr="004D551A">
        <w:rPr>
          <w:rFonts w:ascii="Book Antiqua" w:hAnsi="Book Antiqua"/>
          <w:sz w:val="24"/>
        </w:rPr>
        <w:t>περίπτωση, τα</w:t>
      </w:r>
      <w:r w:rsidR="00691F8C" w:rsidRPr="004D551A">
        <w:rPr>
          <w:rFonts w:ascii="Book Antiqua" w:hAnsi="Book Antiqua"/>
          <w:sz w:val="24"/>
        </w:rPr>
        <w:t xml:space="preserve"> </w:t>
      </w:r>
      <w:r w:rsidR="008F0F94" w:rsidRPr="004D551A">
        <w:rPr>
          <w:rFonts w:ascii="Book Antiqua" w:hAnsi="Book Antiqua"/>
          <w:sz w:val="24"/>
        </w:rPr>
        <w:t>απόβλητα</w:t>
      </w:r>
      <w:r w:rsidR="00942AF2" w:rsidRPr="004D551A">
        <w:rPr>
          <w:rFonts w:ascii="Book Antiqua" w:hAnsi="Book Antiqua"/>
          <w:sz w:val="24"/>
        </w:rPr>
        <w:t>, πρέπει να αποθηκεύον</w:t>
      </w:r>
      <w:r w:rsidRPr="004D551A">
        <w:rPr>
          <w:rFonts w:ascii="Book Antiqua" w:hAnsi="Book Antiqua"/>
          <w:sz w:val="24"/>
        </w:rPr>
        <w:t xml:space="preserve">ται προσωρινά σε μέσα μηχανικής </w:t>
      </w:r>
      <w:r w:rsidR="00942AF2" w:rsidRPr="004D551A">
        <w:rPr>
          <w:rFonts w:ascii="Book Antiqua" w:hAnsi="Book Antiqua"/>
          <w:sz w:val="24"/>
        </w:rPr>
        <w:t xml:space="preserve">αποκομιδής, ή οι υπεύθυνοι να τα συσκευάζουν κατάλληλα και να τα τοποθετούν σε σημεία που θα τους υποδείξει η αρμόδια </w:t>
      </w:r>
      <w:r w:rsidRPr="004D551A">
        <w:rPr>
          <w:rFonts w:ascii="Book Antiqua" w:hAnsi="Book Antiqua"/>
          <w:sz w:val="24"/>
        </w:rPr>
        <w:t>υπηρεσία</w:t>
      </w:r>
      <w:r w:rsidR="00170228" w:rsidRPr="004D551A">
        <w:rPr>
          <w:rFonts w:ascii="Book Antiqua" w:hAnsi="Book Antiqua"/>
          <w:sz w:val="24"/>
        </w:rPr>
        <w:t xml:space="preserve"> </w:t>
      </w:r>
      <w:r w:rsidRPr="004D551A">
        <w:rPr>
          <w:rFonts w:ascii="Book Antiqua" w:hAnsi="Book Antiqua"/>
          <w:sz w:val="24"/>
        </w:rPr>
        <w:t xml:space="preserve">μεριμνώντας </w:t>
      </w:r>
      <w:r w:rsidR="00592DDF" w:rsidRPr="004D551A">
        <w:rPr>
          <w:rFonts w:ascii="Book Antiqua" w:hAnsi="Book Antiqua"/>
          <w:sz w:val="24"/>
        </w:rPr>
        <w:t>για την χωριστή συλλογή των τεσσ</w:t>
      </w:r>
      <w:r w:rsidR="008B1974" w:rsidRPr="004D551A">
        <w:rPr>
          <w:rFonts w:ascii="Book Antiqua" w:hAnsi="Book Antiqua"/>
          <w:sz w:val="24"/>
        </w:rPr>
        <w:t>άρων</w:t>
      </w:r>
      <w:r w:rsidR="00573871" w:rsidRPr="004D551A">
        <w:rPr>
          <w:rFonts w:ascii="Book Antiqua" w:hAnsi="Book Antiqua"/>
          <w:sz w:val="24"/>
        </w:rPr>
        <w:t xml:space="preserve"> ρευμάτων υλικών και </w:t>
      </w:r>
      <w:r w:rsidR="00DA71C7" w:rsidRPr="004D551A">
        <w:rPr>
          <w:rFonts w:ascii="Book Antiqua" w:hAnsi="Book Antiqua"/>
          <w:sz w:val="24"/>
        </w:rPr>
        <w:t xml:space="preserve">τη </w:t>
      </w:r>
      <w:r w:rsidR="00573871" w:rsidRPr="004D551A">
        <w:rPr>
          <w:rFonts w:ascii="Book Antiqua" w:hAnsi="Book Antiqua"/>
          <w:sz w:val="24"/>
        </w:rPr>
        <w:t>χωριστή συλλογή βιοαποβλήτων</w:t>
      </w:r>
      <w:r w:rsidRPr="004D551A">
        <w:rPr>
          <w:rFonts w:ascii="Book Antiqua" w:hAnsi="Book Antiqua"/>
          <w:sz w:val="24"/>
        </w:rPr>
        <w:t>.</w:t>
      </w:r>
      <w:r w:rsidR="00573871" w:rsidRPr="004D551A">
        <w:rPr>
          <w:rFonts w:ascii="Book Antiqua" w:hAnsi="Book Antiqua"/>
          <w:sz w:val="24"/>
        </w:rPr>
        <w:t xml:space="preserve"> </w:t>
      </w:r>
    </w:p>
    <w:p w:rsidR="00710C68" w:rsidRPr="003362C0" w:rsidRDefault="00710C68" w:rsidP="00906168">
      <w:pPr>
        <w:pStyle w:val="2"/>
      </w:pPr>
      <w:bookmarkStart w:id="145" w:name="_Toc500338524"/>
      <w:bookmarkStart w:id="146" w:name="_Toc535944593"/>
      <w:bookmarkStart w:id="147" w:name="_Toc2006202"/>
      <w:bookmarkStart w:id="148" w:name="_Toc89867398"/>
      <w:r w:rsidRPr="003362C0">
        <w:t xml:space="preserve">Άρθρο </w:t>
      </w:r>
      <w:r w:rsidR="00C52584">
        <w:t>2</w:t>
      </w:r>
      <w:r w:rsidR="00FE26C9">
        <w:t>5</w:t>
      </w:r>
      <w:r w:rsidRPr="003362C0">
        <w:t xml:space="preserve">: </w:t>
      </w:r>
      <w:r w:rsidR="00047C66" w:rsidRPr="009D3A12">
        <w:t xml:space="preserve">Υποχρεώσεις </w:t>
      </w:r>
      <w:r w:rsidR="00047C66">
        <w:t>ως προς την κ</w:t>
      </w:r>
      <w:r w:rsidRPr="003362C0">
        <w:t>αθαριότητα χώρων λαϊκών αγορών</w:t>
      </w:r>
      <w:bookmarkEnd w:id="145"/>
      <w:bookmarkEnd w:id="146"/>
      <w:bookmarkEnd w:id="147"/>
      <w:bookmarkEnd w:id="148"/>
    </w:p>
    <w:p w:rsidR="009409E0" w:rsidRDefault="00710C68" w:rsidP="00C317E3">
      <w:pPr>
        <w:spacing w:line="240" w:lineRule="auto"/>
        <w:ind w:firstLine="0"/>
        <w:rPr>
          <w:rFonts w:ascii="Book Antiqua" w:hAnsi="Book Antiqua" w:cs="Arial"/>
          <w:sz w:val="24"/>
        </w:rPr>
      </w:pPr>
      <w:r w:rsidRPr="00710C68">
        <w:rPr>
          <w:rFonts w:ascii="Book Antiqua" w:hAnsi="Book Antiqua" w:cs="Arial"/>
          <w:sz w:val="24"/>
        </w:rPr>
        <w:t xml:space="preserve">α) Ο </w:t>
      </w:r>
      <w:r w:rsidR="00AA435D">
        <w:rPr>
          <w:rFonts w:ascii="Book Antiqua" w:hAnsi="Book Antiqua"/>
          <w:sz w:val="24"/>
        </w:rPr>
        <w:t>Δήμο</w:t>
      </w:r>
      <w:r w:rsidR="00D3540C">
        <w:rPr>
          <w:rFonts w:ascii="Book Antiqua" w:hAnsi="Book Antiqua"/>
          <w:sz w:val="24"/>
        </w:rPr>
        <w:t>ς</w:t>
      </w:r>
      <w:r w:rsidR="004D551A">
        <w:rPr>
          <w:rFonts w:ascii="Book Antiqua" w:hAnsi="Book Antiqua"/>
          <w:sz w:val="24"/>
        </w:rPr>
        <w:t xml:space="preserve"> </w:t>
      </w:r>
      <w:r w:rsidRPr="00710C68">
        <w:rPr>
          <w:rFonts w:ascii="Book Antiqua" w:hAnsi="Book Antiqua" w:cs="Arial"/>
          <w:sz w:val="24"/>
        </w:rPr>
        <w:t>υποχρεούται</w:t>
      </w:r>
      <w:r w:rsidR="009409E0">
        <w:rPr>
          <w:rFonts w:ascii="Book Antiqua" w:hAnsi="Book Antiqua" w:cs="Arial"/>
          <w:sz w:val="24"/>
        </w:rPr>
        <w:t>:</w:t>
      </w:r>
    </w:p>
    <w:p w:rsidR="006E078F" w:rsidRDefault="009409E0" w:rsidP="00C317E3">
      <w:pPr>
        <w:spacing w:line="240" w:lineRule="auto"/>
        <w:ind w:firstLine="0"/>
        <w:rPr>
          <w:rFonts w:ascii="Book Antiqua" w:hAnsi="Book Antiqua" w:cs="Arial"/>
          <w:sz w:val="24"/>
        </w:rPr>
      </w:pPr>
      <w:r>
        <w:rPr>
          <w:rFonts w:ascii="Book Antiqua" w:hAnsi="Book Antiqua" w:cs="Arial"/>
          <w:sz w:val="24"/>
        </w:rPr>
        <w:t>-</w:t>
      </w:r>
      <w:r w:rsidR="00710C68" w:rsidRPr="00710C68">
        <w:rPr>
          <w:rFonts w:ascii="Book Antiqua" w:hAnsi="Book Antiqua" w:cs="Arial"/>
          <w:sz w:val="24"/>
        </w:rPr>
        <w:t xml:space="preserve"> να εφαρμόζει τη χωριστή συλλογή (Διαλογή στην Πηγή) των </w:t>
      </w:r>
      <w:r w:rsidR="00F063D1">
        <w:rPr>
          <w:rFonts w:ascii="Book Antiqua" w:hAnsi="Book Antiqua" w:cs="Arial"/>
          <w:sz w:val="24"/>
        </w:rPr>
        <w:t>βιοαποβλήτων</w:t>
      </w:r>
      <w:r w:rsidR="00710C68" w:rsidRPr="00710C68">
        <w:rPr>
          <w:rFonts w:ascii="Book Antiqua" w:hAnsi="Book Antiqua" w:cs="Arial"/>
          <w:sz w:val="24"/>
        </w:rPr>
        <w:t xml:space="preserve"> και των υλικών συσκευασίας των λαϊκών αγορών.</w:t>
      </w:r>
    </w:p>
    <w:p w:rsidR="00710C68" w:rsidRDefault="009409E0" w:rsidP="00C317E3">
      <w:pPr>
        <w:spacing w:line="240" w:lineRule="auto"/>
        <w:ind w:firstLine="0"/>
        <w:rPr>
          <w:rFonts w:ascii="Book Antiqua" w:hAnsi="Book Antiqua" w:cs="Arial"/>
          <w:sz w:val="24"/>
        </w:rPr>
      </w:pPr>
      <w:r>
        <w:rPr>
          <w:rFonts w:ascii="Book Antiqua" w:hAnsi="Book Antiqua" w:cs="Arial"/>
          <w:sz w:val="24"/>
        </w:rPr>
        <w:t>-</w:t>
      </w:r>
      <w:r w:rsidR="00710C68" w:rsidRPr="00710C68">
        <w:rPr>
          <w:rFonts w:ascii="Book Antiqua" w:hAnsi="Book Antiqua" w:cs="Arial"/>
          <w:sz w:val="24"/>
        </w:rPr>
        <w:t xml:space="preserve">να τοποθετεί πρόσθετους κάδους, τόσο για τα υλικά συσκευασίας όσο και για τα </w:t>
      </w:r>
      <w:r w:rsidR="00F063D1">
        <w:rPr>
          <w:rFonts w:ascii="Book Antiqua" w:hAnsi="Book Antiqua" w:cs="Arial"/>
          <w:sz w:val="24"/>
        </w:rPr>
        <w:t>βιοαπόβλητα</w:t>
      </w:r>
      <w:r w:rsidR="00710C68" w:rsidRPr="00710C68">
        <w:rPr>
          <w:rFonts w:ascii="Book Antiqua" w:hAnsi="Book Antiqua" w:cs="Arial"/>
          <w:sz w:val="24"/>
        </w:rPr>
        <w:t>, σε σημεία που θα επιλέξει η Υπηρεσία Καθαριότητας, εντός ή πλησίον του χώρου των λαϊκών αγορών.</w:t>
      </w:r>
    </w:p>
    <w:p w:rsidR="00710C68" w:rsidRDefault="00710C68" w:rsidP="00C317E3">
      <w:pPr>
        <w:spacing w:line="240" w:lineRule="auto"/>
        <w:ind w:firstLine="0"/>
        <w:rPr>
          <w:rFonts w:ascii="Book Antiqua" w:hAnsi="Book Antiqua" w:cs="Arial"/>
          <w:sz w:val="24"/>
        </w:rPr>
      </w:pPr>
      <w:r w:rsidRPr="00710C68">
        <w:rPr>
          <w:rFonts w:ascii="Book Antiqua" w:hAnsi="Book Antiqua" w:cs="Arial"/>
          <w:sz w:val="24"/>
        </w:rPr>
        <w:t xml:space="preserve">β) Ο </w:t>
      </w:r>
      <w:r w:rsidR="00AA435D">
        <w:rPr>
          <w:rFonts w:ascii="Book Antiqua" w:hAnsi="Book Antiqua"/>
          <w:sz w:val="24"/>
        </w:rPr>
        <w:t>Δήμο</w:t>
      </w:r>
      <w:r w:rsidR="00BD07D8">
        <w:rPr>
          <w:rFonts w:ascii="Book Antiqua" w:hAnsi="Book Antiqua"/>
          <w:sz w:val="24"/>
        </w:rPr>
        <w:t>ς</w:t>
      </w:r>
      <w:r w:rsidR="004D551A">
        <w:rPr>
          <w:rFonts w:ascii="Book Antiqua" w:hAnsi="Book Antiqua"/>
          <w:sz w:val="24"/>
        </w:rPr>
        <w:t xml:space="preserve"> </w:t>
      </w:r>
      <w:r w:rsidRPr="00710C68">
        <w:rPr>
          <w:rFonts w:ascii="Book Antiqua" w:hAnsi="Book Antiqua" w:cs="Arial"/>
          <w:sz w:val="24"/>
        </w:rPr>
        <w:t xml:space="preserve">φροντίζει να διατηρεί καθαρούς τους χώρους όπου πραγματοποιούνται λαϊκές αγορές, να προστατεύει την δημόσια υγεία και να αναλαμβάνει τον καθαρισμό των λαϊκών αγορών μετά το πέρας της λειτουργίας τους. </w:t>
      </w:r>
    </w:p>
    <w:p w:rsidR="00710C68" w:rsidRPr="00710C68" w:rsidRDefault="00710C68" w:rsidP="00C317E3">
      <w:pPr>
        <w:spacing w:line="240" w:lineRule="auto"/>
        <w:ind w:firstLine="0"/>
        <w:rPr>
          <w:rFonts w:ascii="Book Antiqua" w:hAnsi="Book Antiqua" w:cs="Arial"/>
          <w:sz w:val="24"/>
        </w:rPr>
      </w:pPr>
      <w:r w:rsidRPr="00710C68">
        <w:rPr>
          <w:rFonts w:ascii="Book Antiqua" w:hAnsi="Book Antiqua" w:cs="Arial"/>
          <w:sz w:val="24"/>
        </w:rPr>
        <w:t xml:space="preserve">γ) Για την τήρηση της καθαριότητας κατά την ώρα που λειτουργούν οι λαϊκές αγορές (από την έναρξη και μέχρι την λήξη της λειτουργίας τους) υπεύθυνοι είναι οι αδειούχοι πωλητές (επαγγελματίες και παραγωγοί, φυσικά πρόσωπα </w:t>
      </w:r>
      <w:r w:rsidRPr="00710C68">
        <w:rPr>
          <w:rFonts w:ascii="Book Antiqua" w:hAnsi="Book Antiqua" w:cs="Arial"/>
          <w:sz w:val="24"/>
        </w:rPr>
        <w:lastRenderedPageBreak/>
        <w:t>ή συνεταιριστικές οργανώσεις) και αν αυτοί δεν παρίστανται, το προσωπικό που απασχολούν.</w:t>
      </w:r>
    </w:p>
    <w:p w:rsidR="00710C68" w:rsidRPr="00710C68" w:rsidRDefault="00047C66" w:rsidP="00C317E3">
      <w:pPr>
        <w:spacing w:line="240" w:lineRule="auto"/>
        <w:ind w:firstLine="0"/>
        <w:rPr>
          <w:rFonts w:ascii="Book Antiqua" w:hAnsi="Book Antiqua" w:cs="Arial"/>
          <w:sz w:val="24"/>
        </w:rPr>
      </w:pPr>
      <w:r>
        <w:rPr>
          <w:rFonts w:ascii="Book Antiqua" w:hAnsi="Book Antiqua" w:cs="Arial"/>
          <w:sz w:val="24"/>
        </w:rPr>
        <w:t xml:space="preserve">δ) </w:t>
      </w:r>
      <w:r w:rsidR="00710C68" w:rsidRPr="00710C68">
        <w:rPr>
          <w:rFonts w:ascii="Book Antiqua" w:hAnsi="Book Antiqua" w:cs="Arial"/>
          <w:sz w:val="24"/>
        </w:rPr>
        <w:t>Οι αδειούχοι πωλητές λαϊκών αγορών και το απασχολούμενο προσωπικό οφείλουν:</w:t>
      </w:r>
    </w:p>
    <w:p w:rsidR="00710C68" w:rsidRDefault="00710C68" w:rsidP="00C27751">
      <w:pPr>
        <w:pStyle w:val="a8"/>
        <w:numPr>
          <w:ilvl w:val="6"/>
          <w:numId w:val="12"/>
        </w:numPr>
        <w:spacing w:line="240" w:lineRule="auto"/>
        <w:ind w:left="641" w:hanging="357"/>
        <w:contextualSpacing w:val="0"/>
        <w:rPr>
          <w:rFonts w:ascii="Book Antiqua" w:hAnsi="Book Antiqua" w:cs="Arial"/>
          <w:sz w:val="24"/>
        </w:rPr>
      </w:pPr>
      <w:r w:rsidRPr="005A333B">
        <w:rPr>
          <w:rFonts w:ascii="Book Antiqua" w:hAnsi="Book Antiqua" w:cs="Arial"/>
          <w:sz w:val="24"/>
        </w:rPr>
        <w:t>Να τηρούν την καθαριότητα και την ευταξία των χώρων που καταλαμβάνουν οι πάγκοι πώλησης των προϊόντων τους.</w:t>
      </w:r>
    </w:p>
    <w:p w:rsidR="00710C68" w:rsidRDefault="00710C68" w:rsidP="00C27751">
      <w:pPr>
        <w:pStyle w:val="a8"/>
        <w:numPr>
          <w:ilvl w:val="6"/>
          <w:numId w:val="12"/>
        </w:numPr>
        <w:spacing w:line="240" w:lineRule="auto"/>
        <w:ind w:left="641" w:hanging="357"/>
        <w:contextualSpacing w:val="0"/>
        <w:rPr>
          <w:rFonts w:ascii="Book Antiqua" w:hAnsi="Book Antiqua" w:cs="Arial"/>
          <w:sz w:val="24"/>
        </w:rPr>
      </w:pPr>
      <w:r w:rsidRPr="005A333B">
        <w:rPr>
          <w:rFonts w:ascii="Book Antiqua" w:hAnsi="Book Antiqua" w:cs="Arial"/>
          <w:sz w:val="24"/>
        </w:rPr>
        <w:t>Να μην καταλαμβάνουν κοινόχρηστους ή ιδιωτικούς χώρους, εκτός των ορίων της έκτασης που τους αναλογεί σύμφωνα με την άδειά τους.</w:t>
      </w:r>
    </w:p>
    <w:p w:rsidR="00C22EC4" w:rsidRDefault="00C22EC4" w:rsidP="00C27751">
      <w:pPr>
        <w:pStyle w:val="a8"/>
        <w:numPr>
          <w:ilvl w:val="6"/>
          <w:numId w:val="12"/>
        </w:numPr>
        <w:spacing w:line="240" w:lineRule="auto"/>
        <w:ind w:left="641" w:hanging="357"/>
        <w:contextualSpacing w:val="0"/>
        <w:rPr>
          <w:rFonts w:ascii="Book Antiqua" w:hAnsi="Book Antiqua"/>
          <w:sz w:val="24"/>
        </w:rPr>
      </w:pPr>
      <w:r w:rsidRPr="005A333B">
        <w:rPr>
          <w:rFonts w:ascii="Book Antiqua" w:hAnsi="Book Antiqua"/>
          <w:sz w:val="24"/>
        </w:rPr>
        <w:t xml:space="preserve">Να </w:t>
      </w:r>
      <w:r w:rsidRPr="00BE5871">
        <w:rPr>
          <w:rFonts w:ascii="Book Antiqua" w:hAnsi="Book Antiqua"/>
          <w:sz w:val="24"/>
        </w:rPr>
        <w:t>σ</w:t>
      </w:r>
      <w:r w:rsidR="00F063D1" w:rsidRPr="00BE5871">
        <w:rPr>
          <w:rFonts w:ascii="Book Antiqua" w:hAnsi="Book Antiqua"/>
          <w:sz w:val="24"/>
        </w:rPr>
        <w:t>υλλέγουν τα βιοαπόβλητα</w:t>
      </w:r>
      <w:r w:rsidRPr="00BE5871">
        <w:rPr>
          <w:rFonts w:ascii="Book Antiqua" w:hAnsi="Book Antiqua"/>
          <w:sz w:val="24"/>
        </w:rPr>
        <w:t xml:space="preserve"> που παράγουν στη διάρκεια ή στο τέλος της λειτουργίας της λαϊκής αγοράς σε ειδικές βιοδιασπώμενες σακούλες</w:t>
      </w:r>
      <w:r w:rsidRPr="005A333B">
        <w:rPr>
          <w:rFonts w:ascii="Book Antiqua" w:hAnsi="Book Antiqua"/>
          <w:sz w:val="24"/>
        </w:rPr>
        <w:t xml:space="preserve"> </w:t>
      </w:r>
      <w:r w:rsidR="00050694">
        <w:rPr>
          <w:rFonts w:ascii="Book Antiqua" w:hAnsi="Book Antiqua"/>
          <w:sz w:val="24"/>
        </w:rPr>
        <w:t xml:space="preserve">ή σε άλλα κατάλληλα μέσα που θα υποδείξει ο Δήμος </w:t>
      </w:r>
      <w:r w:rsidRPr="005A333B">
        <w:rPr>
          <w:rFonts w:ascii="Book Antiqua" w:hAnsi="Book Antiqua"/>
          <w:sz w:val="24"/>
        </w:rPr>
        <w:t>και να τα τοποθετούν στους καφέ κάδους που έχουν τοποθετηθεί για αυτό το σκοπό σε σημεία της λαϊκής αγοράς.</w:t>
      </w:r>
    </w:p>
    <w:p w:rsidR="00C60C44" w:rsidRDefault="00C22EC4" w:rsidP="00C27751">
      <w:pPr>
        <w:pStyle w:val="a8"/>
        <w:numPr>
          <w:ilvl w:val="6"/>
          <w:numId w:val="12"/>
        </w:numPr>
        <w:spacing w:line="240" w:lineRule="auto"/>
        <w:ind w:left="641" w:hanging="357"/>
        <w:contextualSpacing w:val="0"/>
        <w:rPr>
          <w:rFonts w:ascii="Book Antiqua" w:hAnsi="Book Antiqua"/>
          <w:sz w:val="24"/>
        </w:rPr>
      </w:pPr>
      <w:r w:rsidRPr="005A333B">
        <w:rPr>
          <w:rFonts w:ascii="Book Antiqua" w:hAnsi="Book Antiqua"/>
          <w:sz w:val="24"/>
        </w:rPr>
        <w:t xml:space="preserve">Να τοποθετούν τα </w:t>
      </w:r>
      <w:r w:rsidR="00C317E3">
        <w:rPr>
          <w:rFonts w:ascii="Book Antiqua" w:hAnsi="Book Antiqua"/>
          <w:sz w:val="24"/>
        </w:rPr>
        <w:t>χρησιμοποιημένα</w:t>
      </w:r>
      <w:r w:rsidRPr="005A333B">
        <w:rPr>
          <w:rFonts w:ascii="Book Antiqua" w:hAnsi="Book Antiqua"/>
          <w:sz w:val="24"/>
        </w:rPr>
        <w:t xml:space="preserve"> είδη συσκευασίας</w:t>
      </w:r>
      <w:r w:rsidR="00BE5871">
        <w:rPr>
          <w:rFonts w:ascii="Book Antiqua" w:hAnsi="Book Antiqua"/>
          <w:sz w:val="24"/>
        </w:rPr>
        <w:t xml:space="preserve"> ανά υλικό</w:t>
      </w:r>
      <w:r w:rsidRPr="005A333B">
        <w:rPr>
          <w:rFonts w:ascii="Book Antiqua" w:hAnsi="Book Antiqua"/>
          <w:sz w:val="24"/>
        </w:rPr>
        <w:t xml:space="preserve"> στους αντίστοιχους κάδους που έχουν τοποθετηθεί για αυτό το σκοπό. </w:t>
      </w:r>
    </w:p>
    <w:p w:rsidR="00C60C44" w:rsidRDefault="00C22EC4" w:rsidP="00C27751">
      <w:pPr>
        <w:pStyle w:val="a8"/>
        <w:numPr>
          <w:ilvl w:val="6"/>
          <w:numId w:val="12"/>
        </w:numPr>
        <w:spacing w:line="240" w:lineRule="auto"/>
        <w:ind w:left="641" w:hanging="357"/>
        <w:contextualSpacing w:val="0"/>
        <w:rPr>
          <w:rFonts w:ascii="Book Antiqua" w:hAnsi="Book Antiqua"/>
          <w:sz w:val="24"/>
        </w:rPr>
      </w:pPr>
      <w:r w:rsidRPr="005A333B">
        <w:rPr>
          <w:rFonts w:ascii="Book Antiqua" w:hAnsi="Book Antiqua"/>
          <w:sz w:val="24"/>
        </w:rPr>
        <w:t>Να διευκολύνουν και να μην παρακωλύουν την Υπηρεσία Καθαριότητας στην αποκομιδή των απορριμμάτων και τον γενικό καθαρισμό των λαϊκών αγορών, συμμορφούμενοι με τις υποδείξεις των εξουσιοδοτημένων οργάνων της Υπηρεσίας Καθαριότητας.</w:t>
      </w:r>
    </w:p>
    <w:p w:rsidR="00942AF2" w:rsidRPr="00942AF2" w:rsidRDefault="00C22EC4" w:rsidP="00A34032">
      <w:pPr>
        <w:pStyle w:val="a8"/>
        <w:numPr>
          <w:ilvl w:val="6"/>
          <w:numId w:val="12"/>
        </w:numPr>
        <w:spacing w:line="240" w:lineRule="auto"/>
        <w:ind w:left="641" w:hanging="357"/>
        <w:contextualSpacing w:val="0"/>
      </w:pPr>
      <w:r w:rsidRPr="005A333B">
        <w:rPr>
          <w:rFonts w:ascii="Book Antiqua" w:hAnsi="Book Antiqua"/>
          <w:sz w:val="24"/>
        </w:rPr>
        <w:t xml:space="preserve">Να απομακρύνουν τους πάγκους πώλησης των ειδών τους και τα προϊόντα που δεν έχουν πωληθεί μέσα στο προκαθορισμένο νόμιμο ωράριο λειτουργίας της λαϊκής αγοράς. </w:t>
      </w:r>
      <w:bookmarkStart w:id="149" w:name="_Toc500338525"/>
      <w:bookmarkStart w:id="150" w:name="_Toc535944594"/>
      <w:bookmarkStart w:id="151" w:name="_Toc2006203"/>
    </w:p>
    <w:p w:rsidR="00942AF2" w:rsidRDefault="00942AF2" w:rsidP="00942AF2">
      <w:pPr>
        <w:pStyle w:val="a8"/>
        <w:spacing w:line="240" w:lineRule="auto"/>
        <w:ind w:left="641" w:firstLine="0"/>
        <w:contextualSpacing w:val="0"/>
        <w:rPr>
          <w:rFonts w:ascii="Book Antiqua" w:hAnsi="Book Antiqua"/>
          <w:sz w:val="24"/>
        </w:rPr>
      </w:pPr>
    </w:p>
    <w:p w:rsidR="00D021D4" w:rsidRPr="004D551A" w:rsidRDefault="00D021D4" w:rsidP="00906168">
      <w:pPr>
        <w:pStyle w:val="2"/>
      </w:pPr>
      <w:bookmarkStart w:id="152" w:name="_Toc89867399"/>
      <w:r w:rsidRPr="004D551A">
        <w:t xml:space="preserve">Άρθρο </w:t>
      </w:r>
      <w:r w:rsidR="00C52584" w:rsidRPr="004D551A">
        <w:t>2</w:t>
      </w:r>
      <w:r w:rsidR="00FE26C9" w:rsidRPr="004D551A">
        <w:t>6</w:t>
      </w:r>
      <w:r w:rsidRPr="004D551A">
        <w:t xml:space="preserve">: </w:t>
      </w:r>
      <w:r w:rsidR="00047C66" w:rsidRPr="004D551A">
        <w:t>Υποχρεώσεις επιχειρήσεων υ</w:t>
      </w:r>
      <w:r w:rsidRPr="004D551A">
        <w:t>παίθριο</w:t>
      </w:r>
      <w:r w:rsidR="00047C66" w:rsidRPr="004D551A">
        <w:t>υ</w:t>
      </w:r>
      <w:r w:rsidRPr="004D551A">
        <w:t xml:space="preserve"> και στάσιμο</w:t>
      </w:r>
      <w:r w:rsidR="00047C66" w:rsidRPr="004D551A">
        <w:t>υ</w:t>
      </w:r>
      <w:r w:rsidRPr="004D551A">
        <w:t xml:space="preserve"> εμπ</w:t>
      </w:r>
      <w:r w:rsidR="00047C66" w:rsidRPr="004D551A">
        <w:t>ο</w:t>
      </w:r>
      <w:r w:rsidRPr="004D551A">
        <w:t>ρ</w:t>
      </w:r>
      <w:r w:rsidR="00047C66" w:rsidRPr="004D551A">
        <w:t>ί</w:t>
      </w:r>
      <w:r w:rsidRPr="004D551A">
        <w:t>ο</w:t>
      </w:r>
      <w:bookmarkEnd w:id="149"/>
      <w:bookmarkEnd w:id="150"/>
      <w:r w:rsidR="00047C66" w:rsidRPr="004D551A">
        <w:t>υ</w:t>
      </w:r>
      <w:bookmarkEnd w:id="151"/>
      <w:bookmarkEnd w:id="152"/>
    </w:p>
    <w:p w:rsidR="00D021D4" w:rsidRPr="00D021D4" w:rsidRDefault="002B300F" w:rsidP="0037583A">
      <w:pPr>
        <w:spacing w:line="288" w:lineRule="auto"/>
        <w:ind w:firstLine="0"/>
        <w:rPr>
          <w:rFonts w:ascii="Book Antiqua" w:hAnsi="Book Antiqua"/>
          <w:sz w:val="24"/>
        </w:rPr>
      </w:pPr>
      <w:r>
        <w:rPr>
          <w:rFonts w:ascii="Book Antiqua" w:hAnsi="Book Antiqua"/>
          <w:sz w:val="24"/>
        </w:rPr>
        <w:t xml:space="preserve">26.1. </w:t>
      </w:r>
      <w:r w:rsidRPr="00D021D4">
        <w:rPr>
          <w:rFonts w:ascii="Book Antiqua" w:hAnsi="Book Antiqua"/>
          <w:sz w:val="24"/>
        </w:rPr>
        <w:t>Μ</w:t>
      </w:r>
      <w:r>
        <w:rPr>
          <w:rFonts w:ascii="Book Antiqua" w:hAnsi="Book Antiqua"/>
          <w:sz w:val="24"/>
        </w:rPr>
        <w:t xml:space="preserve">ικροπωλητές </w:t>
      </w:r>
      <w:r w:rsidR="00D021D4" w:rsidRPr="00D021D4">
        <w:rPr>
          <w:rFonts w:ascii="Book Antiqua" w:hAnsi="Book Antiqua"/>
          <w:sz w:val="24"/>
        </w:rPr>
        <w:t>– Κ</w:t>
      </w:r>
      <w:r>
        <w:rPr>
          <w:rFonts w:ascii="Book Antiqua" w:hAnsi="Book Antiqua"/>
          <w:sz w:val="24"/>
        </w:rPr>
        <w:t>αντίνες</w:t>
      </w:r>
      <w:r w:rsidR="00D021D4" w:rsidRPr="00D021D4">
        <w:rPr>
          <w:rFonts w:ascii="Book Antiqua" w:hAnsi="Book Antiqua"/>
          <w:sz w:val="24"/>
        </w:rPr>
        <w:t xml:space="preserve"> - Π</w:t>
      </w:r>
      <w:r>
        <w:rPr>
          <w:rFonts w:ascii="Book Antiqua" w:hAnsi="Book Antiqua"/>
          <w:sz w:val="24"/>
        </w:rPr>
        <w:t>ερίπτερα</w:t>
      </w:r>
    </w:p>
    <w:p w:rsidR="00D021D4" w:rsidRPr="00D021D4" w:rsidRDefault="00D021D4" w:rsidP="00FE7E97">
      <w:pPr>
        <w:spacing w:line="240" w:lineRule="auto"/>
        <w:ind w:firstLine="0"/>
        <w:rPr>
          <w:rFonts w:ascii="Book Antiqua" w:hAnsi="Book Antiqua"/>
          <w:sz w:val="24"/>
        </w:rPr>
      </w:pPr>
      <w:r w:rsidRPr="00D021D4">
        <w:rPr>
          <w:rFonts w:ascii="Book Antiqua" w:hAnsi="Book Antiqua"/>
          <w:sz w:val="24"/>
        </w:rPr>
        <w:t>Οι μικροπωλητές, οι ιδιοκτήτες ή οι νόμιμοι νομείς περιπτέρων και καντινών, που ασκούν τις δραστηριότητές τους εντός των ορίων ευθύνης του</w:t>
      </w:r>
      <w:r w:rsidR="004D551A" w:rsidRPr="004D551A">
        <w:rPr>
          <w:rFonts w:ascii="Book Antiqua" w:hAnsi="Book Antiqua"/>
          <w:sz w:val="24"/>
        </w:rPr>
        <w:t xml:space="preserve"> </w:t>
      </w:r>
      <w:r w:rsidR="00AA435D">
        <w:rPr>
          <w:rFonts w:ascii="Book Antiqua" w:hAnsi="Book Antiqua"/>
          <w:sz w:val="24"/>
        </w:rPr>
        <w:t>Δήμου</w:t>
      </w:r>
      <w:r w:rsidRPr="00D021D4">
        <w:rPr>
          <w:rFonts w:ascii="Book Antiqua" w:hAnsi="Book Antiqua"/>
          <w:sz w:val="24"/>
        </w:rPr>
        <w:t>, ανεξάρτητα από τον φορέα που τους έχει χορηγήσει την άδεια ασκήσεως του επαγγέλματος, λειτουργίας ή την άδεια κατάληψης κοινοχρήστου χώρου, οφείλουν:</w:t>
      </w:r>
    </w:p>
    <w:p w:rsidR="00D021D4" w:rsidRPr="005A333B" w:rsidRDefault="00C60C44" w:rsidP="00FE7E97">
      <w:pPr>
        <w:spacing w:line="240" w:lineRule="auto"/>
        <w:ind w:firstLine="0"/>
        <w:rPr>
          <w:rFonts w:ascii="Book Antiqua" w:hAnsi="Book Antiqua"/>
          <w:sz w:val="24"/>
        </w:rPr>
      </w:pPr>
      <w:r>
        <w:rPr>
          <w:rFonts w:ascii="Book Antiqua" w:hAnsi="Book Antiqua"/>
          <w:sz w:val="24"/>
        </w:rPr>
        <w:t>α</w:t>
      </w:r>
      <w:r w:rsidRPr="005A333B">
        <w:rPr>
          <w:rFonts w:ascii="Book Antiqua" w:hAnsi="Book Antiqua"/>
          <w:sz w:val="24"/>
        </w:rPr>
        <w:t xml:space="preserve">) </w:t>
      </w:r>
      <w:r w:rsidR="00D021D4" w:rsidRPr="005A333B">
        <w:rPr>
          <w:rFonts w:ascii="Book Antiqua" w:hAnsi="Book Antiqua"/>
          <w:sz w:val="24"/>
        </w:rPr>
        <w:t>Να τηρούν τους κανόνες υγιεινής.</w:t>
      </w:r>
    </w:p>
    <w:p w:rsidR="00D021D4" w:rsidRPr="005A333B" w:rsidRDefault="00C60C44" w:rsidP="00FE7E97">
      <w:pPr>
        <w:spacing w:line="240" w:lineRule="auto"/>
        <w:ind w:firstLine="0"/>
        <w:rPr>
          <w:rFonts w:ascii="Book Antiqua" w:hAnsi="Book Antiqua"/>
          <w:sz w:val="24"/>
        </w:rPr>
      </w:pPr>
      <w:r>
        <w:rPr>
          <w:rFonts w:ascii="Book Antiqua" w:hAnsi="Book Antiqua"/>
          <w:sz w:val="24"/>
        </w:rPr>
        <w:t xml:space="preserve">β) </w:t>
      </w:r>
      <w:r w:rsidR="00D021D4" w:rsidRPr="005A333B">
        <w:rPr>
          <w:rFonts w:ascii="Book Antiqua" w:hAnsi="Book Antiqua"/>
          <w:sz w:val="24"/>
        </w:rPr>
        <w:t>Να διατηρούν τον χώρο γύρω από τον πάγκο, την καντίνα ή το περίπτερό τους καθαρό.</w:t>
      </w:r>
    </w:p>
    <w:p w:rsidR="00D021D4" w:rsidRPr="005A333B" w:rsidRDefault="00C60C44" w:rsidP="00FE7E97">
      <w:pPr>
        <w:spacing w:line="240" w:lineRule="auto"/>
        <w:ind w:firstLine="0"/>
        <w:rPr>
          <w:rFonts w:ascii="Book Antiqua" w:hAnsi="Book Antiqua"/>
          <w:sz w:val="24"/>
        </w:rPr>
      </w:pPr>
      <w:r>
        <w:rPr>
          <w:rFonts w:ascii="Book Antiqua" w:hAnsi="Book Antiqua"/>
          <w:sz w:val="24"/>
        </w:rPr>
        <w:t xml:space="preserve">γ) </w:t>
      </w:r>
      <w:r w:rsidR="00D021D4" w:rsidRPr="005A333B">
        <w:rPr>
          <w:rFonts w:ascii="Book Antiqua" w:hAnsi="Book Antiqua"/>
          <w:sz w:val="24"/>
        </w:rPr>
        <w:t>Να απομακρύνουν μετά τη λήξη του ωραρίου λειτουργίας, τους πάγκους, τις καντίνες και κάθε πρόσθετη κατασκευή την οποία χρησιμοποιούν, ώστε να είναι δυνατός ο γενικός καθαρισμός της περιοχής και να μην μετατρέπονται οι χώροι αυτοί σε εστίες ρύπανσης.</w:t>
      </w:r>
    </w:p>
    <w:p w:rsidR="00D021D4" w:rsidRPr="005A333B" w:rsidRDefault="00C60C44" w:rsidP="00FE7E97">
      <w:pPr>
        <w:spacing w:line="240" w:lineRule="auto"/>
        <w:ind w:firstLine="0"/>
        <w:rPr>
          <w:rFonts w:ascii="Book Antiqua" w:hAnsi="Book Antiqua"/>
          <w:sz w:val="24"/>
        </w:rPr>
      </w:pPr>
      <w:r>
        <w:rPr>
          <w:rFonts w:ascii="Book Antiqua" w:hAnsi="Book Antiqua"/>
          <w:sz w:val="24"/>
        </w:rPr>
        <w:t xml:space="preserve">δ) </w:t>
      </w:r>
      <w:r w:rsidR="00D021D4" w:rsidRPr="005A333B">
        <w:rPr>
          <w:rFonts w:ascii="Book Antiqua" w:hAnsi="Book Antiqua"/>
          <w:sz w:val="24"/>
        </w:rPr>
        <w:t xml:space="preserve">Να διαθέτουν ειδικό μέσο ή μέσα, ανάλογα με τις ανάγκες τους, για την προσωρινή αποθήκευση μικροαπορριμμάτων για τους ίδιους και τους </w:t>
      </w:r>
      <w:r w:rsidR="00D021D4" w:rsidRPr="005A333B">
        <w:rPr>
          <w:rFonts w:ascii="Book Antiqua" w:hAnsi="Book Antiqua"/>
          <w:sz w:val="24"/>
        </w:rPr>
        <w:lastRenderedPageBreak/>
        <w:t xml:space="preserve">πελάτες </w:t>
      </w:r>
      <w:r w:rsidR="0087177F">
        <w:rPr>
          <w:rFonts w:ascii="Book Antiqua" w:hAnsi="Book Antiqua"/>
          <w:sz w:val="24"/>
        </w:rPr>
        <w:t>τους.</w:t>
      </w:r>
      <w:r w:rsidR="00D021D4" w:rsidRPr="005A333B">
        <w:rPr>
          <w:rFonts w:ascii="Book Antiqua" w:hAnsi="Book Antiqua"/>
          <w:sz w:val="24"/>
        </w:rPr>
        <w:t xml:space="preserve"> Τα μέσα αυτά θα πρέπει να διατηρούνται καθαρά με ευθύνη και φροντίδα τους.</w:t>
      </w:r>
    </w:p>
    <w:p w:rsidR="00D021D4" w:rsidRPr="005A333B" w:rsidRDefault="00C60C44" w:rsidP="00FE7E97">
      <w:pPr>
        <w:spacing w:line="240" w:lineRule="auto"/>
        <w:ind w:firstLine="0"/>
        <w:rPr>
          <w:rFonts w:ascii="Book Antiqua" w:hAnsi="Book Antiqua"/>
          <w:sz w:val="24"/>
        </w:rPr>
      </w:pPr>
      <w:r>
        <w:rPr>
          <w:rFonts w:ascii="Book Antiqua" w:hAnsi="Book Antiqua"/>
          <w:sz w:val="24"/>
        </w:rPr>
        <w:t xml:space="preserve">ε) </w:t>
      </w:r>
      <w:r w:rsidR="00D021D4" w:rsidRPr="005A333B">
        <w:rPr>
          <w:rFonts w:ascii="Book Antiqua" w:hAnsi="Book Antiqua"/>
          <w:sz w:val="24"/>
        </w:rPr>
        <w:t>Να μην εναποθέτουν στους κοινόχρηστους χώρους υπολείμματα προϊόντων, άδειες συσκευασίες και άλλα είδη που δυσχεραίνουν τον γενικό καθαρισμό, την κίνηση των πολιτών και των μέσων καθαριότητας.</w:t>
      </w:r>
    </w:p>
    <w:p w:rsidR="00D021D4" w:rsidRDefault="00C60C44" w:rsidP="00FE7E97">
      <w:pPr>
        <w:spacing w:line="240" w:lineRule="auto"/>
        <w:ind w:firstLine="0"/>
        <w:rPr>
          <w:rFonts w:ascii="Book Antiqua" w:hAnsi="Book Antiqua"/>
          <w:sz w:val="24"/>
        </w:rPr>
      </w:pPr>
      <w:r>
        <w:rPr>
          <w:rFonts w:ascii="Book Antiqua" w:hAnsi="Book Antiqua"/>
          <w:sz w:val="24"/>
        </w:rPr>
        <w:t xml:space="preserve">στ) </w:t>
      </w:r>
      <w:r w:rsidR="00D021D4" w:rsidRPr="005A333B">
        <w:rPr>
          <w:rFonts w:ascii="Book Antiqua" w:hAnsi="Book Antiqua"/>
          <w:sz w:val="24"/>
        </w:rPr>
        <w:t xml:space="preserve">Να </w:t>
      </w:r>
      <w:r w:rsidR="00064518">
        <w:rPr>
          <w:rFonts w:ascii="Book Antiqua" w:hAnsi="Book Antiqua"/>
          <w:sz w:val="24"/>
        </w:rPr>
        <w:t>αποθέτουν</w:t>
      </w:r>
      <w:r w:rsidR="00D021D4" w:rsidRPr="005A333B">
        <w:rPr>
          <w:rFonts w:ascii="Book Antiqua" w:hAnsi="Book Antiqua"/>
          <w:sz w:val="24"/>
        </w:rPr>
        <w:t xml:space="preserve"> τα απορρίμματα και τις </w:t>
      </w:r>
      <w:r w:rsidR="00830260">
        <w:rPr>
          <w:rFonts w:ascii="Book Antiqua" w:hAnsi="Book Antiqua"/>
          <w:sz w:val="24"/>
        </w:rPr>
        <w:t>κενές</w:t>
      </w:r>
      <w:r w:rsidR="00D021D4" w:rsidRPr="005A333B">
        <w:rPr>
          <w:rFonts w:ascii="Book Antiqua" w:hAnsi="Book Antiqua"/>
          <w:sz w:val="24"/>
        </w:rPr>
        <w:t xml:space="preserve"> συσκευασίες στα πλησιέστερα μέσα προσωρινής αποθήκευσης του</w:t>
      </w:r>
      <w:r w:rsidR="004D551A" w:rsidRPr="004D551A">
        <w:rPr>
          <w:rFonts w:ascii="Book Antiqua" w:hAnsi="Book Antiqua"/>
          <w:sz w:val="24"/>
        </w:rPr>
        <w:t xml:space="preserve"> </w:t>
      </w:r>
      <w:r w:rsidR="00AA435D">
        <w:rPr>
          <w:rFonts w:ascii="Book Antiqua" w:hAnsi="Book Antiqua"/>
          <w:sz w:val="24"/>
        </w:rPr>
        <w:t>Δήμου</w:t>
      </w:r>
      <w:r w:rsidR="00D021D4" w:rsidRPr="005A333B">
        <w:rPr>
          <w:rFonts w:ascii="Book Antiqua" w:hAnsi="Book Antiqua"/>
          <w:sz w:val="24"/>
        </w:rPr>
        <w:t>, διαχωρισμένα ανά είδος υλικού</w:t>
      </w:r>
      <w:r w:rsidR="00830260">
        <w:rPr>
          <w:rFonts w:ascii="Book Antiqua" w:hAnsi="Book Antiqua"/>
          <w:sz w:val="24"/>
        </w:rPr>
        <w:t xml:space="preserve"> και σύμφωνα με το πρόγραμμα χωριστής συλλογής του</w:t>
      </w:r>
      <w:r w:rsidR="004D551A">
        <w:rPr>
          <w:rFonts w:ascii="Book Antiqua" w:hAnsi="Book Antiqua"/>
          <w:sz w:val="24"/>
        </w:rPr>
        <w:t xml:space="preserve"> </w:t>
      </w:r>
      <w:r w:rsidR="00AA435D">
        <w:rPr>
          <w:rFonts w:ascii="Book Antiqua" w:hAnsi="Book Antiqua"/>
          <w:sz w:val="24"/>
        </w:rPr>
        <w:t>Δήμου</w:t>
      </w:r>
      <w:r w:rsidR="00D021D4" w:rsidRPr="005A333B">
        <w:rPr>
          <w:rFonts w:ascii="Book Antiqua" w:hAnsi="Book Antiqua"/>
          <w:sz w:val="24"/>
        </w:rPr>
        <w:t>.</w:t>
      </w:r>
    </w:p>
    <w:p w:rsidR="000D4277" w:rsidRPr="005A333B" w:rsidRDefault="000D4277" w:rsidP="00FE7E97">
      <w:pPr>
        <w:spacing w:line="240" w:lineRule="auto"/>
        <w:ind w:firstLine="0"/>
        <w:rPr>
          <w:rFonts w:ascii="Book Antiqua" w:hAnsi="Book Antiqua"/>
          <w:sz w:val="24"/>
        </w:rPr>
      </w:pPr>
      <w:r>
        <w:rPr>
          <w:rFonts w:ascii="Book Antiqua" w:hAnsi="Book Antiqua"/>
          <w:sz w:val="24"/>
        </w:rPr>
        <w:t>ζ) να αποθέτουν τα βιοαπόβλητα στους ειδικούς κάδους που έχουν τοποθετηθεί από το Δήμο (καφέ κάδοι).</w:t>
      </w:r>
    </w:p>
    <w:p w:rsidR="00D021D4" w:rsidRPr="00D021D4" w:rsidRDefault="00D024ED" w:rsidP="0037583A">
      <w:pPr>
        <w:spacing w:line="288" w:lineRule="auto"/>
        <w:ind w:firstLine="0"/>
        <w:rPr>
          <w:rFonts w:ascii="Book Antiqua" w:hAnsi="Book Antiqua"/>
          <w:sz w:val="24"/>
        </w:rPr>
      </w:pPr>
      <w:r>
        <w:rPr>
          <w:rFonts w:ascii="Book Antiqua" w:hAnsi="Book Antiqua"/>
          <w:sz w:val="24"/>
        </w:rPr>
        <w:t xml:space="preserve">26.2. </w:t>
      </w:r>
      <w:r w:rsidR="007E15CF">
        <w:rPr>
          <w:rFonts w:ascii="Book Antiqua" w:hAnsi="Book Antiqua"/>
          <w:bCs/>
          <w:sz w:val="24"/>
        </w:rPr>
        <w:t xml:space="preserve">Πάγκοι εμπορικών καταστημάτων - </w:t>
      </w:r>
      <w:r w:rsidR="00D021D4" w:rsidRPr="00D021D4">
        <w:rPr>
          <w:rFonts w:ascii="Book Antiqua" w:hAnsi="Book Antiqua"/>
          <w:sz w:val="24"/>
        </w:rPr>
        <w:t>Ν</w:t>
      </w:r>
      <w:r>
        <w:rPr>
          <w:rFonts w:ascii="Book Antiqua" w:hAnsi="Book Antiqua"/>
          <w:sz w:val="24"/>
        </w:rPr>
        <w:t>ωπά οπωροκηπευτικά</w:t>
      </w:r>
    </w:p>
    <w:p w:rsidR="00D021D4" w:rsidRPr="005A333B" w:rsidRDefault="007E15CF" w:rsidP="00FE7E97">
      <w:pPr>
        <w:spacing w:line="240" w:lineRule="auto"/>
        <w:ind w:firstLine="0"/>
        <w:rPr>
          <w:rFonts w:ascii="Book Antiqua" w:hAnsi="Book Antiqua"/>
          <w:sz w:val="24"/>
        </w:rPr>
      </w:pPr>
      <w:r>
        <w:rPr>
          <w:rFonts w:ascii="Book Antiqua" w:hAnsi="Book Antiqua"/>
          <w:sz w:val="24"/>
        </w:rPr>
        <w:t>Τ</w:t>
      </w:r>
      <w:r w:rsidRPr="00D021D4">
        <w:rPr>
          <w:rFonts w:ascii="Book Antiqua" w:hAnsi="Book Antiqua"/>
          <w:sz w:val="24"/>
        </w:rPr>
        <w:t xml:space="preserve">α εμπορικά καταστήματα που διατηρούν κατόπιν άδειας πάγκους έκθεσης ή πώλησης εμπορευμάτων στον κοινόχρηστο χώρο μπροστά από τα καταστήματά τους </w:t>
      </w:r>
      <w:r>
        <w:rPr>
          <w:rFonts w:ascii="Book Antiqua" w:hAnsi="Book Antiqua"/>
          <w:sz w:val="24"/>
        </w:rPr>
        <w:t xml:space="preserve"> και οι αδειούχοι </w:t>
      </w:r>
      <w:r w:rsidR="00D021D4" w:rsidRPr="00D021D4">
        <w:rPr>
          <w:rFonts w:ascii="Book Antiqua" w:hAnsi="Book Antiqua"/>
          <w:sz w:val="24"/>
        </w:rPr>
        <w:t>μικροπωλητές νωπών οπωροκηπευτικών που ασκούν την δραστηριότητά τους σε κοινόχρηστους χώρους κατόπιν άδειας από το</w:t>
      </w:r>
      <w:r w:rsidR="004D551A">
        <w:rPr>
          <w:rFonts w:ascii="Book Antiqua" w:hAnsi="Book Antiqua"/>
          <w:sz w:val="24"/>
        </w:rPr>
        <w:t xml:space="preserve">ν </w:t>
      </w:r>
      <w:r w:rsidR="00D021D4" w:rsidRPr="00D021D4">
        <w:rPr>
          <w:rFonts w:ascii="Book Antiqua" w:hAnsi="Book Antiqua"/>
          <w:sz w:val="24"/>
        </w:rPr>
        <w:t xml:space="preserve"> </w:t>
      </w:r>
      <w:r w:rsidR="00AA435D">
        <w:rPr>
          <w:rFonts w:ascii="Book Antiqua" w:hAnsi="Book Antiqua"/>
          <w:sz w:val="24"/>
        </w:rPr>
        <w:t>Δήμο</w:t>
      </w:r>
      <w:r w:rsidR="00D021D4" w:rsidRPr="00D021D4">
        <w:rPr>
          <w:rFonts w:ascii="Book Antiqua" w:hAnsi="Book Antiqua"/>
          <w:sz w:val="24"/>
        </w:rPr>
        <w:t xml:space="preserve">, οφείλουν να τηρούν όλα όσα αναγράφονται στην παράγραφο </w:t>
      </w:r>
      <w:r w:rsidR="00DA4EA3">
        <w:rPr>
          <w:rFonts w:ascii="Book Antiqua" w:hAnsi="Book Antiqua"/>
          <w:sz w:val="24"/>
        </w:rPr>
        <w:t>26.1</w:t>
      </w:r>
      <w:r w:rsidR="00D021D4" w:rsidRPr="00D021D4">
        <w:rPr>
          <w:rFonts w:ascii="Book Antiqua" w:hAnsi="Book Antiqua"/>
          <w:sz w:val="24"/>
        </w:rPr>
        <w:t xml:space="preserve"> του παρόντος άρθρου</w:t>
      </w:r>
      <w:r w:rsidR="003D6373">
        <w:rPr>
          <w:rFonts w:ascii="Book Antiqua" w:hAnsi="Book Antiqua"/>
          <w:sz w:val="24"/>
        </w:rPr>
        <w:t xml:space="preserve">. </w:t>
      </w:r>
      <w:r w:rsidR="00D021D4" w:rsidRPr="005A333B">
        <w:rPr>
          <w:rFonts w:ascii="Book Antiqua" w:hAnsi="Book Antiqua"/>
          <w:sz w:val="24"/>
        </w:rPr>
        <w:t xml:space="preserve">Μετά τη λήξη της εργασίας τους </w:t>
      </w:r>
      <w:r w:rsidR="00867B66" w:rsidRPr="004D551A">
        <w:rPr>
          <w:rFonts w:ascii="Book Antiqua" w:hAnsi="Book Antiqua"/>
          <w:sz w:val="24"/>
        </w:rPr>
        <w:t>υποχρεούνται</w:t>
      </w:r>
      <w:r w:rsidR="00867B66" w:rsidRPr="00867B66">
        <w:rPr>
          <w:rFonts w:ascii="Book Antiqua" w:hAnsi="Book Antiqua"/>
          <w:color w:val="FF0000"/>
          <w:sz w:val="24"/>
        </w:rPr>
        <w:t xml:space="preserve"> </w:t>
      </w:r>
      <w:r w:rsidR="00D021D4" w:rsidRPr="005A333B">
        <w:rPr>
          <w:rFonts w:ascii="Book Antiqua" w:hAnsi="Book Antiqua"/>
          <w:sz w:val="24"/>
        </w:rPr>
        <w:t>να καθαρίζουν επιμελώς το χώρο και να αποσύρουν κάθε κινητή κατασκευή, ώστε να είναι ευχερής ο καθαρισμός από τις υπηρεσίες του</w:t>
      </w:r>
      <w:r w:rsidR="004D551A">
        <w:rPr>
          <w:rFonts w:ascii="Book Antiqua" w:hAnsi="Book Antiqua"/>
          <w:sz w:val="24"/>
        </w:rPr>
        <w:t xml:space="preserve"> </w:t>
      </w:r>
      <w:r w:rsidR="00AA435D">
        <w:rPr>
          <w:rFonts w:ascii="Book Antiqua" w:hAnsi="Book Antiqua"/>
          <w:sz w:val="24"/>
        </w:rPr>
        <w:t>Δήμου</w:t>
      </w:r>
      <w:r w:rsidR="00D021D4" w:rsidRPr="005A333B">
        <w:rPr>
          <w:rFonts w:ascii="Book Antiqua" w:hAnsi="Book Antiqua"/>
          <w:sz w:val="24"/>
        </w:rPr>
        <w:t>.</w:t>
      </w:r>
    </w:p>
    <w:p w:rsidR="007D6947" w:rsidRDefault="00C52584" w:rsidP="00906168">
      <w:pPr>
        <w:pStyle w:val="2"/>
      </w:pPr>
      <w:bookmarkStart w:id="153" w:name="_Toc89867400"/>
      <w:bookmarkStart w:id="154" w:name="_Toc500338526"/>
      <w:bookmarkStart w:id="155" w:name="_Toc535944595"/>
      <w:bookmarkStart w:id="156" w:name="_Toc2006204"/>
      <w:r>
        <w:t>Άρθρο 2</w:t>
      </w:r>
      <w:r w:rsidR="00FE26C9">
        <w:t>7</w:t>
      </w:r>
      <w:r w:rsidR="00D021D4" w:rsidRPr="00D021D4">
        <w:t xml:space="preserve">: </w:t>
      </w:r>
      <w:r w:rsidR="007D6947">
        <w:t>Ασφαλής φόρτωση φορτηγών οχημάτων.</w:t>
      </w:r>
      <w:bookmarkEnd w:id="153"/>
    </w:p>
    <w:bookmarkEnd w:id="154"/>
    <w:bookmarkEnd w:id="155"/>
    <w:bookmarkEnd w:id="156"/>
    <w:p w:rsidR="007D6947" w:rsidRPr="00DC0F33" w:rsidRDefault="002D00BE" w:rsidP="00FE7E97">
      <w:pPr>
        <w:spacing w:line="240" w:lineRule="auto"/>
        <w:ind w:firstLine="0"/>
        <w:rPr>
          <w:rFonts w:ascii="Book Antiqua" w:hAnsi="Book Antiqua"/>
          <w:sz w:val="24"/>
        </w:rPr>
      </w:pPr>
      <w:r w:rsidRPr="00DC0F33">
        <w:rPr>
          <w:rFonts w:ascii="Book Antiqua" w:hAnsi="Book Antiqua"/>
          <w:sz w:val="24"/>
        </w:rPr>
        <w:t xml:space="preserve">α) </w:t>
      </w:r>
      <w:r w:rsidR="00F44882" w:rsidRPr="00DC0F33">
        <w:rPr>
          <w:rFonts w:ascii="Book Antiqua" w:hAnsi="Book Antiqua"/>
          <w:sz w:val="24"/>
        </w:rPr>
        <w:t>Για την ασφαλή φόρτωση φορτηγών οχημάτων ι</w:t>
      </w:r>
      <w:r w:rsidR="007D6947" w:rsidRPr="00DC0F33">
        <w:rPr>
          <w:rFonts w:ascii="Book Antiqua" w:hAnsi="Book Antiqua"/>
          <w:sz w:val="24"/>
        </w:rPr>
        <w:t>σχύουν τα προβλεπόμενα στο άρθρο 3</w:t>
      </w:r>
      <w:r w:rsidR="00992E3D">
        <w:rPr>
          <w:rFonts w:ascii="Book Antiqua" w:hAnsi="Book Antiqua"/>
          <w:sz w:val="24"/>
        </w:rPr>
        <w:t xml:space="preserve"> </w:t>
      </w:r>
      <w:r w:rsidR="007D6947" w:rsidRPr="00DC0F33">
        <w:rPr>
          <w:rFonts w:ascii="Book Antiqua" w:hAnsi="Book Antiqua"/>
          <w:sz w:val="24"/>
        </w:rPr>
        <w:t>του ν. 3446/2006</w:t>
      </w:r>
      <w:r w:rsidR="00AA3535">
        <w:rPr>
          <w:rFonts w:ascii="Book Antiqua" w:hAnsi="Book Antiqua"/>
          <w:sz w:val="24"/>
        </w:rPr>
        <w:t xml:space="preserve"> «</w:t>
      </w:r>
      <w:r w:rsidR="00AA3535" w:rsidRPr="00AA3535">
        <w:rPr>
          <w:rFonts w:ascii="Book Antiqua" w:hAnsi="Book Antiqua"/>
          <w:sz w:val="24"/>
        </w:rPr>
        <w:t>Οργάνωση και λειτουργία αρχών ελέγχου κυκλοφορίας των οχημάτων - Ρυθμίσεις για τις επιβατικές μεταφορές και άλλες διατάξεις»</w:t>
      </w:r>
      <w:r w:rsidR="00AA3535">
        <w:rPr>
          <w:rFonts w:ascii="Book Antiqua" w:hAnsi="Book Antiqua"/>
          <w:sz w:val="24"/>
        </w:rPr>
        <w:t xml:space="preserve"> (Α΄49)</w:t>
      </w:r>
      <w:r w:rsidR="00F44882" w:rsidRPr="00DC0F33">
        <w:rPr>
          <w:rFonts w:ascii="Book Antiqua" w:hAnsi="Book Antiqua"/>
          <w:sz w:val="24"/>
        </w:rPr>
        <w:t xml:space="preserve">. </w:t>
      </w:r>
      <w:r w:rsidR="007D6947" w:rsidRPr="00DC0F33">
        <w:rPr>
          <w:rFonts w:ascii="Book Antiqua" w:hAnsi="Book Antiqua"/>
          <w:sz w:val="24"/>
        </w:rPr>
        <w:t xml:space="preserve"> </w:t>
      </w:r>
      <w:r w:rsidR="00F44882" w:rsidRPr="00DC0F33">
        <w:rPr>
          <w:rFonts w:ascii="Book Antiqua" w:hAnsi="Book Antiqua"/>
          <w:sz w:val="24"/>
        </w:rPr>
        <w:t>Φορτίο σε όχημα με ανοιχτό αμάξωμα που αποτελείται από υλικά τα οποία υπάρχει κίνδυνος κατά τη διαδρομή να εκφύγουν από το αμάξωμα</w:t>
      </w:r>
      <w:r w:rsidR="003F3E39" w:rsidRPr="00DC0F33">
        <w:rPr>
          <w:rFonts w:ascii="Book Antiqua" w:hAnsi="Book Antiqua"/>
          <w:sz w:val="24"/>
        </w:rPr>
        <w:t>, πρέπει να καλύπτεται και με κάλυμμα κατάλληλο προς τη φύση των υλικών.</w:t>
      </w:r>
    </w:p>
    <w:p w:rsidR="00BB47ED" w:rsidRPr="006F3626" w:rsidRDefault="0012098F" w:rsidP="00BB47ED">
      <w:pPr>
        <w:spacing w:line="240" w:lineRule="auto"/>
        <w:ind w:firstLine="0"/>
        <w:rPr>
          <w:rFonts w:ascii="Book Antiqua" w:hAnsi="Book Antiqua"/>
          <w:sz w:val="24"/>
        </w:rPr>
      </w:pPr>
      <w:r>
        <w:rPr>
          <w:rFonts w:ascii="Book Antiqua" w:hAnsi="Book Antiqua"/>
          <w:sz w:val="24"/>
        </w:rPr>
        <w:t>β)</w:t>
      </w:r>
      <w:r w:rsidR="00BB47ED">
        <w:rPr>
          <w:rFonts w:ascii="Book Antiqua" w:hAnsi="Book Antiqua"/>
          <w:sz w:val="24"/>
        </w:rPr>
        <w:t xml:space="preserve"> </w:t>
      </w:r>
      <w:r w:rsidR="00BB47ED" w:rsidRPr="00BB47ED">
        <w:rPr>
          <w:rFonts w:ascii="Book Antiqua" w:hAnsi="Book Antiqua"/>
          <w:sz w:val="24"/>
        </w:rPr>
        <w:t>Τα απ</w:t>
      </w:r>
      <w:r w:rsidR="00BB47ED">
        <w:rPr>
          <w:rFonts w:ascii="Book Antiqua" w:hAnsi="Book Antiqua"/>
          <w:sz w:val="24"/>
        </w:rPr>
        <w:t xml:space="preserve">όβλητα </w:t>
      </w:r>
      <w:r w:rsidR="00BB47ED" w:rsidRPr="00BB47ED">
        <w:rPr>
          <w:rFonts w:ascii="Book Antiqua" w:hAnsi="Book Antiqua"/>
          <w:sz w:val="24"/>
        </w:rPr>
        <w:t>οιασδήποτε μορφής, που παράγονται κατά την φορτοεκφόρτωση εμπορευμάτων, πρέπει να περισυλλέγονται αμέσως μετά τ</w:t>
      </w:r>
      <w:r w:rsidR="00BB47ED">
        <w:rPr>
          <w:rFonts w:ascii="Book Antiqua" w:hAnsi="Book Antiqua"/>
          <w:sz w:val="24"/>
        </w:rPr>
        <w:t xml:space="preserve">ο πέρας κάθε εργασίας με ευθύνη </w:t>
      </w:r>
      <w:r w:rsidR="00BB47ED" w:rsidRPr="00BB47ED">
        <w:rPr>
          <w:rFonts w:ascii="Book Antiqua" w:hAnsi="Book Antiqua"/>
          <w:sz w:val="24"/>
        </w:rPr>
        <w:t>του μεταφορέα και</w:t>
      </w:r>
      <w:r w:rsidR="00EB52B4">
        <w:rPr>
          <w:rFonts w:ascii="Book Antiqua" w:hAnsi="Book Antiqua"/>
          <w:sz w:val="24"/>
        </w:rPr>
        <w:t xml:space="preserve"> </w:t>
      </w:r>
      <w:r w:rsidR="00EB52B4" w:rsidRPr="006F3626">
        <w:rPr>
          <w:rFonts w:ascii="Book Antiqua" w:hAnsi="Book Antiqua"/>
          <w:sz w:val="24"/>
        </w:rPr>
        <w:t>της επιχείρησης για λογαριασμό της οποίας γίνεται η φορτοεκφόρτωση</w:t>
      </w:r>
      <w:r w:rsidR="00BB47ED" w:rsidRPr="006F3626">
        <w:rPr>
          <w:rFonts w:ascii="Book Antiqua" w:hAnsi="Book Antiqua"/>
          <w:sz w:val="24"/>
        </w:rPr>
        <w:t xml:space="preserve">. Στην περίπτωση αμέλειας η καθαριότητα διενεργείται από τις υπηρεσίες του </w:t>
      </w:r>
      <w:r w:rsidR="00AA435D">
        <w:rPr>
          <w:rFonts w:ascii="Book Antiqua" w:hAnsi="Book Antiqua"/>
          <w:sz w:val="24"/>
        </w:rPr>
        <w:t>Δήμου</w:t>
      </w:r>
      <w:r w:rsidR="006F3626">
        <w:rPr>
          <w:rFonts w:ascii="Book Antiqua" w:hAnsi="Book Antiqua"/>
          <w:sz w:val="24"/>
        </w:rPr>
        <w:t xml:space="preserve"> </w:t>
      </w:r>
      <w:r w:rsidR="00BB47ED" w:rsidRPr="006F3626">
        <w:rPr>
          <w:rFonts w:ascii="Book Antiqua" w:hAnsi="Book Antiqua"/>
          <w:sz w:val="24"/>
        </w:rPr>
        <w:t>κα</w:t>
      </w:r>
      <w:r w:rsidR="00BB47ED">
        <w:rPr>
          <w:rFonts w:ascii="Book Antiqua" w:hAnsi="Book Antiqua"/>
          <w:sz w:val="24"/>
        </w:rPr>
        <w:t xml:space="preserve">ι τα έξοδα καθαρισμού, </w:t>
      </w:r>
      <w:r w:rsidR="00BB47ED" w:rsidRPr="00BB47ED">
        <w:rPr>
          <w:rFonts w:ascii="Book Antiqua" w:hAnsi="Book Antiqua"/>
          <w:sz w:val="24"/>
        </w:rPr>
        <w:t xml:space="preserve">όπως αυτά θα προκύπτουν κάθε φορά, καταλογίζονται </w:t>
      </w:r>
      <w:r w:rsidR="00BB47ED" w:rsidRPr="006F3626">
        <w:rPr>
          <w:rFonts w:ascii="Book Antiqua" w:hAnsi="Book Antiqua"/>
          <w:sz w:val="24"/>
        </w:rPr>
        <w:t>στον υπεύθυνο.</w:t>
      </w:r>
    </w:p>
    <w:p w:rsidR="00D021D4" w:rsidRPr="00B81527" w:rsidRDefault="00C52584" w:rsidP="00906168">
      <w:pPr>
        <w:pStyle w:val="2"/>
      </w:pPr>
      <w:bookmarkStart w:id="157" w:name="_Toc500338527"/>
      <w:bookmarkStart w:id="158" w:name="_Toc535944596"/>
      <w:bookmarkStart w:id="159" w:name="_Toc2006205"/>
      <w:bookmarkStart w:id="160" w:name="_Toc89867401"/>
      <w:r w:rsidRPr="00B81527">
        <w:t>Άρθρο 2</w:t>
      </w:r>
      <w:r w:rsidR="00FE26C9">
        <w:t>8</w:t>
      </w:r>
      <w:r w:rsidR="00D021D4" w:rsidRPr="00B81527">
        <w:t>: Ρύπανση από την υπαίθρια αποθήκευση υλικών.</w:t>
      </w:r>
      <w:bookmarkEnd w:id="157"/>
      <w:bookmarkEnd w:id="158"/>
      <w:bookmarkEnd w:id="159"/>
      <w:bookmarkEnd w:id="160"/>
    </w:p>
    <w:p w:rsidR="00D021D4" w:rsidRPr="00D021D4" w:rsidRDefault="0012098F" w:rsidP="00FE7E97">
      <w:pPr>
        <w:spacing w:line="240" w:lineRule="auto"/>
        <w:ind w:firstLine="0"/>
        <w:rPr>
          <w:rFonts w:ascii="Book Antiqua" w:hAnsi="Book Antiqua"/>
          <w:sz w:val="24"/>
        </w:rPr>
      </w:pPr>
      <w:r>
        <w:rPr>
          <w:rFonts w:ascii="Book Antiqua" w:hAnsi="Book Antiqua"/>
          <w:sz w:val="24"/>
        </w:rPr>
        <w:t xml:space="preserve">α) </w:t>
      </w:r>
      <w:r w:rsidR="00D021D4" w:rsidRPr="00D021D4">
        <w:rPr>
          <w:rFonts w:ascii="Book Antiqua" w:hAnsi="Book Antiqua"/>
          <w:sz w:val="24"/>
        </w:rPr>
        <w:t xml:space="preserve">Απαγορεύεται η απόρριψη, τοποθέτηση ή κατάληψη πεζοδρομίων ή άλλων ελεύθερων δημοτικών και κοινόχρηστων χώρων (πλατείες, πεζόδρομοι και άλλοι χώροι) με εμπορεύματα και υποπροϊόντα παραγωγικής διαδικασίας, στερεά ή υγρά, όπως πρώτες ύλες κι έτοιμα προϊόντα ή υποπροϊόντα, οικοδομικά, λατομικά, μεταλλευτικά και χημικά υλικά, παλαιά είδη σιδήρου, </w:t>
      </w:r>
      <w:r w:rsidR="00D021D4" w:rsidRPr="00D021D4">
        <w:rPr>
          <w:rFonts w:ascii="Book Antiqua" w:hAnsi="Book Antiqua"/>
          <w:sz w:val="24"/>
        </w:rPr>
        <w:lastRenderedPageBreak/>
        <w:t>ξυλεία, καύσιμα, λιπαντικά, χωρίς την προηγούμενη άδεια της Δημοτικής Αρχής και την καταβολή του καθορισμένου τέλους, η οποία δίνεται υπό την προϋπόθεση ότι τα υλικά αυτά δεν ρυπαίνουν το περιβάλλον.</w:t>
      </w:r>
    </w:p>
    <w:p w:rsidR="00D021D4" w:rsidRPr="00D021D4" w:rsidRDefault="0012098F" w:rsidP="00FE7E97">
      <w:pPr>
        <w:spacing w:line="240" w:lineRule="auto"/>
        <w:ind w:firstLine="0"/>
        <w:rPr>
          <w:rFonts w:ascii="Book Antiqua" w:hAnsi="Book Antiqua"/>
          <w:sz w:val="24"/>
        </w:rPr>
      </w:pPr>
      <w:r>
        <w:rPr>
          <w:rFonts w:ascii="Book Antiqua" w:hAnsi="Book Antiqua"/>
          <w:sz w:val="24"/>
        </w:rPr>
        <w:t xml:space="preserve">β) </w:t>
      </w:r>
      <w:r w:rsidR="00D021D4" w:rsidRPr="00D021D4">
        <w:rPr>
          <w:rFonts w:ascii="Book Antiqua" w:hAnsi="Book Antiqua"/>
          <w:sz w:val="24"/>
        </w:rPr>
        <w:t>Η υπαίθρια εναπόθεση, αποθήκευση και συγκέντρωση των υλικών αυτών πρέπει να γίνεται κατά τρόπο που να αποκλείει τη διαρροή ή το διασκορπισμό τους στο περιβάλλον.</w:t>
      </w:r>
    </w:p>
    <w:p w:rsidR="00D021D4" w:rsidRPr="00D021D4" w:rsidRDefault="0012098F" w:rsidP="00FE7E97">
      <w:pPr>
        <w:spacing w:line="240" w:lineRule="auto"/>
        <w:ind w:firstLine="0"/>
        <w:rPr>
          <w:rFonts w:ascii="Book Antiqua" w:hAnsi="Book Antiqua"/>
          <w:sz w:val="24"/>
        </w:rPr>
      </w:pPr>
      <w:r>
        <w:rPr>
          <w:rFonts w:ascii="Book Antiqua" w:hAnsi="Book Antiqua"/>
          <w:sz w:val="24"/>
        </w:rPr>
        <w:t xml:space="preserve">γ) </w:t>
      </w:r>
      <w:r w:rsidR="00D021D4" w:rsidRPr="00D021D4">
        <w:rPr>
          <w:rFonts w:ascii="Book Antiqua" w:hAnsi="Book Antiqua"/>
          <w:sz w:val="24"/>
        </w:rPr>
        <w:t>Στη χορηγούμενη από το</w:t>
      </w:r>
      <w:r w:rsidR="006F3626">
        <w:rPr>
          <w:rFonts w:ascii="Book Antiqua" w:hAnsi="Book Antiqua"/>
          <w:sz w:val="24"/>
        </w:rPr>
        <w:t>ν</w:t>
      </w:r>
      <w:r w:rsidR="00D021D4" w:rsidRPr="00D021D4">
        <w:rPr>
          <w:rFonts w:ascii="Book Antiqua" w:hAnsi="Book Antiqua"/>
          <w:sz w:val="24"/>
        </w:rPr>
        <w:t xml:space="preserve"> </w:t>
      </w:r>
      <w:r w:rsidR="00AA435D">
        <w:rPr>
          <w:rFonts w:ascii="Book Antiqua" w:hAnsi="Book Antiqua"/>
          <w:sz w:val="24"/>
        </w:rPr>
        <w:t>Δήμο</w:t>
      </w:r>
      <w:r w:rsidR="006F3626">
        <w:rPr>
          <w:rFonts w:ascii="Book Antiqua" w:hAnsi="Book Antiqua"/>
          <w:sz w:val="24"/>
        </w:rPr>
        <w:t xml:space="preserve"> </w:t>
      </w:r>
      <w:r w:rsidR="00D021D4" w:rsidRPr="00D021D4">
        <w:rPr>
          <w:rFonts w:ascii="Book Antiqua" w:hAnsi="Book Antiqua"/>
          <w:sz w:val="24"/>
        </w:rPr>
        <w:t>άδεια κατάληψης του πεζοδρομίου ή του κοινόχρηστου χώρου, για την εναπόθεση, αποθήκευση ή συγκέντρωση των παραπάνω υλικών, πρέπει υποχρεωτικά να αναγράφονται τα αναγκαία προστατευτικά μέτρα (περίφραξη υλικών, κάλυψη με πλαστικό ή νάιλον κλπ) που πρέπει να λάβει ο αιτών.</w:t>
      </w:r>
    </w:p>
    <w:p w:rsidR="0067133B" w:rsidRPr="0067133B" w:rsidRDefault="00776981" w:rsidP="00906168">
      <w:pPr>
        <w:pStyle w:val="2"/>
      </w:pPr>
      <w:bookmarkStart w:id="161" w:name="_Toc535944598"/>
      <w:bookmarkStart w:id="162" w:name="_Toc2006207"/>
      <w:bookmarkStart w:id="163" w:name="_Toc89867402"/>
      <w:r>
        <w:t xml:space="preserve">Άρθρο </w:t>
      </w:r>
      <w:r w:rsidR="00FE26C9">
        <w:t>29</w:t>
      </w:r>
      <w:r>
        <w:t xml:space="preserve">: </w:t>
      </w:r>
      <w:r w:rsidR="00583166">
        <w:t>Υπαίθρια διαφήμιση</w:t>
      </w:r>
      <w:bookmarkEnd w:id="161"/>
      <w:bookmarkEnd w:id="162"/>
      <w:r w:rsidR="00385C57">
        <w:rPr>
          <w:rStyle w:val="af0"/>
        </w:rPr>
        <w:footnoteReference w:id="28"/>
      </w:r>
      <w:bookmarkEnd w:id="163"/>
    </w:p>
    <w:p w:rsidR="00D352AE" w:rsidRPr="00D352AE" w:rsidRDefault="00D352AE" w:rsidP="00D352AE">
      <w:pPr>
        <w:pStyle w:val="-HTML"/>
        <w:spacing w:after="120"/>
        <w:ind w:firstLine="0"/>
        <w:rPr>
          <w:rFonts w:ascii="Book Antiqua" w:hAnsi="Book Antiqua"/>
          <w:sz w:val="24"/>
          <w:szCs w:val="24"/>
        </w:rPr>
      </w:pPr>
      <w:r w:rsidRPr="00D352AE">
        <w:rPr>
          <w:rFonts w:ascii="Book Antiqua" w:hAnsi="Book Antiqua"/>
          <w:sz w:val="24"/>
          <w:szCs w:val="24"/>
        </w:rPr>
        <w:t>Η υπαίθρια διαφήμιση, όπως αυτή ορίζεται στο άρθρο 1 του ν. 2946/2001 «Υπαίθρια Διαφήμιση, Συμπολιτείες Δήμων και Κοινοτήτων και άλλες διατάξεις» (Α΄224), απαγορεύεται στους χώρους που αναφέρονται στο άρθρο 2 του ιδίου νόμου.</w:t>
      </w:r>
    </w:p>
    <w:p w:rsidR="00D352AE" w:rsidRPr="00D352AE" w:rsidRDefault="00D352AE" w:rsidP="00D352AE">
      <w:pPr>
        <w:pStyle w:val="-HTML"/>
        <w:spacing w:after="120"/>
        <w:ind w:firstLine="0"/>
        <w:rPr>
          <w:rFonts w:ascii="Book Antiqua" w:hAnsi="Book Antiqua"/>
          <w:sz w:val="24"/>
          <w:szCs w:val="24"/>
        </w:rPr>
      </w:pPr>
      <w:r w:rsidRPr="00D352AE">
        <w:rPr>
          <w:rFonts w:ascii="Book Antiqua" w:hAnsi="Book Antiqua"/>
          <w:sz w:val="24"/>
          <w:szCs w:val="24"/>
        </w:rPr>
        <w:t>Για την προβολή της υπαίθριας διαφήμισης στους καθορισμένους χώρους απαιτείται ενιαία άδεια προβολής υπαίθριας διαφήμισης και τοποθέτησης διαφημιστικών πλαισίων, σύμφωνα με τα οριζόμενα στο άρθρο 5 του ν. 2946/2001.</w:t>
      </w:r>
    </w:p>
    <w:p w:rsidR="00D352AE" w:rsidRPr="006A4F79" w:rsidRDefault="00D352AE" w:rsidP="00D352AE">
      <w:pPr>
        <w:pStyle w:val="-HTML"/>
        <w:spacing w:after="120"/>
        <w:ind w:firstLine="0"/>
        <w:rPr>
          <w:rFonts w:ascii="Book Antiqua" w:hAnsi="Book Antiqua"/>
          <w:sz w:val="24"/>
          <w:szCs w:val="24"/>
        </w:rPr>
      </w:pPr>
      <w:r w:rsidRPr="00D352AE">
        <w:rPr>
          <w:rFonts w:ascii="Book Antiqua" w:hAnsi="Book Antiqua"/>
          <w:sz w:val="24"/>
          <w:szCs w:val="24"/>
        </w:rPr>
        <w:t xml:space="preserve">Πλαίσια και διαφημίσεις που τοποθετούνται σε δημοτικούς ή κοινόχρηστους χώρους άνευ ή κατά παρέκκλιση των αδειών της παρ. 1 του άρθρου 5 του ν.2946/2001 ή στα οποία δεν αναγράφονται τα </w:t>
      </w:r>
      <w:r w:rsidRPr="006A4F79">
        <w:rPr>
          <w:rFonts w:ascii="Book Antiqua" w:hAnsi="Book Antiqua"/>
          <w:sz w:val="24"/>
          <w:szCs w:val="24"/>
        </w:rPr>
        <w:t>στοιχεία της παρ. 2 του άρθρου 4 του ίδιου νόμου, καθώς και σε κολώνες φωτισμού ή στύλους κατά μήκος οδών, θεωρούνται ρύποι και απομακρύνονται κατά τα προβλεπόμενα στην παρ. 8 του άρθρου 9 του ν. 2946/2001</w:t>
      </w:r>
      <w:r w:rsidR="00E079BA" w:rsidRPr="006A4F79">
        <w:rPr>
          <w:rFonts w:ascii="Book Antiqua" w:hAnsi="Book Antiqua"/>
          <w:sz w:val="24"/>
          <w:szCs w:val="24"/>
        </w:rPr>
        <w:t xml:space="preserve"> λαμβάνοντας υπόψη και την </w:t>
      </w:r>
      <w:r w:rsidRPr="006A4F79">
        <w:rPr>
          <w:rFonts w:ascii="Book Antiqua" w:hAnsi="Book Antiqua"/>
          <w:sz w:val="24"/>
          <w:szCs w:val="24"/>
        </w:rPr>
        <w:t>υπ’ αριθ. 46526/2020 (Β΄3049) κοινή απόφαση.</w:t>
      </w:r>
    </w:p>
    <w:p w:rsidR="00D352AE" w:rsidRPr="006A4F79" w:rsidRDefault="00D352AE" w:rsidP="00D352AE">
      <w:pPr>
        <w:pStyle w:val="-HTML"/>
        <w:spacing w:after="120"/>
        <w:ind w:firstLine="0"/>
        <w:rPr>
          <w:rFonts w:ascii="Book Antiqua" w:hAnsi="Book Antiqua"/>
          <w:sz w:val="24"/>
          <w:szCs w:val="24"/>
        </w:rPr>
      </w:pPr>
      <w:r w:rsidRPr="006A4F79">
        <w:rPr>
          <w:rFonts w:ascii="Book Antiqua" w:hAnsi="Book Antiqua"/>
          <w:sz w:val="24"/>
          <w:szCs w:val="24"/>
        </w:rPr>
        <w:t xml:space="preserve">Η τοποθέτηση και αφαίρεση επιγραφών από κοινόχρηστους χώρους, γίνεται σύμφωνα με τα οριζόμενα στα άρθρα 2, 6, 8 και 9 του ν. 2946/2001 και στην υπ’ αριθ. 38110/2002 (Β΄ 1255) κοινή απόφαση.   </w:t>
      </w:r>
    </w:p>
    <w:p w:rsidR="00D352AE" w:rsidRPr="00646BDB" w:rsidRDefault="00D352AE" w:rsidP="00D352AE">
      <w:pPr>
        <w:pStyle w:val="-HTML"/>
        <w:spacing w:after="120"/>
        <w:ind w:firstLine="0"/>
        <w:rPr>
          <w:rFonts w:cs="Arial"/>
        </w:rPr>
      </w:pPr>
      <w:r w:rsidRPr="006A4F79">
        <w:rPr>
          <w:rFonts w:ascii="Book Antiqua" w:hAnsi="Book Antiqua"/>
          <w:sz w:val="24"/>
          <w:szCs w:val="24"/>
        </w:rPr>
        <w:t>Σε διαφημιστές και διαφημιζόμενους των οποίων τα διαφημιστικά πλαίσια και οι διαφημίσεις θεωρούνται ρύποι και απομακρύνονται καθώς και σε παράνομα τοποθετημένες επιγραφές κατά τα ανωτέρω οριζόμενα επιβάλλονται με απόφαση Δημάρχου τα τέλη που</w:t>
      </w:r>
      <w:r w:rsidRPr="00D352AE">
        <w:rPr>
          <w:rFonts w:ascii="Book Antiqua" w:hAnsi="Book Antiqua"/>
          <w:sz w:val="24"/>
          <w:szCs w:val="24"/>
        </w:rPr>
        <w:t xml:space="preserve"> προβλέπονται στον οικείο κανονισμό καθαριότητας, κατ΄ εφαρμογή της παρ. 8β του άρθρου 9 του ν 2946/2001</w:t>
      </w:r>
      <w:r>
        <w:rPr>
          <w:rFonts w:ascii="Book Antiqua" w:hAnsi="Book Antiqua"/>
          <w:sz w:val="24"/>
          <w:szCs w:val="24"/>
        </w:rPr>
        <w:t>.</w:t>
      </w:r>
    </w:p>
    <w:p w:rsidR="00D352AE" w:rsidRDefault="00D352AE" w:rsidP="00E41DC6">
      <w:pPr>
        <w:pStyle w:val="-HTML"/>
        <w:spacing w:after="120"/>
        <w:ind w:firstLine="0"/>
        <w:rPr>
          <w:rFonts w:ascii="Book Antiqua" w:hAnsi="Book Antiqua"/>
          <w:sz w:val="24"/>
        </w:rPr>
      </w:pPr>
    </w:p>
    <w:p w:rsidR="00523D67" w:rsidRDefault="00523D67" w:rsidP="004A583A">
      <w:pPr>
        <w:pStyle w:val="1"/>
      </w:pPr>
      <w:bookmarkStart w:id="164" w:name="_Toc500338529"/>
      <w:bookmarkStart w:id="165" w:name="_Toc535944599"/>
      <w:bookmarkStart w:id="166" w:name="_Toc2006208"/>
      <w:bookmarkStart w:id="167" w:name="_Toc89867403"/>
      <w:r w:rsidRPr="008C402B">
        <w:lastRenderedPageBreak/>
        <w:t xml:space="preserve">ΚΕΦΑΛΑΙΟ </w:t>
      </w:r>
      <w:r w:rsidR="00720D48">
        <w:t>Η</w:t>
      </w:r>
      <w:r w:rsidRPr="008C402B">
        <w:t>: ΥΠΟΧΡΕΩΣΕΙΣ ΠΟΛΙΤΩΝ ΩΣ ΠΡΟΣ ΤΗΝ ΚΑΘΑΡΙΟΤΗΤΑ ΙΔΙΩΤΙΚΩΝ ΧΩΡΩΝ</w:t>
      </w:r>
      <w:bookmarkStart w:id="168" w:name="_Toc500338530"/>
      <w:bookmarkEnd w:id="164"/>
      <w:bookmarkEnd w:id="165"/>
      <w:bookmarkEnd w:id="166"/>
      <w:bookmarkEnd w:id="167"/>
    </w:p>
    <w:p w:rsidR="00523D67" w:rsidRPr="00523D67" w:rsidRDefault="00523D67" w:rsidP="00906168">
      <w:pPr>
        <w:pStyle w:val="2"/>
      </w:pPr>
      <w:bookmarkStart w:id="169" w:name="_Toc535944600"/>
      <w:bookmarkStart w:id="170" w:name="_Toc2006209"/>
      <w:bookmarkStart w:id="171" w:name="_Toc89867404"/>
      <w:r w:rsidRPr="00523D67">
        <w:t>Άρθρο</w:t>
      </w:r>
      <w:r w:rsidR="000E6C1D">
        <w:t xml:space="preserve"> </w:t>
      </w:r>
      <w:r w:rsidR="007D576E">
        <w:t>3</w:t>
      </w:r>
      <w:r w:rsidR="00972F28">
        <w:t>0</w:t>
      </w:r>
      <w:r w:rsidRPr="00523D67">
        <w:t xml:space="preserve">: </w:t>
      </w:r>
      <w:r w:rsidR="0012098F">
        <w:t>Υποχρεώσεις ως προς την κ</w:t>
      </w:r>
      <w:r w:rsidRPr="00523D67">
        <w:t>αθαριότητα ιδιωτικών χώρων</w:t>
      </w:r>
      <w:bookmarkEnd w:id="168"/>
      <w:bookmarkEnd w:id="169"/>
      <w:bookmarkEnd w:id="170"/>
      <w:bookmarkEnd w:id="171"/>
    </w:p>
    <w:p w:rsidR="00523D67" w:rsidRPr="00523D67" w:rsidRDefault="0012098F" w:rsidP="00526800">
      <w:pPr>
        <w:spacing w:line="240" w:lineRule="auto"/>
        <w:ind w:firstLine="0"/>
        <w:rPr>
          <w:rFonts w:ascii="Book Antiqua" w:hAnsi="Book Antiqua"/>
          <w:sz w:val="24"/>
        </w:rPr>
      </w:pPr>
      <w:r>
        <w:rPr>
          <w:rFonts w:ascii="Book Antiqua" w:hAnsi="Book Antiqua"/>
          <w:sz w:val="24"/>
        </w:rPr>
        <w:t xml:space="preserve">α) </w:t>
      </w:r>
      <w:r w:rsidR="00523D67" w:rsidRPr="00523D67">
        <w:rPr>
          <w:rFonts w:ascii="Book Antiqua" w:hAnsi="Book Antiqua"/>
          <w:sz w:val="24"/>
        </w:rPr>
        <w:t xml:space="preserve">Όλες οι ιδιοκτησίες, κατοικημένες ή μη, οφείλουν να διατηρούνται καθαρές με ευθύνη των κατά περίπτωση υπευθύνων, όπως αυτοί περιγράφονται στο </w:t>
      </w:r>
      <w:r w:rsidR="00523D67" w:rsidRPr="00A87711">
        <w:rPr>
          <w:rFonts w:ascii="Book Antiqua" w:hAnsi="Book Antiqua"/>
          <w:sz w:val="24"/>
        </w:rPr>
        <w:t xml:space="preserve">άρθρο </w:t>
      </w:r>
      <w:r w:rsidR="00291757" w:rsidRPr="00A87711">
        <w:rPr>
          <w:rFonts w:ascii="Book Antiqua" w:hAnsi="Book Antiqua"/>
          <w:sz w:val="24"/>
        </w:rPr>
        <w:t>5</w:t>
      </w:r>
      <w:r w:rsidR="00523D67" w:rsidRPr="00A87711">
        <w:rPr>
          <w:rFonts w:ascii="Book Antiqua" w:hAnsi="Book Antiqua"/>
          <w:sz w:val="24"/>
        </w:rPr>
        <w:t xml:space="preserve"> του</w:t>
      </w:r>
      <w:r w:rsidR="00523D67" w:rsidRPr="00523D67">
        <w:rPr>
          <w:rFonts w:ascii="Book Antiqua" w:hAnsi="Book Antiqua"/>
          <w:sz w:val="24"/>
        </w:rPr>
        <w:t xml:space="preserve"> παρόντος Κανονισμού. Για το σκοπό αυτό, οι υπεύθυνοι πρέπει να μεριμνούν για την ασφαλή φύλαξη των ιδιοκτησιών τους (περίφραξη ακαλύπτων χώρων, επαρκής ασφάλεια εισόδων, παραθύρων, φεγγιτών, φωταγωγών κ</w:t>
      </w:r>
      <w:r w:rsidR="00882195">
        <w:rPr>
          <w:rFonts w:ascii="Book Antiqua" w:hAnsi="Book Antiqua"/>
          <w:sz w:val="24"/>
        </w:rPr>
        <w:t>.</w:t>
      </w:r>
      <w:r w:rsidR="00523D67" w:rsidRPr="00523D67">
        <w:rPr>
          <w:rFonts w:ascii="Book Antiqua" w:hAnsi="Book Antiqua"/>
          <w:sz w:val="24"/>
        </w:rPr>
        <w:t>λ</w:t>
      </w:r>
      <w:r w:rsidR="00882195">
        <w:rPr>
          <w:rFonts w:ascii="Book Antiqua" w:hAnsi="Book Antiqua"/>
          <w:sz w:val="24"/>
        </w:rPr>
        <w:t>.</w:t>
      </w:r>
      <w:r w:rsidR="00523D67" w:rsidRPr="00523D67">
        <w:rPr>
          <w:rFonts w:ascii="Book Antiqua" w:hAnsi="Book Antiqua"/>
          <w:sz w:val="24"/>
        </w:rPr>
        <w:t>π</w:t>
      </w:r>
      <w:r w:rsidR="00882195">
        <w:rPr>
          <w:rFonts w:ascii="Book Antiqua" w:hAnsi="Book Antiqua"/>
          <w:sz w:val="24"/>
        </w:rPr>
        <w:t>.</w:t>
      </w:r>
      <w:r w:rsidR="00523D67" w:rsidRPr="00523D67">
        <w:rPr>
          <w:rFonts w:ascii="Book Antiqua" w:hAnsi="Book Antiqua"/>
          <w:sz w:val="24"/>
        </w:rPr>
        <w:t xml:space="preserve">). Επιπλέον οι υπεύθυνοι οφείλουν να μεριμνούν για την ευπρεπή και επιμελημένη εμφάνιση του κτιρίου τους, ώστε να μην μετατρέπεται σε εστία ρύπανσης. </w:t>
      </w:r>
    </w:p>
    <w:p w:rsidR="00523D67" w:rsidRPr="00523D67" w:rsidRDefault="0012098F" w:rsidP="00526800">
      <w:pPr>
        <w:spacing w:line="240" w:lineRule="auto"/>
        <w:ind w:firstLine="0"/>
        <w:rPr>
          <w:rFonts w:ascii="Book Antiqua" w:hAnsi="Book Antiqua"/>
          <w:sz w:val="24"/>
        </w:rPr>
      </w:pPr>
      <w:r>
        <w:rPr>
          <w:rFonts w:ascii="Book Antiqua" w:hAnsi="Book Antiqua"/>
          <w:sz w:val="24"/>
        </w:rPr>
        <w:t xml:space="preserve">β) </w:t>
      </w:r>
      <w:r w:rsidR="00523D67" w:rsidRPr="00523D67">
        <w:rPr>
          <w:rFonts w:ascii="Book Antiqua" w:hAnsi="Book Antiqua"/>
          <w:sz w:val="24"/>
        </w:rPr>
        <w:t xml:space="preserve">Σε περίπτωση που διαπιστωθεί ότι ιδιωτικός χώρος είναι ακάθαρτος, αποτελεί εστία ρύπανσης ή προκαλεί δυσοσμία και κινδύνους για τη δημόσια υγεία, ο Δήμος μετά από σχετική προειδοποίηση, αυτοψία της αρμόδιας υγειονομικής υπηρεσίας και εντολή εισαγγελέα, μπορεί να προβεί σε καθαρισμό του χώρου και, πέραν του προστίμου, να καταλογίσει τη δαπάνη καθαρισμού που θα προκύψει, στους ιδιοκτήτες και λοιπούς υπευθύνους, όπως αυτοί περιγράφονται </w:t>
      </w:r>
      <w:r w:rsidR="00523D67" w:rsidRPr="0062565D">
        <w:rPr>
          <w:rFonts w:ascii="Book Antiqua" w:hAnsi="Book Antiqua"/>
          <w:sz w:val="24"/>
        </w:rPr>
        <w:t xml:space="preserve">στο άρθρο </w:t>
      </w:r>
      <w:r w:rsidR="00420D77" w:rsidRPr="0062565D">
        <w:rPr>
          <w:rFonts w:ascii="Book Antiqua" w:hAnsi="Book Antiqua"/>
          <w:sz w:val="24"/>
        </w:rPr>
        <w:t>5</w:t>
      </w:r>
      <w:r w:rsidR="00523D67" w:rsidRPr="0062565D">
        <w:rPr>
          <w:rFonts w:ascii="Book Antiqua" w:hAnsi="Book Antiqua"/>
          <w:sz w:val="24"/>
        </w:rPr>
        <w:t>.</w:t>
      </w:r>
      <w:r w:rsidR="00523D67" w:rsidRPr="00523D67">
        <w:rPr>
          <w:rFonts w:ascii="Book Antiqua" w:hAnsi="Book Antiqua"/>
          <w:sz w:val="24"/>
        </w:rPr>
        <w:t xml:space="preserve">  </w:t>
      </w:r>
    </w:p>
    <w:p w:rsidR="00523D67" w:rsidRPr="00523D67" w:rsidRDefault="0012098F" w:rsidP="00526800">
      <w:pPr>
        <w:spacing w:line="240" w:lineRule="auto"/>
        <w:ind w:firstLine="0"/>
        <w:rPr>
          <w:rFonts w:ascii="Book Antiqua" w:hAnsi="Book Antiqua"/>
          <w:sz w:val="24"/>
        </w:rPr>
      </w:pPr>
      <w:r>
        <w:rPr>
          <w:rFonts w:ascii="Book Antiqua" w:hAnsi="Book Antiqua"/>
          <w:sz w:val="24"/>
        </w:rPr>
        <w:t xml:space="preserve">γ) </w:t>
      </w:r>
      <w:r w:rsidR="00523D67" w:rsidRPr="00523D67">
        <w:rPr>
          <w:rFonts w:ascii="Book Antiqua" w:hAnsi="Book Antiqua"/>
          <w:sz w:val="24"/>
        </w:rPr>
        <w:t xml:space="preserve">Οι κοινόχρηστοι χώροι πολυκατοικιών, εργοστασίων και επιχειρήσεων (στοές, πρασιές, αύλιοι χώροι), στεγασμένοι ή μη, πρέπει να διατηρούνται καθαροί με τη φροντίδα των υπευθύνων και με κάθε πρόσφορο μέσο, ακόμη και αν τα απορρίμματα προέρχονται από τρίτους. </w:t>
      </w:r>
    </w:p>
    <w:p w:rsidR="00523D67" w:rsidRDefault="0012098F" w:rsidP="00526800">
      <w:pPr>
        <w:spacing w:line="240" w:lineRule="auto"/>
        <w:ind w:firstLine="0"/>
        <w:rPr>
          <w:rFonts w:ascii="Book Antiqua" w:hAnsi="Book Antiqua"/>
          <w:sz w:val="24"/>
        </w:rPr>
      </w:pPr>
      <w:r>
        <w:rPr>
          <w:rFonts w:ascii="Book Antiqua" w:hAnsi="Book Antiqua"/>
          <w:sz w:val="24"/>
        </w:rPr>
        <w:t xml:space="preserve">δ) </w:t>
      </w:r>
      <w:r w:rsidR="00523D67" w:rsidRPr="00523D67">
        <w:rPr>
          <w:rFonts w:ascii="Book Antiqua" w:hAnsi="Book Antiqua"/>
          <w:sz w:val="24"/>
        </w:rPr>
        <w:t>Σε περιπτώσεις που ιδιωτικοί χώροι διατίθενται από τους ιδιοκτήτες τους για την διενέργεια εκδηλώσεων (εκθέσεων, εμπορικών δραστηριοτήτων κ.τ.λ.), οι υπεύθυνοι υποχρεούνται να εγκαθιστούν μέσα στο χώρο τους κατάλληλα μέσα προσωρινής εναπόθεσης μικροαπορριμμάτων και αποβλήτων και να λαμβάνουν όλα τα κατάλληλα μέτρα για την διατήρηση της καθαριότητας στους δρόμους, τα πεζοδρόμια και τους κοινόχρηστους χώρους που γειτνιάζουν με την ιδιοκτησία τους. Η αποκομιδή των απο</w:t>
      </w:r>
      <w:r w:rsidR="0062565D">
        <w:rPr>
          <w:rFonts w:ascii="Book Antiqua" w:hAnsi="Book Antiqua"/>
          <w:sz w:val="24"/>
        </w:rPr>
        <w:t>βλήτων</w:t>
      </w:r>
      <w:r w:rsidR="00523D67" w:rsidRPr="00523D67">
        <w:rPr>
          <w:rFonts w:ascii="Book Antiqua" w:hAnsi="Book Antiqua"/>
          <w:sz w:val="24"/>
        </w:rPr>
        <w:t xml:space="preserve"> που προέρχονται από ανάλογες δραστηριότητες, γίνεται με ευθύνη των ιδιοκτητών ή των διοργανωτών των εκδηλώσεων μετά από συνεννόηση με την υπηρεσία καθαριότητας και σε χρόνο που καθορίζεται από την αρμόδια υπηρεσία. Σε κάθε περίπτωση, τα απόβλητα πρέπει να διαχωριστούν ανάλογα με το πρόγραμμα </w:t>
      </w:r>
      <w:r w:rsidR="00793A26">
        <w:rPr>
          <w:rFonts w:ascii="Book Antiqua" w:hAnsi="Book Antiqua"/>
          <w:sz w:val="24"/>
        </w:rPr>
        <w:t xml:space="preserve">χωριστής συλλογής </w:t>
      </w:r>
      <w:r w:rsidR="00523D67" w:rsidRPr="00523D67">
        <w:rPr>
          <w:rFonts w:ascii="Book Antiqua" w:hAnsi="Book Antiqua"/>
          <w:sz w:val="24"/>
        </w:rPr>
        <w:t xml:space="preserve">ς που εφαρμόζεται στην περιοχή. </w:t>
      </w:r>
    </w:p>
    <w:p w:rsidR="00352E70" w:rsidRPr="00523D67" w:rsidRDefault="00352E70" w:rsidP="00352E70">
      <w:pPr>
        <w:pStyle w:val="Web"/>
        <w:spacing w:before="195" w:after="195"/>
        <w:textAlignment w:val="baseline"/>
        <w:rPr>
          <w:rFonts w:ascii="Book Antiqua" w:hAnsi="Book Antiqua"/>
        </w:rPr>
      </w:pPr>
      <w:r>
        <w:rPr>
          <w:rFonts w:ascii="Book Antiqua" w:hAnsi="Book Antiqua"/>
        </w:rPr>
        <w:t>ε) Σύμφωνα με το άρθρο 48 του ν. 4819/2021</w:t>
      </w:r>
      <w:r w:rsidRPr="00352E70">
        <w:rPr>
          <w:rFonts w:ascii="Lucida Sans Unicode" w:eastAsia="Times New Roman" w:hAnsi="Lucida Sans Unicode" w:cs="Lucida Sans Unicode"/>
          <w:color w:val="000000"/>
          <w:sz w:val="23"/>
          <w:szCs w:val="23"/>
        </w:rPr>
        <w:t xml:space="preserve">, </w:t>
      </w:r>
      <w:r w:rsidRPr="00352E70">
        <w:rPr>
          <w:rFonts w:ascii="Book Antiqua" w:eastAsia="Times New Roman" w:hAnsi="Book Antiqua"/>
          <w:lang w:eastAsia="el-GR"/>
        </w:rPr>
        <w:t>οι ιδιοκτήτες, νομείς ή κάτοχοι ακινήτων, όπως ιδίως γηπέδων, οικοπέδων, κτισμάτων ή κατασκευών, οφείλουν να τα διατηρούν πάντοτε ελεύθερα από επικίνδυνα απόβλητα, συμπεριλαμβανομένων και των αποβλήτων αμιάντου ή αποβλήτων υλικών που περιέχουν αμίαντο.</w:t>
      </w:r>
    </w:p>
    <w:p w:rsidR="00523D67" w:rsidRPr="00523D67" w:rsidRDefault="00A81DEB" w:rsidP="00906168">
      <w:pPr>
        <w:pStyle w:val="2"/>
      </w:pPr>
      <w:bookmarkStart w:id="172" w:name="_Toc500338531"/>
      <w:bookmarkStart w:id="173" w:name="_Toc535944601"/>
      <w:bookmarkStart w:id="174" w:name="_Toc2006210"/>
      <w:bookmarkStart w:id="175" w:name="_Toc89867405"/>
      <w:r>
        <w:lastRenderedPageBreak/>
        <w:t>Άρθρο 3</w:t>
      </w:r>
      <w:r w:rsidR="00AF766E">
        <w:t>1</w:t>
      </w:r>
      <w:r w:rsidR="00523D67" w:rsidRPr="00523D67">
        <w:t xml:space="preserve">: </w:t>
      </w:r>
      <w:r w:rsidR="0012098F">
        <w:t>Υποχρεώσεις ως προς την κ</w:t>
      </w:r>
      <w:r w:rsidR="00523D67" w:rsidRPr="00523D67">
        <w:t>αθαριότητα οικοπέδων</w:t>
      </w:r>
      <w:bookmarkEnd w:id="172"/>
      <w:bookmarkEnd w:id="173"/>
      <w:bookmarkEnd w:id="174"/>
      <w:bookmarkEnd w:id="175"/>
    </w:p>
    <w:p w:rsidR="00523D67" w:rsidRPr="008F5D75" w:rsidRDefault="0012098F" w:rsidP="00526800">
      <w:pPr>
        <w:spacing w:line="240" w:lineRule="auto"/>
        <w:ind w:firstLine="0"/>
        <w:rPr>
          <w:rFonts w:ascii="Book Antiqua" w:hAnsi="Book Antiqua"/>
          <w:sz w:val="24"/>
        </w:rPr>
      </w:pPr>
      <w:r>
        <w:rPr>
          <w:rFonts w:ascii="Book Antiqua" w:hAnsi="Book Antiqua"/>
          <w:sz w:val="24"/>
        </w:rPr>
        <w:t xml:space="preserve">α) </w:t>
      </w:r>
      <w:r w:rsidR="00523D67" w:rsidRPr="00523D67">
        <w:rPr>
          <w:rFonts w:ascii="Book Antiqua" w:hAnsi="Book Antiqua"/>
          <w:sz w:val="24"/>
        </w:rPr>
        <w:t xml:space="preserve">Οι ιδιοκτήτες ή νομείς ή κάτοχοι των οικοπέδων, οφείλουν να τα διατηρούν πάντοτε ελεύθερα από </w:t>
      </w:r>
      <w:r w:rsidR="00256F2E">
        <w:rPr>
          <w:rFonts w:ascii="Book Antiqua" w:hAnsi="Book Antiqua"/>
          <w:sz w:val="24"/>
        </w:rPr>
        <w:t>απόβλητα</w:t>
      </w:r>
      <w:r w:rsidR="00523D67" w:rsidRPr="00523D67">
        <w:rPr>
          <w:rFonts w:ascii="Book Antiqua" w:hAnsi="Book Antiqua"/>
          <w:sz w:val="24"/>
        </w:rPr>
        <w:t>, ακόμη και όταν αυτά προέρχονται από τρίτους. Προς τούτο οφείλουν να τα περιφράσσουν</w:t>
      </w:r>
      <w:r w:rsidR="001C0E35">
        <w:rPr>
          <w:rFonts w:ascii="Book Antiqua" w:hAnsi="Book Antiqua"/>
          <w:sz w:val="24"/>
        </w:rPr>
        <w:t xml:space="preserve">, </w:t>
      </w:r>
      <w:r w:rsidR="00523D67" w:rsidRPr="00523D67">
        <w:rPr>
          <w:rFonts w:ascii="Book Antiqua" w:hAnsi="Book Antiqua"/>
          <w:sz w:val="24"/>
        </w:rPr>
        <w:t xml:space="preserve"> σύμφωνα </w:t>
      </w:r>
      <w:r w:rsidR="00523D67" w:rsidRPr="008F5D75">
        <w:rPr>
          <w:rFonts w:ascii="Book Antiqua" w:hAnsi="Book Antiqua"/>
          <w:sz w:val="24"/>
        </w:rPr>
        <w:t xml:space="preserve">με τις διατάξεις </w:t>
      </w:r>
      <w:r w:rsidR="001C0E35" w:rsidRPr="008F5D75">
        <w:rPr>
          <w:rFonts w:ascii="Book Antiqua" w:hAnsi="Book Antiqua"/>
          <w:sz w:val="24"/>
        </w:rPr>
        <w:t xml:space="preserve">της πολεοδομικής νομοθεσίας </w:t>
      </w:r>
      <w:r w:rsidR="00523D67" w:rsidRPr="008F5D75">
        <w:rPr>
          <w:rFonts w:ascii="Book Antiqua" w:hAnsi="Book Antiqua"/>
          <w:sz w:val="24"/>
        </w:rPr>
        <w:t xml:space="preserve">και να </w:t>
      </w:r>
      <w:r w:rsidR="001924F6" w:rsidRPr="008F5D75">
        <w:rPr>
          <w:rFonts w:ascii="Book Antiqua" w:hAnsi="Book Antiqua"/>
          <w:sz w:val="24"/>
        </w:rPr>
        <w:t>λαμβάνουν κατάλληλα μέτρα και μέσα, όπως περιοδική καθαριότητα και αποψίλωση προκειμένου για την ελαχιστοποίηση πιθανότητας εκδήλωσης πυρκαγιάς, κατ’ εφαρμογή της υπ’ αριθμόν 9/2021 Πυροσβεστικής Διάταξης (Β’1923).</w:t>
      </w:r>
    </w:p>
    <w:p w:rsidR="00523D67" w:rsidRPr="008F5D75" w:rsidRDefault="0012098F" w:rsidP="00526800">
      <w:pPr>
        <w:spacing w:line="240" w:lineRule="auto"/>
        <w:ind w:firstLine="0"/>
        <w:rPr>
          <w:rFonts w:ascii="Book Antiqua" w:hAnsi="Book Antiqua"/>
          <w:sz w:val="24"/>
        </w:rPr>
      </w:pPr>
      <w:r w:rsidRPr="008F5D75">
        <w:rPr>
          <w:rFonts w:ascii="Book Antiqua" w:hAnsi="Book Antiqua"/>
          <w:sz w:val="24"/>
        </w:rPr>
        <w:t xml:space="preserve">β) </w:t>
      </w:r>
      <w:r w:rsidR="001B12E4" w:rsidRPr="008F5D75">
        <w:rPr>
          <w:rFonts w:ascii="Book Antiqua" w:hAnsi="Book Antiqua"/>
          <w:sz w:val="24"/>
        </w:rPr>
        <w:t xml:space="preserve">Με την ως άνω αναφερόμενη Πυροσβεστική Διάταξη και σύμφωνα με τη διάταξη της παρ.5 του άρθρου 19 αυτής δεν θίγονται οι διατάξεις της περ.26 της υποπ.β της παρ.Ι του άρθρου 75 του ν. 3463/2006 (ΚΔΚ), όπως συμπληρώθηκε με το άρθρο 94 του ν.3852/2010 στην οποία ορίζεται ότι η μέριμνα, σύμφωνα με τις ισχύουσες πυροσβεστικές διατάξεις, για την τήρηση των υποχρεώσεων καθαρισμού, από τους ιδιοκτήτες, νομείς, και επικαρπωτές, των οικοπεδικών και λοιπών ακάλυπτων χώρων που βρίσκονται εντός πόλεων, κωμοπόλεων και οικισμών και σε απόσταση μέχρι 100 μέτρων από τα όριά τους, καθώς και η υποχρέωση αυτεπάγγελτου καθαρισμού από τους δήμους, σε περίπτωση μη συμμόρφωσης των υπόχρεων. </w:t>
      </w:r>
      <w:r w:rsidR="00523D67" w:rsidRPr="008F5D75">
        <w:rPr>
          <w:rFonts w:ascii="Book Antiqua" w:hAnsi="Book Antiqua"/>
          <w:sz w:val="24"/>
        </w:rPr>
        <w:t>Σε βάρος εκείνων που δεν συμμορφώνονται επιβάλλεται πρόστιμο πενήντα (50) λεπτών, ανά τετραγωνικό μέτρο του οικείου χώρου, το οποί</w:t>
      </w:r>
      <w:r w:rsidR="00F120F4">
        <w:rPr>
          <w:rFonts w:ascii="Book Antiqua" w:hAnsi="Book Antiqua"/>
          <w:sz w:val="24"/>
        </w:rPr>
        <w:t>ο και αποτελεί έσοδο του  Δ</w:t>
      </w:r>
      <w:r w:rsidR="00523D67" w:rsidRPr="008F5D75">
        <w:rPr>
          <w:rFonts w:ascii="Book Antiqua" w:hAnsi="Book Antiqua"/>
          <w:sz w:val="24"/>
        </w:rPr>
        <w:t xml:space="preserve">ήμου, βεβαιούται εις βάρος τους η ισόποση σχετική δαπάνη του δήμου προς καθαρισμό και υποβάλλεται μήνυση για το </w:t>
      </w:r>
      <w:r w:rsidR="001B12E4" w:rsidRPr="008F5D75">
        <w:rPr>
          <w:rFonts w:ascii="Book Antiqua" w:hAnsi="Book Antiqua"/>
          <w:sz w:val="24"/>
        </w:rPr>
        <w:t xml:space="preserve">προβλεπόμενο από το Ποινικό Κώδικα αδίκημα. </w:t>
      </w:r>
    </w:p>
    <w:p w:rsidR="00415DBA" w:rsidRPr="00014AB5" w:rsidRDefault="00415DBA" w:rsidP="00906168">
      <w:pPr>
        <w:pStyle w:val="2"/>
      </w:pPr>
      <w:bookmarkStart w:id="176" w:name="_Toc89867406"/>
      <w:r w:rsidRPr="00014AB5">
        <w:t>Άρθρο 32: Τέλη καθαριότητας</w:t>
      </w:r>
      <w:bookmarkEnd w:id="176"/>
    </w:p>
    <w:p w:rsidR="00EA6A70" w:rsidRPr="008F5D75" w:rsidRDefault="00411E33" w:rsidP="00411E33">
      <w:pPr>
        <w:spacing w:line="240" w:lineRule="auto"/>
        <w:ind w:firstLine="0"/>
        <w:rPr>
          <w:rFonts w:ascii="Book Antiqua" w:hAnsi="Book Antiqua"/>
          <w:sz w:val="24"/>
        </w:rPr>
      </w:pPr>
      <w:r w:rsidRPr="00880552">
        <w:rPr>
          <w:rFonts w:ascii="Book Antiqua" w:hAnsi="Book Antiqua"/>
          <w:sz w:val="24"/>
        </w:rPr>
        <w:t xml:space="preserve">Για την αντιμετώπιση των δαπανών καθαριότητας ο </w:t>
      </w:r>
      <w:r w:rsidR="00222003">
        <w:rPr>
          <w:rFonts w:ascii="Book Antiqua" w:hAnsi="Book Antiqua"/>
          <w:sz w:val="24"/>
        </w:rPr>
        <w:t xml:space="preserve">Δήμος </w:t>
      </w:r>
      <w:r w:rsidRPr="00880552">
        <w:rPr>
          <w:rFonts w:ascii="Book Antiqua" w:hAnsi="Book Antiqua"/>
          <w:sz w:val="24"/>
        </w:rPr>
        <w:t>με απόφαση  Δημοτικ</w:t>
      </w:r>
      <w:r w:rsidR="00376BA3">
        <w:rPr>
          <w:rFonts w:ascii="Book Antiqua" w:hAnsi="Book Antiqua"/>
          <w:sz w:val="24"/>
        </w:rPr>
        <w:t>ού</w:t>
      </w:r>
      <w:r w:rsidRPr="00880552">
        <w:rPr>
          <w:rFonts w:ascii="Book Antiqua" w:hAnsi="Book Antiqua"/>
          <w:sz w:val="24"/>
        </w:rPr>
        <w:t xml:space="preserve"> Συμβ</w:t>
      </w:r>
      <w:r w:rsidR="00376BA3">
        <w:rPr>
          <w:rFonts w:ascii="Book Antiqua" w:hAnsi="Book Antiqua"/>
          <w:sz w:val="24"/>
        </w:rPr>
        <w:t>ουλίου</w:t>
      </w:r>
      <w:r w:rsidRPr="00880552">
        <w:rPr>
          <w:rFonts w:ascii="Book Antiqua" w:hAnsi="Book Antiqua"/>
          <w:sz w:val="24"/>
        </w:rPr>
        <w:t xml:space="preserve"> επιβάλλει </w:t>
      </w:r>
      <w:r w:rsidR="00376BA3">
        <w:rPr>
          <w:rFonts w:ascii="Book Antiqua" w:hAnsi="Book Antiqua"/>
          <w:sz w:val="24"/>
        </w:rPr>
        <w:t xml:space="preserve">ενιαίο </w:t>
      </w:r>
      <w:r w:rsidRPr="00880552">
        <w:rPr>
          <w:rFonts w:ascii="Book Antiqua" w:hAnsi="Book Antiqua"/>
          <w:sz w:val="24"/>
        </w:rPr>
        <w:t>ανταποδοτικό τέλος</w:t>
      </w:r>
      <w:r w:rsidR="00376BA3">
        <w:rPr>
          <w:rFonts w:ascii="Book Antiqua" w:hAnsi="Book Antiqua"/>
          <w:sz w:val="24"/>
        </w:rPr>
        <w:t xml:space="preserve"> καθα</w:t>
      </w:r>
      <w:r w:rsidR="00F10125">
        <w:rPr>
          <w:rFonts w:ascii="Book Antiqua" w:hAnsi="Book Antiqua"/>
          <w:sz w:val="24"/>
        </w:rPr>
        <w:t>ριότητας και φωτισμού</w:t>
      </w:r>
      <w:r w:rsidRPr="00880552">
        <w:rPr>
          <w:rFonts w:ascii="Book Antiqua" w:hAnsi="Book Antiqua"/>
          <w:sz w:val="24"/>
        </w:rPr>
        <w:t xml:space="preserve">, </w:t>
      </w:r>
      <w:r w:rsidR="00CF494B" w:rsidRPr="00943D83">
        <w:rPr>
          <w:rFonts w:ascii="Book Antiqua" w:hAnsi="Book Antiqua"/>
          <w:sz w:val="24"/>
        </w:rPr>
        <w:t>λαμβάνοντας υπόψη και το άρθρο 37 του ν. 4819/2021 (Α΄129),</w:t>
      </w:r>
      <w:r w:rsidR="00CF494B">
        <w:rPr>
          <w:rFonts w:ascii="Book Antiqua" w:hAnsi="Book Antiqua"/>
          <w:sz w:val="24"/>
        </w:rPr>
        <w:t xml:space="preserve"> </w:t>
      </w:r>
      <w:r w:rsidRPr="00880552">
        <w:rPr>
          <w:rFonts w:ascii="Book Antiqua" w:hAnsi="Book Antiqua"/>
          <w:sz w:val="24"/>
        </w:rPr>
        <w:t>σύμφωνα με τις ισχύουσες διατάξεις (</w:t>
      </w:r>
      <w:r w:rsidR="00112040" w:rsidRPr="00880552">
        <w:rPr>
          <w:rFonts w:ascii="Book Antiqua" w:hAnsi="Book Antiqua"/>
          <w:sz w:val="24"/>
        </w:rPr>
        <w:t>άρθρα</w:t>
      </w:r>
      <w:r w:rsidRPr="00880552">
        <w:rPr>
          <w:rFonts w:ascii="Book Antiqua" w:hAnsi="Book Antiqua"/>
          <w:sz w:val="24"/>
        </w:rPr>
        <w:t xml:space="preserve"> 21 και 22 του από 24-9/20-10-1958 </w:t>
      </w:r>
      <w:r w:rsidR="007B58A7" w:rsidRPr="00880552">
        <w:rPr>
          <w:rFonts w:ascii="Book Antiqua" w:hAnsi="Book Antiqua"/>
          <w:sz w:val="24"/>
        </w:rPr>
        <w:t>β</w:t>
      </w:r>
      <w:r w:rsidR="00112040" w:rsidRPr="00880552">
        <w:rPr>
          <w:rFonts w:ascii="Book Antiqua" w:hAnsi="Book Antiqua"/>
          <w:sz w:val="24"/>
        </w:rPr>
        <w:t>.</w:t>
      </w:r>
      <w:r w:rsidR="007B58A7" w:rsidRPr="00880552">
        <w:rPr>
          <w:rFonts w:ascii="Book Antiqua" w:hAnsi="Book Antiqua"/>
          <w:sz w:val="24"/>
        </w:rPr>
        <w:t>δ</w:t>
      </w:r>
      <w:r w:rsidR="00112040" w:rsidRPr="00880552">
        <w:rPr>
          <w:rFonts w:ascii="Book Antiqua" w:hAnsi="Book Antiqua"/>
          <w:sz w:val="24"/>
        </w:rPr>
        <w:t>/</w:t>
      </w:r>
      <w:r w:rsidRPr="00880552">
        <w:rPr>
          <w:rFonts w:ascii="Book Antiqua" w:hAnsi="Book Antiqua"/>
          <w:sz w:val="24"/>
        </w:rPr>
        <w:t>τος</w:t>
      </w:r>
      <w:r w:rsidR="007B58A7" w:rsidRPr="00880552">
        <w:rPr>
          <w:rFonts w:ascii="Book Antiqua" w:hAnsi="Book Antiqua"/>
          <w:sz w:val="24"/>
        </w:rPr>
        <w:t xml:space="preserve"> (Α΄171)</w:t>
      </w:r>
      <w:r w:rsidRPr="00880552">
        <w:rPr>
          <w:rFonts w:ascii="Book Antiqua" w:hAnsi="Book Antiqua"/>
          <w:sz w:val="24"/>
        </w:rPr>
        <w:t xml:space="preserve"> µε τις τροποποιήσεις και </w:t>
      </w:r>
      <w:r w:rsidR="0060233A" w:rsidRPr="00880552">
        <w:rPr>
          <w:rFonts w:ascii="Book Antiqua" w:hAnsi="Book Antiqua"/>
          <w:sz w:val="24"/>
        </w:rPr>
        <w:t>συμπληρώσεις</w:t>
      </w:r>
      <w:r w:rsidRPr="00880552">
        <w:rPr>
          <w:rFonts w:ascii="Book Antiqua" w:hAnsi="Book Antiqua"/>
          <w:sz w:val="24"/>
        </w:rPr>
        <w:t xml:space="preserve"> τόσο µε τις σχετικές τ</w:t>
      </w:r>
      <w:r w:rsidR="00112040" w:rsidRPr="00880552">
        <w:rPr>
          <w:rFonts w:ascii="Book Antiqua" w:hAnsi="Book Antiqua"/>
          <w:sz w:val="24"/>
        </w:rPr>
        <w:t>ου</w:t>
      </w:r>
      <w:r w:rsidRPr="00880552">
        <w:rPr>
          <w:rFonts w:ascii="Book Antiqua" w:hAnsi="Book Antiqua"/>
          <w:sz w:val="24"/>
        </w:rPr>
        <w:t xml:space="preserve"> </w:t>
      </w:r>
      <w:r w:rsidR="00112040" w:rsidRPr="00880552">
        <w:rPr>
          <w:rFonts w:ascii="Book Antiqua" w:hAnsi="Book Antiqua"/>
          <w:sz w:val="24"/>
        </w:rPr>
        <w:t>ν</w:t>
      </w:r>
      <w:r w:rsidRPr="00880552">
        <w:rPr>
          <w:rFonts w:ascii="Book Antiqua" w:hAnsi="Book Antiqua"/>
          <w:sz w:val="24"/>
        </w:rPr>
        <w:t>.25/1975</w:t>
      </w:r>
      <w:r w:rsidR="00112040" w:rsidRPr="00880552">
        <w:rPr>
          <w:rFonts w:ascii="Book Antiqua" w:hAnsi="Book Antiqua"/>
          <w:sz w:val="24"/>
        </w:rPr>
        <w:t xml:space="preserve"> (Α΄74)</w:t>
      </w:r>
      <w:r w:rsidRPr="00880552">
        <w:rPr>
          <w:rFonts w:ascii="Book Antiqua" w:hAnsi="Book Antiqua"/>
          <w:sz w:val="24"/>
        </w:rPr>
        <w:t xml:space="preserve">, </w:t>
      </w:r>
      <w:r w:rsidR="00112040" w:rsidRPr="00880552">
        <w:rPr>
          <w:rFonts w:ascii="Book Antiqua" w:hAnsi="Book Antiqua"/>
          <w:sz w:val="24"/>
        </w:rPr>
        <w:t>του ν.</w:t>
      </w:r>
      <w:r w:rsidRPr="00880552">
        <w:rPr>
          <w:rFonts w:ascii="Book Antiqua" w:hAnsi="Book Antiqua"/>
          <w:sz w:val="24"/>
        </w:rPr>
        <w:t>429/1976</w:t>
      </w:r>
      <w:r w:rsidR="00112040" w:rsidRPr="00880552">
        <w:rPr>
          <w:rFonts w:ascii="Book Antiqua" w:hAnsi="Book Antiqua"/>
          <w:sz w:val="24"/>
        </w:rPr>
        <w:t xml:space="preserve"> (Α΄235)</w:t>
      </w:r>
      <w:r w:rsidRPr="00880552">
        <w:rPr>
          <w:rFonts w:ascii="Book Antiqua" w:hAnsi="Book Antiqua"/>
          <w:sz w:val="24"/>
        </w:rPr>
        <w:t xml:space="preserve">, </w:t>
      </w:r>
      <w:r w:rsidR="00F10125">
        <w:rPr>
          <w:rFonts w:ascii="Book Antiqua" w:hAnsi="Book Antiqua"/>
          <w:sz w:val="24"/>
        </w:rPr>
        <w:t xml:space="preserve">του </w:t>
      </w:r>
      <w:r w:rsidR="00112040" w:rsidRPr="00880552">
        <w:rPr>
          <w:rFonts w:ascii="Book Antiqua" w:hAnsi="Book Antiqua"/>
          <w:sz w:val="24"/>
        </w:rPr>
        <w:t xml:space="preserve">ν. </w:t>
      </w:r>
      <w:r w:rsidRPr="00880552">
        <w:rPr>
          <w:rFonts w:ascii="Book Antiqua" w:hAnsi="Book Antiqua"/>
          <w:sz w:val="24"/>
        </w:rPr>
        <w:t>1080/1980</w:t>
      </w:r>
      <w:r w:rsidR="00112040" w:rsidRPr="00880552">
        <w:rPr>
          <w:rFonts w:ascii="Book Antiqua" w:hAnsi="Book Antiqua"/>
          <w:sz w:val="24"/>
        </w:rPr>
        <w:t xml:space="preserve"> (Α΄246)</w:t>
      </w:r>
      <w:r w:rsidRPr="00880552">
        <w:rPr>
          <w:rFonts w:ascii="Book Antiqua" w:hAnsi="Book Antiqua"/>
          <w:sz w:val="24"/>
        </w:rPr>
        <w:t xml:space="preserve">, της παρ.12 του άρθρου 25 του </w:t>
      </w:r>
      <w:r w:rsidR="00112040" w:rsidRPr="00880552">
        <w:rPr>
          <w:rFonts w:ascii="Book Antiqua" w:hAnsi="Book Antiqua"/>
          <w:sz w:val="24"/>
        </w:rPr>
        <w:t>ν</w:t>
      </w:r>
      <w:r w:rsidRPr="00880552">
        <w:rPr>
          <w:rFonts w:ascii="Book Antiqua" w:hAnsi="Book Antiqua"/>
          <w:sz w:val="24"/>
        </w:rPr>
        <w:t>. 1828/1989</w:t>
      </w:r>
      <w:r w:rsidR="00112040" w:rsidRPr="00880552">
        <w:rPr>
          <w:rFonts w:ascii="Book Antiqua" w:hAnsi="Book Antiqua"/>
          <w:sz w:val="24"/>
        </w:rPr>
        <w:t xml:space="preserve"> (Α΄2)</w:t>
      </w:r>
      <w:r w:rsidR="00943D83">
        <w:rPr>
          <w:rFonts w:ascii="Book Antiqua" w:hAnsi="Book Antiqua"/>
          <w:sz w:val="24"/>
        </w:rPr>
        <w:t>,</w:t>
      </w:r>
      <w:r w:rsidR="00112040" w:rsidRPr="00880552">
        <w:rPr>
          <w:rFonts w:ascii="Book Antiqua" w:hAnsi="Book Antiqua"/>
          <w:sz w:val="24"/>
        </w:rPr>
        <w:t xml:space="preserve"> </w:t>
      </w:r>
      <w:r w:rsidR="00CF494B" w:rsidRPr="00943D83">
        <w:rPr>
          <w:rFonts w:ascii="Book Antiqua" w:hAnsi="Book Antiqua"/>
          <w:sz w:val="24"/>
        </w:rPr>
        <w:t>καθώς και του άρθρου 185 του ν. 4555/2018 (Α΄133)</w:t>
      </w:r>
      <w:r w:rsidR="00943D83">
        <w:rPr>
          <w:rFonts w:ascii="Book Antiqua" w:hAnsi="Book Antiqua"/>
          <w:sz w:val="24"/>
        </w:rPr>
        <w:t>)</w:t>
      </w:r>
      <w:r w:rsidR="00CF494B" w:rsidRPr="00943D83">
        <w:rPr>
          <w:rFonts w:ascii="Book Antiqua" w:hAnsi="Book Antiqua"/>
          <w:sz w:val="24"/>
        </w:rPr>
        <w:t xml:space="preserve"> </w:t>
      </w:r>
      <w:r w:rsidR="004218F2" w:rsidRPr="00943D83">
        <w:rPr>
          <w:rFonts w:ascii="Book Antiqua" w:hAnsi="Book Antiqua"/>
          <w:sz w:val="24"/>
        </w:rPr>
        <w:t>.</w:t>
      </w:r>
    </w:p>
    <w:p w:rsidR="00A10EF9" w:rsidRDefault="00A10EF9" w:rsidP="00411E33">
      <w:pPr>
        <w:spacing w:line="240" w:lineRule="auto"/>
        <w:ind w:firstLine="0"/>
        <w:rPr>
          <w:rFonts w:ascii="Book Antiqua" w:hAnsi="Book Antiqua"/>
          <w:color w:val="7030A0"/>
          <w:sz w:val="24"/>
          <w:u w:val="single"/>
        </w:rPr>
      </w:pPr>
    </w:p>
    <w:p w:rsidR="00406AC8" w:rsidRPr="00014AB5" w:rsidRDefault="00406AC8" w:rsidP="00906168">
      <w:pPr>
        <w:pStyle w:val="2"/>
      </w:pPr>
      <w:bookmarkStart w:id="177" w:name="_Toc89867407"/>
      <w:r w:rsidRPr="00014AB5">
        <w:t>ΚΕΦΑΛΑΙΟ Θ- ΚΥΡΩΣΕΙΣ – ΔΙΑΔΙΚΑΣΙΑ ΕΠΙΒΟΛΗΣ ΤΟΥΣ</w:t>
      </w:r>
      <w:bookmarkEnd w:id="177"/>
    </w:p>
    <w:p w:rsidR="00411E33" w:rsidRPr="00014AB5" w:rsidRDefault="00411E33" w:rsidP="00906168">
      <w:pPr>
        <w:pStyle w:val="2"/>
      </w:pPr>
      <w:bookmarkStart w:id="178" w:name="_Toc89867408"/>
      <w:r w:rsidRPr="00014AB5">
        <w:t>Άρθρο 33 : Κυρώσεις</w:t>
      </w:r>
      <w:bookmarkEnd w:id="178"/>
      <w:r w:rsidRPr="00014AB5">
        <w:t xml:space="preserve"> </w:t>
      </w:r>
    </w:p>
    <w:p w:rsidR="007273AB" w:rsidRPr="008F5D75" w:rsidRDefault="007273AB" w:rsidP="00411E33">
      <w:pPr>
        <w:spacing w:line="240" w:lineRule="auto"/>
        <w:ind w:firstLine="0"/>
        <w:rPr>
          <w:rFonts w:ascii="Book Antiqua" w:hAnsi="Book Antiqua"/>
          <w:sz w:val="24"/>
        </w:rPr>
      </w:pPr>
      <w:r w:rsidRPr="008F5D75">
        <w:rPr>
          <w:rFonts w:ascii="Book Antiqua" w:hAnsi="Book Antiqua"/>
          <w:sz w:val="24"/>
        </w:rPr>
        <w:t>Οι προβλεπόμενες κυρώσεις επιβάλλονται στα φυσικά και νομικά πρόσωπα που παραβιάζουν τον Κανονισμό</w:t>
      </w:r>
      <w:r w:rsidR="000D4807">
        <w:rPr>
          <w:rFonts w:ascii="Book Antiqua" w:hAnsi="Book Antiqua"/>
          <w:sz w:val="24"/>
        </w:rPr>
        <w:t xml:space="preserve"> Καθαριότητας</w:t>
      </w:r>
      <w:r w:rsidRPr="008F5D75">
        <w:rPr>
          <w:rFonts w:ascii="Book Antiqua" w:hAnsi="Book Antiqua"/>
          <w:sz w:val="24"/>
        </w:rPr>
        <w:t>.</w:t>
      </w:r>
    </w:p>
    <w:p w:rsidR="00411E33" w:rsidRPr="001C372E" w:rsidRDefault="00411E33" w:rsidP="00411E33">
      <w:pPr>
        <w:spacing w:line="240" w:lineRule="auto"/>
        <w:ind w:firstLine="0"/>
        <w:rPr>
          <w:rFonts w:ascii="Book Antiqua" w:hAnsi="Book Antiqua"/>
          <w:sz w:val="24"/>
        </w:rPr>
      </w:pPr>
      <w:r w:rsidRPr="008F5D75">
        <w:rPr>
          <w:rFonts w:ascii="Book Antiqua" w:hAnsi="Book Antiqua"/>
          <w:sz w:val="24"/>
        </w:rPr>
        <w:t>Για τις παραβάσεις του Κανονισμού</w:t>
      </w:r>
      <w:r w:rsidR="000D4807">
        <w:rPr>
          <w:rFonts w:ascii="Book Antiqua" w:hAnsi="Book Antiqua"/>
          <w:sz w:val="24"/>
        </w:rPr>
        <w:t xml:space="preserve"> Καθαριότητας</w:t>
      </w:r>
      <w:r w:rsidRPr="008F5D75">
        <w:rPr>
          <w:rFonts w:ascii="Book Antiqua" w:hAnsi="Book Antiqua"/>
          <w:sz w:val="24"/>
        </w:rPr>
        <w:t>, οι οποίες καλύπτονται από το Παράρτημα ΙΧ του Μέρους Β΄ της παρ.</w:t>
      </w:r>
      <w:r w:rsidRPr="001C372E">
        <w:rPr>
          <w:rFonts w:ascii="Book Antiqua" w:hAnsi="Book Antiqua"/>
          <w:sz w:val="24"/>
        </w:rPr>
        <w:t xml:space="preserve">11 του άρθρου 66 του ν.4819/2021, οι </w:t>
      </w:r>
      <w:r w:rsidR="00AA435D" w:rsidRPr="001C372E">
        <w:rPr>
          <w:rFonts w:ascii="Book Antiqua" w:hAnsi="Book Antiqua"/>
          <w:sz w:val="24"/>
        </w:rPr>
        <w:t>Δήμο</w:t>
      </w:r>
      <w:r w:rsidR="002252AC" w:rsidRPr="001C372E">
        <w:rPr>
          <w:rFonts w:ascii="Book Antiqua" w:hAnsi="Book Antiqua"/>
          <w:sz w:val="24"/>
        </w:rPr>
        <w:t>ι</w:t>
      </w:r>
      <w:r w:rsidRPr="001C372E">
        <w:rPr>
          <w:rFonts w:ascii="Book Antiqua" w:hAnsi="Book Antiqua"/>
          <w:sz w:val="24"/>
        </w:rPr>
        <w:t xml:space="preserve">  επιβάλλουν τις προβλεπόμενες κυρώσεις του Παραρτήματος έχοντας τη δυνατότητα</w:t>
      </w:r>
      <w:r w:rsidR="0076618D" w:rsidRPr="001C372E">
        <w:rPr>
          <w:rFonts w:ascii="Book Antiqua" w:hAnsi="Book Antiqua"/>
          <w:sz w:val="24"/>
        </w:rPr>
        <w:t>,</w:t>
      </w:r>
      <w:r w:rsidRPr="001C372E">
        <w:rPr>
          <w:rFonts w:ascii="Book Antiqua" w:hAnsi="Book Antiqua"/>
          <w:sz w:val="24"/>
        </w:rPr>
        <w:t xml:space="preserve"> κατ’ εφαρμογή της περ.ε της παρ.11 </w:t>
      </w:r>
      <w:r w:rsidRPr="001C372E">
        <w:rPr>
          <w:rFonts w:ascii="Book Antiqua" w:hAnsi="Book Antiqua"/>
          <w:sz w:val="24"/>
        </w:rPr>
        <w:lastRenderedPageBreak/>
        <w:t>του ως άνω άρθρου</w:t>
      </w:r>
      <w:r w:rsidR="0076618D" w:rsidRPr="001C372E">
        <w:rPr>
          <w:rFonts w:ascii="Book Antiqua" w:hAnsi="Book Antiqua"/>
          <w:sz w:val="24"/>
        </w:rPr>
        <w:t>,</w:t>
      </w:r>
      <w:r w:rsidRPr="001C372E">
        <w:rPr>
          <w:rFonts w:ascii="Book Antiqua" w:hAnsi="Book Antiqua"/>
          <w:sz w:val="24"/>
        </w:rPr>
        <w:t xml:space="preserve"> να αυξήσουν το ύψος των προστίμων.</w:t>
      </w:r>
      <w:r w:rsidR="00F120F4">
        <w:rPr>
          <w:rFonts w:ascii="Book Antiqua" w:hAnsi="Book Antiqua"/>
          <w:sz w:val="24"/>
        </w:rPr>
        <w:t xml:space="preserve"> Οι Δήμος δύναται να  προσαυξάνει</w:t>
      </w:r>
      <w:r w:rsidR="006E01C0" w:rsidRPr="001C372E">
        <w:rPr>
          <w:rFonts w:ascii="Book Antiqua" w:hAnsi="Book Antiqua"/>
          <w:sz w:val="24"/>
        </w:rPr>
        <w:t xml:space="preserve"> τα πρόστιμα σε περίπτωση υποτροπής.</w:t>
      </w:r>
    </w:p>
    <w:p w:rsidR="000A2353" w:rsidRPr="001C372E" w:rsidRDefault="000A2353" w:rsidP="00DE01DD">
      <w:pPr>
        <w:spacing w:line="240" w:lineRule="auto"/>
        <w:ind w:firstLine="0"/>
        <w:rPr>
          <w:rFonts w:ascii="Book Antiqua" w:hAnsi="Book Antiqua"/>
          <w:sz w:val="24"/>
        </w:rPr>
      </w:pPr>
      <w:r w:rsidRPr="00F120F4">
        <w:rPr>
          <w:rFonts w:ascii="Book Antiqua" w:hAnsi="Book Antiqua"/>
          <w:b/>
          <w:sz w:val="24"/>
        </w:rPr>
        <w:t>Στο Κανονισμό του Δήμου θα πρέπει  να υπάρχει αναλυτική αναφορά των παραβάσεων με τα αντίστοιχα πρόστιμα σε σχέση με τα προαναφερόμενα</w:t>
      </w:r>
      <w:r w:rsidRPr="001C372E">
        <w:rPr>
          <w:rFonts w:ascii="Book Antiqua" w:hAnsi="Book Antiqua"/>
          <w:sz w:val="24"/>
        </w:rPr>
        <w:t xml:space="preserve">.  </w:t>
      </w:r>
    </w:p>
    <w:p w:rsidR="00411E33" w:rsidRPr="008F5D75" w:rsidRDefault="00411E33" w:rsidP="00411E33">
      <w:pPr>
        <w:spacing w:line="240" w:lineRule="auto"/>
        <w:ind w:firstLine="0"/>
        <w:rPr>
          <w:rFonts w:ascii="Book Antiqua" w:hAnsi="Book Antiqua"/>
          <w:sz w:val="24"/>
        </w:rPr>
      </w:pPr>
      <w:r w:rsidRPr="001C372E">
        <w:rPr>
          <w:rFonts w:ascii="Book Antiqua" w:hAnsi="Book Antiqua"/>
          <w:sz w:val="24"/>
        </w:rPr>
        <w:t>Για τις λοιπές παραβάσεις για τις οποίες δεν προβλέπονται κυρώσεις, αυτές θα οριστούν για κάθε παράβαση με</w:t>
      </w:r>
      <w:r w:rsidR="00CF22AD" w:rsidRPr="001C372E">
        <w:rPr>
          <w:rFonts w:ascii="Book Antiqua" w:hAnsi="Book Antiqua"/>
          <w:sz w:val="24"/>
        </w:rPr>
        <w:t xml:space="preserve"> την απόφαση του Δημοτικού</w:t>
      </w:r>
      <w:r w:rsidR="00CF22AD" w:rsidRPr="008F5D75">
        <w:rPr>
          <w:rFonts w:ascii="Book Antiqua" w:hAnsi="Book Antiqua"/>
          <w:sz w:val="24"/>
        </w:rPr>
        <w:t xml:space="preserve"> Συμβουλίου εκάστου</w:t>
      </w:r>
      <w:r w:rsidR="00FB2E9D">
        <w:rPr>
          <w:rFonts w:ascii="Book Antiqua" w:hAnsi="Book Antiqua"/>
          <w:sz w:val="24"/>
        </w:rPr>
        <w:t xml:space="preserve"> </w:t>
      </w:r>
      <w:r w:rsidR="00AA435D">
        <w:rPr>
          <w:rFonts w:ascii="Book Antiqua" w:hAnsi="Book Antiqua"/>
          <w:sz w:val="24"/>
        </w:rPr>
        <w:t>Δήμου</w:t>
      </w:r>
      <w:r w:rsidR="00CF22AD" w:rsidRPr="008F5D75">
        <w:rPr>
          <w:rFonts w:ascii="Book Antiqua" w:hAnsi="Book Antiqua"/>
          <w:sz w:val="24"/>
        </w:rPr>
        <w:t xml:space="preserve"> </w:t>
      </w:r>
      <w:r w:rsidRPr="008F5D75">
        <w:rPr>
          <w:rFonts w:ascii="Book Antiqua" w:hAnsi="Book Antiqua"/>
          <w:sz w:val="24"/>
        </w:rPr>
        <w:t xml:space="preserve"> (παρ. 3 του άρθρου 79 του ν.3463/2006 </w:t>
      </w:r>
      <w:r w:rsidR="00CF22AD" w:rsidRPr="008F5D75">
        <w:rPr>
          <w:rFonts w:ascii="Book Antiqua" w:hAnsi="Book Antiqua"/>
          <w:sz w:val="24"/>
        </w:rPr>
        <w:t>σε συνδυασμό με την περ.ε  της παρ.11 του άρθρου 66 του ν. 4819/2021</w:t>
      </w:r>
      <w:r w:rsidR="008F5D75">
        <w:rPr>
          <w:rFonts w:ascii="Book Antiqua" w:hAnsi="Book Antiqua"/>
          <w:sz w:val="24"/>
        </w:rPr>
        <w:t>.</w:t>
      </w:r>
    </w:p>
    <w:p w:rsidR="00411E33" w:rsidRPr="008F5D75" w:rsidRDefault="00411E33" w:rsidP="00411E33">
      <w:pPr>
        <w:spacing w:line="240" w:lineRule="auto"/>
        <w:ind w:firstLine="0"/>
        <w:rPr>
          <w:rFonts w:ascii="Book Antiqua" w:hAnsi="Book Antiqua"/>
          <w:sz w:val="24"/>
        </w:rPr>
      </w:pPr>
      <w:r w:rsidRPr="008F5D75">
        <w:rPr>
          <w:rFonts w:ascii="Book Antiqua" w:hAnsi="Book Antiqua"/>
          <w:sz w:val="24"/>
        </w:rPr>
        <w:t xml:space="preserve">Τα  πρόστιμα αποτελούν έσοδο των </w:t>
      </w:r>
      <w:r w:rsidR="002252AC">
        <w:rPr>
          <w:rFonts w:ascii="Book Antiqua" w:hAnsi="Book Antiqua"/>
          <w:sz w:val="24"/>
        </w:rPr>
        <w:t xml:space="preserve">Δήμων </w:t>
      </w:r>
      <w:r w:rsidRPr="008F5D75">
        <w:rPr>
          <w:rFonts w:ascii="Book Antiqua" w:hAnsi="Book Antiqua"/>
          <w:sz w:val="24"/>
        </w:rPr>
        <w:t xml:space="preserve">στα διοικητικά όρια των οποίων διαπιστώνεται η παράβαση και ενισχύουν τους κωδικούς των </w:t>
      </w:r>
      <w:r w:rsidR="00BE1FB1" w:rsidRPr="008F5D75">
        <w:rPr>
          <w:rFonts w:ascii="Book Antiqua" w:hAnsi="Book Antiqua"/>
          <w:sz w:val="24"/>
        </w:rPr>
        <w:t>ε</w:t>
      </w:r>
      <w:r w:rsidRPr="008F5D75">
        <w:rPr>
          <w:rFonts w:ascii="Book Antiqua" w:hAnsi="Book Antiqua"/>
          <w:sz w:val="24"/>
        </w:rPr>
        <w:t>σόδων</w:t>
      </w:r>
      <w:r w:rsidR="00BE1FB1" w:rsidRPr="008F5D75">
        <w:rPr>
          <w:rFonts w:ascii="Book Antiqua" w:hAnsi="Book Antiqua"/>
          <w:sz w:val="24"/>
        </w:rPr>
        <w:t xml:space="preserve"> τους</w:t>
      </w:r>
      <w:r w:rsidRPr="008F5D75">
        <w:rPr>
          <w:rFonts w:ascii="Book Antiqua" w:hAnsi="Book Antiqua"/>
          <w:sz w:val="24"/>
        </w:rPr>
        <w:t xml:space="preserve">. </w:t>
      </w:r>
      <w:bookmarkStart w:id="179" w:name="_Toc535944602"/>
      <w:bookmarkStart w:id="180" w:name="_Toc2006211"/>
    </w:p>
    <w:p w:rsidR="00BF2B54" w:rsidRPr="00913B92" w:rsidRDefault="00D84695" w:rsidP="00906168">
      <w:pPr>
        <w:pStyle w:val="2"/>
      </w:pPr>
      <w:bookmarkStart w:id="181" w:name="_Toc89867409"/>
      <w:bookmarkEnd w:id="179"/>
      <w:bookmarkEnd w:id="180"/>
      <w:r w:rsidRPr="00913B92">
        <w:t>Ά</w:t>
      </w:r>
      <w:r w:rsidR="007E2431" w:rsidRPr="00913B92">
        <w:t>ρθρο 3</w:t>
      </w:r>
      <w:r w:rsidR="005C70AB" w:rsidRPr="00913B92">
        <w:t>4</w:t>
      </w:r>
      <w:r w:rsidR="00325B51" w:rsidRPr="00913B92">
        <w:t xml:space="preserve"> </w:t>
      </w:r>
      <w:r w:rsidR="00BF2B54" w:rsidRPr="00913B92">
        <w:t>:Διαδικασία επιβολής κυρώσεων</w:t>
      </w:r>
      <w:bookmarkEnd w:id="181"/>
    </w:p>
    <w:p w:rsidR="00BF2B54" w:rsidRPr="00906168" w:rsidRDefault="00BF2B54" w:rsidP="00906168">
      <w:pPr>
        <w:pStyle w:val="2"/>
        <w:rPr>
          <w:b w:val="0"/>
          <w:bCs w:val="0"/>
        </w:rPr>
      </w:pPr>
      <w:bookmarkStart w:id="182" w:name="_Toc84252709"/>
      <w:bookmarkStart w:id="183" w:name="_Toc84255099"/>
      <w:bookmarkStart w:id="184" w:name="_Toc84335039"/>
      <w:bookmarkStart w:id="185" w:name="_Toc84335271"/>
      <w:bookmarkStart w:id="186" w:name="_Toc88473373"/>
      <w:bookmarkStart w:id="187" w:name="_Toc89867410"/>
      <w:r w:rsidRPr="00906168">
        <w:rPr>
          <w:b w:val="0"/>
          <w:bCs w:val="0"/>
        </w:rPr>
        <w:t>Η διαδικασία επιβολής των κυρώσεων άρχεται από τον χρόνο που ο παραβάτης  λαμβάνει γνώση της έκθεσης βεβαίωσης της παράβασης από το αρμόδιο όργανο που τη διαπιστώνει.</w:t>
      </w:r>
      <w:bookmarkEnd w:id="182"/>
      <w:bookmarkEnd w:id="183"/>
      <w:bookmarkEnd w:id="184"/>
      <w:bookmarkEnd w:id="185"/>
      <w:bookmarkEnd w:id="186"/>
      <w:bookmarkEnd w:id="187"/>
      <w:r w:rsidRPr="00906168">
        <w:rPr>
          <w:b w:val="0"/>
          <w:bCs w:val="0"/>
        </w:rPr>
        <w:t xml:space="preserve"> </w:t>
      </w:r>
    </w:p>
    <w:p w:rsidR="00BF2B54" w:rsidRPr="001C372E" w:rsidRDefault="00BF2B54" w:rsidP="00906168">
      <w:pPr>
        <w:pStyle w:val="2"/>
        <w:rPr>
          <w:b w:val="0"/>
          <w:bCs w:val="0"/>
        </w:rPr>
      </w:pPr>
      <w:bookmarkStart w:id="188" w:name="_Toc84252710"/>
      <w:bookmarkStart w:id="189" w:name="_Toc84255100"/>
      <w:bookmarkStart w:id="190" w:name="_Toc84335040"/>
      <w:bookmarkStart w:id="191" w:name="_Toc84335272"/>
      <w:bookmarkStart w:id="192" w:name="_Toc88473374"/>
      <w:bookmarkStart w:id="193" w:name="_Toc89867411"/>
      <w:r w:rsidRPr="00906168">
        <w:rPr>
          <w:b w:val="0"/>
          <w:bCs w:val="0"/>
        </w:rPr>
        <w:t>Το όργανο</w:t>
      </w:r>
      <w:r w:rsidR="00636AD1" w:rsidRPr="00906168">
        <w:rPr>
          <w:b w:val="0"/>
          <w:bCs w:val="0"/>
        </w:rPr>
        <w:t>*</w:t>
      </w:r>
      <w:r w:rsidRPr="00906168">
        <w:rPr>
          <w:b w:val="0"/>
          <w:bCs w:val="0"/>
        </w:rPr>
        <w:t xml:space="preserve"> που βεβαιώνει την παράβαση συντάσσει έκθεση βεβαίωσης της παράβασης στην οποία αναγράφονται : α) τα στοιχεία του παραβάτη, β) ο χρόνος και ο τόπος </w:t>
      </w:r>
      <w:r w:rsidRPr="001C372E">
        <w:rPr>
          <w:b w:val="0"/>
          <w:bCs w:val="0"/>
        </w:rPr>
        <w:t>τέλεσης της παράβασης, γ) συνοπτική περιγραφή της παράβασης και αναφορά της διάταξης που  την προβλέπει καθώς και την προβλεπόμενη κύρωση.</w:t>
      </w:r>
      <w:bookmarkEnd w:id="188"/>
      <w:bookmarkEnd w:id="189"/>
      <w:bookmarkEnd w:id="190"/>
      <w:bookmarkEnd w:id="191"/>
      <w:bookmarkEnd w:id="192"/>
      <w:bookmarkEnd w:id="193"/>
    </w:p>
    <w:p w:rsidR="00636AD1" w:rsidRPr="00F120F4" w:rsidRDefault="006E01C0" w:rsidP="00636AD1">
      <w:pPr>
        <w:spacing w:line="240" w:lineRule="auto"/>
        <w:ind w:firstLine="0"/>
        <w:rPr>
          <w:rFonts w:ascii="Book Antiqua" w:hAnsi="Book Antiqua"/>
          <w:b/>
          <w:i/>
          <w:iCs/>
          <w:sz w:val="20"/>
          <w:szCs w:val="20"/>
        </w:rPr>
      </w:pPr>
      <w:r w:rsidRPr="001C372E">
        <w:rPr>
          <w:rFonts w:ascii="Book Antiqua" w:hAnsi="Book Antiqua"/>
          <w:i/>
          <w:iCs/>
          <w:sz w:val="20"/>
          <w:szCs w:val="20"/>
        </w:rPr>
        <w:t>*</w:t>
      </w:r>
      <w:r w:rsidR="00636AD1" w:rsidRPr="00F120F4">
        <w:rPr>
          <w:rFonts w:ascii="Book Antiqua" w:hAnsi="Book Antiqua"/>
          <w:b/>
          <w:i/>
          <w:iCs/>
          <w:sz w:val="20"/>
          <w:szCs w:val="20"/>
        </w:rPr>
        <w:t>Σε κάθε Κανονισμό ορίζονται ως όργανα προστασίας περιβάλλοντος οι κατά περίπτωση Επόπτες/Επιστάτες και Προϊστάμενοι της Διεύθυνσης/ Τμήματος/ Γραφείου. Τα όργανα αυτά εξουσιοδοτούνται να βεβαιώνουν κατά περίπτωση παραβάσεις και κατά συνέπεια υποχρεούνται να εφαρμόζουν με υπευθυνότητα και αυστηρότητα τα προβλεπόμενα στον παρόντα Κανονισμό. Στην αρμοδιότητα αυτή συνεπικουρούνται από τη Δημοτική Αστυνομία και την Ελληνική Αστυνομία.</w:t>
      </w:r>
    </w:p>
    <w:p w:rsidR="00636AD1" w:rsidRPr="00F120F4" w:rsidRDefault="00636AD1" w:rsidP="00636AD1">
      <w:pPr>
        <w:rPr>
          <w:b/>
        </w:rPr>
      </w:pPr>
    </w:p>
    <w:p w:rsidR="00BF2B54" w:rsidRPr="001C372E" w:rsidRDefault="00BF2B54" w:rsidP="00906168">
      <w:pPr>
        <w:pStyle w:val="2"/>
        <w:rPr>
          <w:b w:val="0"/>
          <w:bCs w:val="0"/>
        </w:rPr>
      </w:pPr>
      <w:bookmarkStart w:id="194" w:name="_Toc84252711"/>
      <w:bookmarkStart w:id="195" w:name="_Toc84255101"/>
      <w:bookmarkStart w:id="196" w:name="_Toc84335041"/>
      <w:bookmarkStart w:id="197" w:name="_Toc84335273"/>
      <w:bookmarkStart w:id="198" w:name="_Toc88473375"/>
      <w:bookmarkStart w:id="199" w:name="_Toc89867412"/>
      <w:r w:rsidRPr="001C372E">
        <w:rPr>
          <w:b w:val="0"/>
          <w:bCs w:val="0"/>
        </w:rPr>
        <w:lastRenderedPageBreak/>
        <w:t>Η έκθεση βεβαίωσης της παράβασης κοινοποιείται στον παραβάτη και αντίγραφό της αποστέλλεται άμεσα στην αρμόδια υπηρεσία.</w:t>
      </w:r>
      <w:bookmarkEnd w:id="194"/>
      <w:bookmarkEnd w:id="195"/>
      <w:bookmarkEnd w:id="196"/>
      <w:bookmarkEnd w:id="197"/>
      <w:bookmarkEnd w:id="198"/>
      <w:bookmarkEnd w:id="199"/>
    </w:p>
    <w:p w:rsidR="00BF2B54" w:rsidRPr="001C372E" w:rsidRDefault="00BF2B54" w:rsidP="00906168">
      <w:pPr>
        <w:pStyle w:val="2"/>
        <w:rPr>
          <w:b w:val="0"/>
          <w:bCs w:val="0"/>
        </w:rPr>
      </w:pPr>
      <w:bookmarkStart w:id="200" w:name="_Toc84252712"/>
      <w:bookmarkStart w:id="201" w:name="_Toc84255102"/>
      <w:bookmarkStart w:id="202" w:name="_Toc84335042"/>
      <w:bookmarkStart w:id="203" w:name="_Toc84335274"/>
      <w:bookmarkStart w:id="204" w:name="_Toc88473376"/>
      <w:bookmarkStart w:id="205" w:name="_Toc89867413"/>
      <w:r w:rsidRPr="001C372E">
        <w:rPr>
          <w:b w:val="0"/>
          <w:bCs w:val="0"/>
        </w:rPr>
        <w:t>Αντιρρήσεις κατά της πράξης βεβαίωσης της παράβασης υποβάλλονται ενώπιον το</w:t>
      </w:r>
      <w:r w:rsidR="00BE1FB1" w:rsidRPr="001C372E">
        <w:rPr>
          <w:b w:val="0"/>
          <w:bCs w:val="0"/>
        </w:rPr>
        <w:t xml:space="preserve">υ προϊσταμένου της υπηρεσίας, </w:t>
      </w:r>
      <w:r w:rsidRPr="001C372E">
        <w:rPr>
          <w:b w:val="0"/>
          <w:bCs w:val="0"/>
        </w:rPr>
        <w:t xml:space="preserve">όργανο της οποίας τη βεβαίωσε, εντός </w:t>
      </w:r>
      <w:r w:rsidR="00F61C37" w:rsidRPr="001C372E">
        <w:rPr>
          <w:b w:val="0"/>
          <w:bCs w:val="0"/>
        </w:rPr>
        <w:t xml:space="preserve">δέκα </w:t>
      </w:r>
      <w:r w:rsidRPr="001C372E">
        <w:rPr>
          <w:b w:val="0"/>
          <w:bCs w:val="0"/>
        </w:rPr>
        <w:t>(</w:t>
      </w:r>
      <w:r w:rsidR="00F61C37" w:rsidRPr="001C372E">
        <w:rPr>
          <w:b w:val="0"/>
          <w:bCs w:val="0"/>
        </w:rPr>
        <w:t>10</w:t>
      </w:r>
      <w:r w:rsidRPr="001C372E">
        <w:rPr>
          <w:b w:val="0"/>
          <w:bCs w:val="0"/>
        </w:rPr>
        <w:t>) εργασίμων ημερών από την κοινοποίηση στον παραβάτη της έκθεσης βεβαίωσης παράβασης. Η απόφαση</w:t>
      </w:r>
      <w:r w:rsidR="00BE1FB1" w:rsidRPr="001C372E">
        <w:rPr>
          <w:b w:val="0"/>
          <w:bCs w:val="0"/>
        </w:rPr>
        <w:t xml:space="preserve"> επί των αντιρρήσεων</w:t>
      </w:r>
      <w:r w:rsidRPr="001C372E">
        <w:rPr>
          <w:b w:val="0"/>
          <w:bCs w:val="0"/>
        </w:rPr>
        <w:t xml:space="preserve"> πρέπει να είναι πλήρως αιτιολογημένη, με αναφορά στα συγκεκριμένα περιστατικά και στοιχεία.</w:t>
      </w:r>
      <w:bookmarkEnd w:id="200"/>
      <w:bookmarkEnd w:id="201"/>
      <w:bookmarkEnd w:id="202"/>
      <w:bookmarkEnd w:id="203"/>
      <w:bookmarkEnd w:id="204"/>
      <w:bookmarkEnd w:id="205"/>
    </w:p>
    <w:p w:rsidR="00BF2B54" w:rsidRPr="00906168" w:rsidRDefault="00BF2B54" w:rsidP="00906168">
      <w:pPr>
        <w:pStyle w:val="2"/>
        <w:rPr>
          <w:b w:val="0"/>
          <w:bCs w:val="0"/>
        </w:rPr>
      </w:pPr>
      <w:bookmarkStart w:id="206" w:name="_Toc84252713"/>
      <w:bookmarkStart w:id="207" w:name="_Toc84255103"/>
      <w:bookmarkStart w:id="208" w:name="_Toc84335043"/>
      <w:bookmarkStart w:id="209" w:name="_Toc84335275"/>
      <w:bookmarkStart w:id="210" w:name="_Toc88473377"/>
      <w:bookmarkStart w:id="211" w:name="_Toc89867414"/>
      <w:r w:rsidRPr="001C372E">
        <w:rPr>
          <w:b w:val="0"/>
          <w:bCs w:val="0"/>
        </w:rPr>
        <w:t>Σε περίπτωση που παρέλθει άπρακτη η τασσόμενη για την υποβολή αντιρρήσεων προθεσμία ή οι αντιρρήσεις κριθούν</w:t>
      </w:r>
      <w:r w:rsidRPr="00906168">
        <w:rPr>
          <w:b w:val="0"/>
          <w:bCs w:val="0"/>
        </w:rPr>
        <w:t xml:space="preserve"> αβάσιμες, ο Δήμαρχος προβαίνει στην έκδοση απόφασης επιβολής της κύρωσης η οποία κοινοποιείται στον παραβάτη.</w:t>
      </w:r>
      <w:bookmarkEnd w:id="206"/>
      <w:bookmarkEnd w:id="207"/>
      <w:bookmarkEnd w:id="208"/>
      <w:bookmarkEnd w:id="209"/>
      <w:bookmarkEnd w:id="210"/>
      <w:bookmarkEnd w:id="211"/>
    </w:p>
    <w:p w:rsidR="00BF2B54" w:rsidRPr="00906168" w:rsidRDefault="00BF2B54" w:rsidP="00906168">
      <w:pPr>
        <w:pStyle w:val="2"/>
        <w:rPr>
          <w:b w:val="0"/>
          <w:bCs w:val="0"/>
        </w:rPr>
      </w:pPr>
      <w:bookmarkStart w:id="212" w:name="_Toc84252714"/>
      <w:bookmarkStart w:id="213" w:name="_Toc84255104"/>
      <w:bookmarkStart w:id="214" w:name="_Toc84335044"/>
      <w:bookmarkStart w:id="215" w:name="_Toc84335276"/>
      <w:bookmarkStart w:id="216" w:name="_Toc88473378"/>
      <w:bookmarkStart w:id="217" w:name="_Toc89867415"/>
      <w:r w:rsidRPr="00906168">
        <w:rPr>
          <w:b w:val="0"/>
          <w:bCs w:val="0"/>
        </w:rPr>
        <w:t>Στην περίπτωση που η επιβληθείσα ποινή αφορά πρόστιμο ο υπόχρεος οφείλει  να το καταβάλλει στην ταμειακή υπηρεσία του Δήμου εντός ΧΧΧ εργασίμων ημερών.</w:t>
      </w:r>
      <w:bookmarkEnd w:id="212"/>
      <w:bookmarkEnd w:id="213"/>
      <w:bookmarkEnd w:id="214"/>
      <w:bookmarkEnd w:id="215"/>
      <w:bookmarkEnd w:id="216"/>
      <w:bookmarkEnd w:id="217"/>
      <w:r w:rsidRPr="00906168">
        <w:rPr>
          <w:b w:val="0"/>
          <w:bCs w:val="0"/>
        </w:rPr>
        <w:t xml:space="preserve">  </w:t>
      </w:r>
    </w:p>
    <w:p w:rsidR="00BF2B54" w:rsidRPr="00906168" w:rsidRDefault="00BF2B54" w:rsidP="00906168">
      <w:pPr>
        <w:pStyle w:val="2"/>
        <w:rPr>
          <w:b w:val="0"/>
          <w:bCs w:val="0"/>
        </w:rPr>
      </w:pPr>
      <w:bookmarkStart w:id="218" w:name="_Toc84252715"/>
      <w:bookmarkStart w:id="219" w:name="_Toc84255105"/>
      <w:bookmarkStart w:id="220" w:name="_Toc84335045"/>
      <w:bookmarkStart w:id="221" w:name="_Toc84335277"/>
      <w:bookmarkStart w:id="222" w:name="_Toc88473379"/>
      <w:bookmarkStart w:id="223" w:name="_Toc89867416"/>
      <w:r w:rsidRPr="00906168">
        <w:rPr>
          <w:b w:val="0"/>
          <w:bCs w:val="0"/>
        </w:rPr>
        <w:t>Αν παρέλθει άπρακτη η ανωτέρω προθεσμία, το πρόστιμο βεβαιώνεται οριστικά και εισπράττεται σύμφωνα με τον Κώδικα Είσπραξης Δημοσίων Εσόδων (ν.δ. 356/1974, Α` 90).</w:t>
      </w:r>
      <w:bookmarkEnd w:id="218"/>
      <w:bookmarkEnd w:id="219"/>
      <w:bookmarkEnd w:id="220"/>
      <w:bookmarkEnd w:id="221"/>
      <w:bookmarkEnd w:id="222"/>
      <w:bookmarkEnd w:id="223"/>
    </w:p>
    <w:p w:rsidR="00BF2B54" w:rsidRPr="001C372E" w:rsidRDefault="00BF2B54" w:rsidP="00906168">
      <w:pPr>
        <w:pStyle w:val="2"/>
        <w:rPr>
          <w:b w:val="0"/>
          <w:bCs w:val="0"/>
        </w:rPr>
      </w:pPr>
      <w:bookmarkStart w:id="224" w:name="_Toc84252716"/>
      <w:bookmarkStart w:id="225" w:name="_Toc84255106"/>
      <w:bookmarkStart w:id="226" w:name="_Toc84335046"/>
      <w:bookmarkStart w:id="227" w:name="_Toc84335278"/>
      <w:bookmarkStart w:id="228" w:name="_Toc88473380"/>
      <w:bookmarkStart w:id="229" w:name="_Toc89867417"/>
      <w:r w:rsidRPr="00906168">
        <w:rPr>
          <w:b w:val="0"/>
          <w:bCs w:val="0"/>
        </w:rPr>
        <w:t xml:space="preserve">Κατά της οριστικής βεβαίωσης επιβολής του προστίμου ασκούνται τα </w:t>
      </w:r>
      <w:r w:rsidRPr="001C372E">
        <w:rPr>
          <w:b w:val="0"/>
          <w:bCs w:val="0"/>
        </w:rPr>
        <w:t>προβλεπόμενα από τον Κώδικα Διοικητικής Δικον</w:t>
      </w:r>
      <w:r w:rsidR="0045512B" w:rsidRPr="001C372E">
        <w:rPr>
          <w:b w:val="0"/>
          <w:bCs w:val="0"/>
        </w:rPr>
        <w:t>ομίας ένδικα μέσα και βοηθήματ</w:t>
      </w:r>
      <w:r w:rsidR="00774540" w:rsidRPr="001C372E">
        <w:rPr>
          <w:b w:val="0"/>
          <w:bCs w:val="0"/>
        </w:rPr>
        <w:t>α</w:t>
      </w:r>
      <w:r w:rsidR="004A583A" w:rsidRPr="001C372E">
        <w:rPr>
          <w:b w:val="0"/>
          <w:bCs w:val="0"/>
        </w:rPr>
        <w:t>*</w:t>
      </w:r>
      <w:r w:rsidR="0045512B" w:rsidRPr="001C372E">
        <w:rPr>
          <w:b w:val="0"/>
          <w:bCs w:val="0"/>
        </w:rPr>
        <w:t>.</w:t>
      </w:r>
      <w:bookmarkEnd w:id="224"/>
      <w:bookmarkEnd w:id="225"/>
      <w:bookmarkEnd w:id="226"/>
      <w:bookmarkEnd w:id="227"/>
      <w:bookmarkEnd w:id="228"/>
      <w:bookmarkEnd w:id="229"/>
    </w:p>
    <w:p w:rsidR="005D3F59" w:rsidRPr="005D3F59" w:rsidRDefault="005D3F59" w:rsidP="005D3F59">
      <w:pPr>
        <w:spacing w:line="240" w:lineRule="auto"/>
        <w:ind w:firstLine="0"/>
      </w:pPr>
      <w:r w:rsidRPr="001C372E">
        <w:rPr>
          <w:rFonts w:ascii="Book Antiqua" w:hAnsi="Book Antiqua"/>
          <w:i/>
          <w:iCs/>
          <w:sz w:val="24"/>
        </w:rPr>
        <w:t>*</w:t>
      </w:r>
      <w:r w:rsidRPr="001C372E">
        <w:rPr>
          <w:rFonts w:ascii="Book Antiqua" w:hAnsi="Book Antiqua" w:cstheme="minorHAnsi"/>
          <w:i/>
          <w:iCs/>
          <w:sz w:val="24"/>
        </w:rPr>
        <w:t xml:space="preserve"> </w:t>
      </w:r>
      <w:r w:rsidRPr="001C372E">
        <w:rPr>
          <w:rFonts w:ascii="Book Antiqua" w:hAnsi="Book Antiqua" w:cstheme="minorHAnsi"/>
          <w:i/>
          <w:iCs/>
          <w:sz w:val="20"/>
          <w:szCs w:val="20"/>
        </w:rPr>
        <w:t>ο δήμος θα πρέπει να αναφέρει ποια είναι τα προβλεπόμενα από τον Κώδικα Διοικητικής Δικονομίας ένδικα μέσα και βοηθήματα και τις τυχόν προθεσμίες κατά της οριστικής βεβαίωσης επιβολής του προστίμου</w:t>
      </w:r>
      <w:r w:rsidR="00110803" w:rsidRPr="001C372E">
        <w:rPr>
          <w:rFonts w:ascii="Book Antiqua" w:hAnsi="Book Antiqua" w:cstheme="minorHAnsi"/>
          <w:i/>
          <w:iCs/>
          <w:sz w:val="20"/>
          <w:szCs w:val="20"/>
        </w:rPr>
        <w:t>.</w:t>
      </w:r>
    </w:p>
    <w:p w:rsidR="00BF2B54" w:rsidRPr="00906168" w:rsidRDefault="00BF2B54" w:rsidP="00906168">
      <w:pPr>
        <w:pStyle w:val="2"/>
        <w:rPr>
          <w:b w:val="0"/>
          <w:bCs w:val="0"/>
        </w:rPr>
      </w:pPr>
      <w:bookmarkStart w:id="230" w:name="_Toc84252717"/>
      <w:bookmarkStart w:id="231" w:name="_Toc84255107"/>
      <w:bookmarkStart w:id="232" w:name="_Toc84335047"/>
      <w:bookmarkStart w:id="233" w:name="_Toc84335279"/>
      <w:bookmarkStart w:id="234" w:name="_Toc88473381"/>
      <w:bookmarkStart w:id="235" w:name="_Toc89867418"/>
      <w:r w:rsidRPr="00906168">
        <w:rPr>
          <w:b w:val="0"/>
          <w:bCs w:val="0"/>
        </w:rPr>
        <w:t>Στην περίπτωση που η επιβληθείσα ποινή αφορά άλλη κύρωση, πλην  προστίμου, η διαδικασία</w:t>
      </w:r>
      <w:r w:rsidR="00CE63A3" w:rsidRPr="00906168">
        <w:rPr>
          <w:b w:val="0"/>
          <w:bCs w:val="0"/>
        </w:rPr>
        <w:t xml:space="preserve"> επιβολής τους</w:t>
      </w:r>
      <w:r w:rsidRPr="00906168">
        <w:rPr>
          <w:b w:val="0"/>
          <w:bCs w:val="0"/>
        </w:rPr>
        <w:t xml:space="preserve"> καθορίζεται με την απόφαση του Δημοτικού Συμβουλίου που θα εφαρμόσει τον παρόντα πρότυπο Κανονισμό Καθαριότητας, τηρουμένων  αναλόγως των </w:t>
      </w:r>
      <w:r w:rsidR="00CB60E4" w:rsidRPr="00906168">
        <w:rPr>
          <w:b w:val="0"/>
          <w:bCs w:val="0"/>
        </w:rPr>
        <w:t>ως άνω</w:t>
      </w:r>
      <w:r w:rsidRPr="00906168">
        <w:rPr>
          <w:b w:val="0"/>
          <w:bCs w:val="0"/>
        </w:rPr>
        <w:t xml:space="preserve"> αναφερθέντων</w:t>
      </w:r>
      <w:bookmarkEnd w:id="230"/>
      <w:bookmarkEnd w:id="231"/>
      <w:bookmarkEnd w:id="232"/>
      <w:bookmarkEnd w:id="233"/>
      <w:bookmarkEnd w:id="234"/>
      <w:r w:rsidR="009A7E78" w:rsidRPr="00906168">
        <w:rPr>
          <w:b w:val="0"/>
          <w:bCs w:val="0"/>
        </w:rPr>
        <w:t>.</w:t>
      </w:r>
      <w:bookmarkEnd w:id="235"/>
    </w:p>
    <w:p w:rsidR="001A6179" w:rsidRPr="001A6179" w:rsidRDefault="001A6179" w:rsidP="001C372E">
      <w:pPr>
        <w:ind w:firstLine="0"/>
      </w:pPr>
      <w:bookmarkStart w:id="236" w:name="_Toc84335280"/>
      <w:bookmarkStart w:id="237" w:name="_Toc88473382"/>
    </w:p>
    <w:p w:rsidR="001A6179" w:rsidRDefault="001A6179" w:rsidP="00906168">
      <w:pPr>
        <w:pStyle w:val="2"/>
      </w:pPr>
    </w:p>
    <w:bookmarkEnd w:id="236"/>
    <w:bookmarkEnd w:id="237"/>
    <w:p w:rsidR="00594810" w:rsidRDefault="00594810" w:rsidP="00594810">
      <w:pPr>
        <w:autoSpaceDE w:val="0"/>
        <w:autoSpaceDN w:val="0"/>
        <w:adjustRightInd w:val="0"/>
        <w:spacing w:after="0" w:line="240" w:lineRule="auto"/>
        <w:jc w:val="center"/>
        <w:rPr>
          <w:rFonts w:cs="MyriadPro-Regular"/>
        </w:rPr>
      </w:pPr>
    </w:p>
    <w:p w:rsidR="004D3FDF" w:rsidRDefault="004D3FDF" w:rsidP="004D3FDF">
      <w:pPr>
        <w:spacing w:after="0"/>
        <w:ind w:left="314" w:right="-249"/>
        <w:jc w:val="center"/>
        <w:rPr>
          <w:rFonts w:ascii="Calibri" w:hAnsi="Calibri" w:cs="Calibri"/>
          <w:b/>
          <w:bCs/>
          <w:sz w:val="20"/>
          <w:szCs w:val="20"/>
        </w:rPr>
      </w:pPr>
      <w:r>
        <w:rPr>
          <w:rFonts w:cs="Calibri"/>
          <w:b/>
          <w:bCs/>
          <w:sz w:val="20"/>
          <w:szCs w:val="20"/>
        </w:rPr>
        <w:t xml:space="preserve">Ο ΠΡΟΪΣΤΑΜΕΝΟΣ Δ/ΝΣΗΣ </w:t>
      </w:r>
    </w:p>
    <w:p w:rsidR="004D3FDF" w:rsidRDefault="004D3FDF" w:rsidP="004D3FDF">
      <w:pPr>
        <w:spacing w:after="0"/>
        <w:ind w:left="314" w:right="-249"/>
        <w:jc w:val="center"/>
        <w:rPr>
          <w:rFonts w:cs="Calibri"/>
          <w:b/>
          <w:bCs/>
          <w:sz w:val="20"/>
          <w:szCs w:val="20"/>
        </w:rPr>
      </w:pPr>
      <w:r>
        <w:rPr>
          <w:rFonts w:cs="Calibri"/>
          <w:b/>
          <w:bCs/>
          <w:sz w:val="20"/>
          <w:szCs w:val="20"/>
        </w:rPr>
        <w:t>ΤΕΧΝΙΚΩΝ ΥΠΗΡΕΣΙΩΝ</w:t>
      </w:r>
    </w:p>
    <w:p w:rsidR="004D3FDF" w:rsidRDefault="004D3FDF" w:rsidP="004D3FDF">
      <w:pPr>
        <w:spacing w:after="0"/>
        <w:ind w:left="314" w:right="-249"/>
        <w:jc w:val="center"/>
        <w:rPr>
          <w:rFonts w:cs="Calibri"/>
          <w:b/>
          <w:bCs/>
          <w:sz w:val="20"/>
          <w:szCs w:val="20"/>
        </w:rPr>
      </w:pPr>
      <w:r>
        <w:rPr>
          <w:rFonts w:cs="Calibri"/>
          <w:b/>
          <w:bCs/>
          <w:sz w:val="20"/>
          <w:szCs w:val="20"/>
        </w:rPr>
        <w:t>&amp; Δ.Υ.Κ.Π.</w:t>
      </w:r>
    </w:p>
    <w:p w:rsidR="004D3FDF" w:rsidRDefault="004D3FDF" w:rsidP="004D3FDF">
      <w:pPr>
        <w:spacing w:after="0"/>
        <w:ind w:left="314" w:right="-249"/>
        <w:jc w:val="center"/>
        <w:rPr>
          <w:rFonts w:cs="Calibri"/>
          <w:b/>
          <w:bCs/>
          <w:sz w:val="20"/>
          <w:szCs w:val="20"/>
        </w:rPr>
      </w:pPr>
    </w:p>
    <w:p w:rsidR="004D3FDF" w:rsidRDefault="004D3FDF" w:rsidP="004D3FDF">
      <w:pPr>
        <w:spacing w:after="0"/>
        <w:ind w:left="314" w:right="-249"/>
        <w:jc w:val="center"/>
        <w:rPr>
          <w:rFonts w:cs="Calibri"/>
          <w:b/>
          <w:bCs/>
          <w:sz w:val="20"/>
          <w:szCs w:val="20"/>
        </w:rPr>
      </w:pPr>
    </w:p>
    <w:p w:rsidR="004D3FDF" w:rsidRDefault="004D3FDF" w:rsidP="004D3FDF">
      <w:pPr>
        <w:spacing w:after="0"/>
        <w:ind w:left="314" w:right="-249"/>
        <w:jc w:val="center"/>
        <w:rPr>
          <w:rFonts w:cs="Calibri"/>
          <w:b/>
          <w:bCs/>
          <w:sz w:val="20"/>
          <w:szCs w:val="20"/>
        </w:rPr>
      </w:pPr>
      <w:r>
        <w:rPr>
          <w:rFonts w:cs="Calibri"/>
          <w:b/>
          <w:bCs/>
          <w:sz w:val="20"/>
          <w:szCs w:val="20"/>
        </w:rPr>
        <w:t xml:space="preserve"> ΑΝΑΣΤΑΣΙΟΣ ΧΡΙΣΤΙΔΗΣ</w:t>
      </w:r>
    </w:p>
    <w:p w:rsidR="004D3FDF" w:rsidRDefault="004D3FDF" w:rsidP="004D3FDF">
      <w:pPr>
        <w:spacing w:after="0"/>
        <w:ind w:left="314" w:right="-249"/>
        <w:jc w:val="center"/>
        <w:rPr>
          <w:rFonts w:cs="Calibri"/>
          <w:b/>
          <w:bCs/>
          <w:sz w:val="20"/>
          <w:szCs w:val="20"/>
        </w:rPr>
      </w:pPr>
      <w:r>
        <w:rPr>
          <w:rFonts w:cs="Calibri"/>
          <w:b/>
          <w:bCs/>
          <w:sz w:val="20"/>
          <w:szCs w:val="20"/>
        </w:rPr>
        <w:t xml:space="preserve">       ΑΡΧΙΤΕΚΤΩΝ ΜΗΧ/ΚΟΣ ΠΕ4 </w:t>
      </w:r>
      <w:r>
        <w:rPr>
          <w:rFonts w:cs="Calibri"/>
          <w:sz w:val="20"/>
          <w:szCs w:val="20"/>
        </w:rPr>
        <w:t>με βαθμό</w:t>
      </w:r>
      <w:r>
        <w:rPr>
          <w:rFonts w:cs="Calibri"/>
          <w:b/>
          <w:bCs/>
          <w:sz w:val="20"/>
          <w:szCs w:val="20"/>
        </w:rPr>
        <w:t xml:space="preserve"> Α΄</w:t>
      </w:r>
    </w:p>
    <w:p w:rsidR="004D3FDF" w:rsidRDefault="004D3FDF" w:rsidP="004D3FDF">
      <w:pPr>
        <w:jc w:val="center"/>
        <w:rPr>
          <w:szCs w:val="22"/>
        </w:rPr>
      </w:pPr>
    </w:p>
    <w:p w:rsidR="00594810" w:rsidRDefault="00594810" w:rsidP="00594810">
      <w:pPr>
        <w:autoSpaceDE w:val="0"/>
        <w:autoSpaceDN w:val="0"/>
        <w:adjustRightInd w:val="0"/>
        <w:spacing w:after="0" w:line="240" w:lineRule="auto"/>
        <w:jc w:val="center"/>
        <w:rPr>
          <w:rFonts w:cs="MyriadPro-Regular"/>
        </w:rPr>
      </w:pPr>
    </w:p>
    <w:p w:rsidR="009164E7" w:rsidRPr="00257EBC" w:rsidRDefault="009164E7" w:rsidP="009164E7">
      <w:pPr>
        <w:pStyle w:val="a8"/>
        <w:autoSpaceDE w:val="0"/>
        <w:autoSpaceDN w:val="0"/>
        <w:adjustRightInd w:val="0"/>
        <w:spacing w:after="60" w:line="259" w:lineRule="auto"/>
        <w:ind w:left="0" w:firstLine="0"/>
        <w:contextualSpacing w:val="0"/>
        <w:rPr>
          <w:rFonts w:ascii="Book Antiqua" w:hAnsi="Book Antiqua"/>
          <w:b/>
          <w:bCs/>
          <w:szCs w:val="22"/>
        </w:rPr>
      </w:pPr>
    </w:p>
    <w:p w:rsidR="00496DFE" w:rsidRPr="006E706B" w:rsidRDefault="00496DFE" w:rsidP="00BD14DF">
      <w:pPr>
        <w:spacing w:line="240" w:lineRule="auto"/>
        <w:jc w:val="center"/>
        <w:rPr>
          <w:rFonts w:ascii="Book Antiqua" w:hAnsi="Book Antiqua"/>
          <w:b/>
          <w:sz w:val="24"/>
        </w:rPr>
      </w:pPr>
    </w:p>
    <w:p w:rsidR="003827A2" w:rsidRPr="006E706B" w:rsidRDefault="003827A2">
      <w:pPr>
        <w:spacing w:after="200" w:line="276" w:lineRule="auto"/>
        <w:ind w:firstLine="0"/>
        <w:jc w:val="left"/>
        <w:rPr>
          <w:rFonts w:ascii="Book Antiqua" w:hAnsi="Book Antiqua"/>
          <w:sz w:val="24"/>
        </w:rPr>
      </w:pPr>
    </w:p>
    <w:sectPr w:rsidR="003827A2" w:rsidRPr="006E706B" w:rsidSect="00DE32DF">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9A7" w:rsidRDefault="00F459A7" w:rsidP="00BD7AB5">
      <w:pPr>
        <w:spacing w:after="0" w:line="240" w:lineRule="auto"/>
      </w:pPr>
      <w:r>
        <w:separator/>
      </w:r>
    </w:p>
  </w:endnote>
  <w:endnote w:type="continuationSeparator" w:id="0">
    <w:p w:rsidR="00F459A7" w:rsidRDefault="00F459A7" w:rsidP="00BD7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EUAlbertina">
    <w:altName w:val="Calibri"/>
    <w:panose1 w:val="00000000000000000000"/>
    <w:charset w:val="A1"/>
    <w:family w:val="swiss"/>
    <w:notTrueType/>
    <w:pitch w:val="default"/>
    <w:sig w:usb0="00000081" w:usb1="00000000" w:usb2="00000000" w:usb3="00000000" w:csb0="00000008"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A1"/>
    <w:family w:val="modern"/>
    <w:pitch w:val="fixed"/>
    <w:sig w:usb0="E00006FF" w:usb1="0000FCFF" w:usb2="00000001" w:usb3="00000000" w:csb0="0000019F" w:csb1="00000000"/>
  </w:font>
  <w:font w:name="MyriadPro-Regular">
    <w:altName w:val="Source Sans Pro"/>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MgHelveticaUCPol">
    <w:altName w:val="Calibri"/>
    <w:charset w:val="80"/>
    <w:family w:val="auto"/>
    <w:pitch w:val="default"/>
    <w:sig w:usb0="00000000" w:usb1="00000000" w:usb2="00000000" w:usb3="00000000" w:csb0="00040001" w:csb1="00000000"/>
  </w:font>
  <w:font w:name="Helvetica">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7282"/>
      <w:docPartObj>
        <w:docPartGallery w:val="Page Numbers (Bottom of Page)"/>
        <w:docPartUnique/>
      </w:docPartObj>
    </w:sdtPr>
    <w:sdtContent>
      <w:p w:rsidR="00D469EA" w:rsidRDefault="00085601" w:rsidP="005B2D58">
        <w:pPr>
          <w:pStyle w:val="ab"/>
          <w:pBdr>
            <w:top w:val="single" w:sz="4" w:space="1" w:color="auto"/>
          </w:pBdr>
          <w:jc w:val="center"/>
        </w:pPr>
        <w:r>
          <w:rPr>
            <w:noProof/>
          </w:rPr>
          <w:fldChar w:fldCharType="begin"/>
        </w:r>
        <w:r w:rsidR="00D469EA">
          <w:rPr>
            <w:noProof/>
          </w:rPr>
          <w:instrText xml:space="preserve"> PAGE   \* MERGEFORMAT </w:instrText>
        </w:r>
        <w:r>
          <w:rPr>
            <w:noProof/>
          </w:rPr>
          <w:fldChar w:fldCharType="separate"/>
        </w:r>
        <w:r w:rsidR="000A1BEF">
          <w:rPr>
            <w:noProof/>
          </w:rPr>
          <w:t>53</w:t>
        </w:r>
        <w:r>
          <w:rPr>
            <w:noProof/>
          </w:rPr>
          <w:fldChar w:fldCharType="end"/>
        </w:r>
      </w:p>
    </w:sdtContent>
  </w:sdt>
  <w:p w:rsidR="00D469EA" w:rsidRDefault="00D469E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842360"/>
      <w:docPartObj>
        <w:docPartGallery w:val="Page Numbers (Bottom of Page)"/>
        <w:docPartUnique/>
      </w:docPartObj>
    </w:sdtPr>
    <w:sdtContent>
      <w:p w:rsidR="00D469EA" w:rsidRDefault="00085601">
        <w:pPr>
          <w:pStyle w:val="ab"/>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7" type="#_x0000_t185" style="position:absolute;left:0;text-align:left;margin-left:0;margin-top:0;width:38.65pt;height:18.8pt;z-index:251662336;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shJgIAAEYEAAAOAAAAZHJzL2Uyb0RvYy54bWysU1FvEzEMfkfiP0R5p9eWtetOvU7TRhHS&#10;gEmDH5BLcr2wXByctNfx63HSa+mAJ8SdFNlO/Nn+bC+v951lO43BgKv4ZDTmTDsJyrhNxb9+Wb9Z&#10;cBaicEpYcLrizzrw69XrV8vel3oKLVilkRGIC2XvK97G6MuiCLLVnQgj8NrRZQPYiUgqbgqFoif0&#10;zhbT8Xhe9IDKI0gdAlnvDpd8lfGbRsv4uWmCjsxWnHKL+cR81uksVktRblD41sghDfEPWXTCOAp6&#10;groTUbAtmj+gOiMRAjRxJKEroGmM1LkGqmYy/q2ax1Z4nWshcoI/0RT+H6z8tHv0D5hSD/4e5FNg&#10;Dm5b4Tb6BhH6VgtF4SaJqKL3oTw5JCWQK6v7j6CotWIbIXOwb7BLgFQd22eqn09U631kkowXV+PF&#10;bMaZpKvp28XlPLeiEOXR2WOI7zV0LAkVr1HIJx0fhMEcQ+zuQ8yEK+ZEl8Krb5w1naX27YRlk/l8&#10;fpmzFuXwmNCPqLlesEatjbVZwU19a5GRa8XX+Rucw/kz61hPCS9ml7OcxovLcI6xGKf/bxgIW6fy&#10;3CVy3w1yFMYeZErTuoHtRHCa5VDGfb1nRg2tSJYa1DPRj3AYalpCElrAH5z1NNAVD9+3AjVn9oOj&#10;Fl5NLi7SBmSFBDy31kercJIgKh45O4i38bAtW49m01KESS7cwQ21uzHxOBeHbIa0aVhJerEN53p+&#10;9Wv9Vz8BAAD//wMAUEsDBBQABgAIAAAAIQD1/r+o3QAAAAMBAAAPAAAAZHJzL2Rvd25yZXYueG1s&#10;TI/BTsMwEETvSPyDtZW4UacUEgjZVIgKUDlAKZUqbm68JBHxOord1v17DBe4rDSa0czbYhZMJ/Y0&#10;uNYywmScgCCurG65Rli/P5xfg3BesVadZUI4koNZeXpSqFzbA7/RfuVrEUvY5Qqh8b7PpXRVQ0a5&#10;se2Jo/dpB6N8lEMt9aAOsdx08iJJUmlUy3GhUT3dN1R9rXYG4ZEvdQgvr8nyeZN+LJ9uFlfz+QLx&#10;bBTubkF4Cv4vDD/4ER3KyLS1O9ZOdAjxEf97o5dlUxBbhGmWgiwL+Z+9/AYAAP//AwBQSwECLQAU&#10;AAYACAAAACEAtoM4kv4AAADhAQAAEwAAAAAAAAAAAAAAAAAAAAAAW0NvbnRlbnRfVHlwZXNdLnht&#10;bFBLAQItABQABgAIAAAAIQA4/SH/1gAAAJQBAAALAAAAAAAAAAAAAAAAAC8BAABfcmVscy8ucmVs&#10;c1BLAQItABQABgAIAAAAIQBJBtshJgIAAEYEAAAOAAAAAAAAAAAAAAAAAC4CAABkcnMvZTJvRG9j&#10;LnhtbFBLAQItABQABgAIAAAAIQD1/r+o3QAAAAMBAAAPAAAAAAAAAAAAAAAAAIAEAABkcnMvZG93&#10;bnJldi54bWxQSwUGAAAAAAQABADzAAAAigUAAAAA&#10;" filled="t" strokecolor="gray" strokeweight="2.25pt">
              <v:textbox inset=",0,,0">
                <w:txbxContent>
                  <w:p w:rsidR="00D469EA" w:rsidRDefault="00085601">
                    <w:pPr>
                      <w:jc w:val="center"/>
                    </w:pPr>
                    <w:r>
                      <w:fldChar w:fldCharType="begin"/>
                    </w:r>
                    <w:r w:rsidR="003650C5">
                      <w:instrText>PAGE    \* MERGEFORMAT</w:instrText>
                    </w:r>
                    <w:r>
                      <w:fldChar w:fldCharType="separate"/>
                    </w:r>
                    <w:r w:rsidR="000A1BEF">
                      <w:rPr>
                        <w:noProof/>
                      </w:rPr>
                      <w:t>1</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Αυτόματο Σχήμα 21" o:spid="_x0000_s1028" type="#_x0000_t32" style="position:absolute;left:0;text-align:left;margin-left:0;margin-top:0;width:434.5pt;height:0;z-index:251661312;visibility:visible;mso-wrap-distance-top:-1e-4mm;mso-wrap-distance-bottom:-1e-4mm;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9A7" w:rsidRDefault="00F459A7" w:rsidP="00BD7AB5">
      <w:pPr>
        <w:spacing w:after="0" w:line="240" w:lineRule="auto"/>
      </w:pPr>
      <w:r>
        <w:separator/>
      </w:r>
    </w:p>
  </w:footnote>
  <w:footnote w:type="continuationSeparator" w:id="0">
    <w:p w:rsidR="00F459A7" w:rsidRDefault="00F459A7" w:rsidP="00BD7AB5">
      <w:pPr>
        <w:spacing w:after="0" w:line="240" w:lineRule="auto"/>
      </w:pPr>
      <w:r>
        <w:continuationSeparator/>
      </w:r>
    </w:p>
  </w:footnote>
  <w:footnote w:id="1">
    <w:p w:rsidR="00D469EA" w:rsidRDefault="00D469EA">
      <w:pPr>
        <w:pStyle w:val="af"/>
      </w:pPr>
      <w:r>
        <w:rPr>
          <w:rStyle w:val="af0"/>
        </w:rPr>
        <w:footnoteRef/>
      </w:r>
      <w:r>
        <w:t xml:space="preserve"> Εθνικό Πρόγραμμα Πρόληψης Δημιουργίας Αποβλήτων</w:t>
      </w:r>
    </w:p>
    <w:p w:rsidR="00D469EA" w:rsidRDefault="00D469EA">
      <w:pPr>
        <w:pStyle w:val="af"/>
      </w:pPr>
      <w:r>
        <w:t xml:space="preserve">   άρθρο 228 του ν. 4555/2018 </w:t>
      </w:r>
    </w:p>
    <w:p w:rsidR="00D469EA" w:rsidRDefault="00D469EA">
      <w:pPr>
        <w:pStyle w:val="af"/>
      </w:pPr>
      <w:r>
        <w:t xml:space="preserve">    ν. 4736/2020</w:t>
      </w:r>
    </w:p>
    <w:p w:rsidR="00D469EA" w:rsidRDefault="00D469EA">
      <w:pPr>
        <w:pStyle w:val="af"/>
      </w:pPr>
      <w:r>
        <w:t xml:space="preserve">    ν. 4819/2021</w:t>
      </w:r>
    </w:p>
  </w:footnote>
  <w:footnote w:id="2">
    <w:p w:rsidR="00D469EA" w:rsidRDefault="00D469EA">
      <w:pPr>
        <w:pStyle w:val="af"/>
      </w:pPr>
      <w:r>
        <w:rPr>
          <w:rStyle w:val="af0"/>
        </w:rPr>
        <w:footnoteRef/>
      </w:r>
      <w:r>
        <w:t xml:space="preserve"> άρθρο 18 του ν. 4819/2021</w:t>
      </w:r>
    </w:p>
  </w:footnote>
  <w:footnote w:id="3">
    <w:p w:rsidR="00D469EA" w:rsidRDefault="00D469EA">
      <w:pPr>
        <w:pStyle w:val="af"/>
      </w:pPr>
      <w:r>
        <w:rPr>
          <w:rStyle w:val="af0"/>
        </w:rPr>
        <w:footnoteRef/>
      </w:r>
      <w:r>
        <w:t xml:space="preserve"> άρθρο 5 του ν. 4736/2020 και άρθρο 85 του ν. 4819/2021</w:t>
      </w:r>
    </w:p>
    <w:p w:rsidR="00D469EA" w:rsidRDefault="00D469EA">
      <w:pPr>
        <w:pStyle w:val="af"/>
      </w:pPr>
    </w:p>
  </w:footnote>
  <w:footnote w:id="4">
    <w:p w:rsidR="00D469EA" w:rsidRDefault="00D469EA">
      <w:pPr>
        <w:pStyle w:val="af"/>
      </w:pPr>
      <w:r>
        <w:rPr>
          <w:rStyle w:val="af0"/>
        </w:rPr>
        <w:footnoteRef/>
      </w:r>
      <w:r>
        <w:t xml:space="preserve"> άρθρο 37 του ν. 4819/2021 </w:t>
      </w:r>
    </w:p>
  </w:footnote>
  <w:footnote w:id="5">
    <w:p w:rsidR="00D469EA" w:rsidRDefault="00D469EA">
      <w:pPr>
        <w:pStyle w:val="af"/>
      </w:pPr>
      <w:r>
        <w:rPr>
          <w:rStyle w:val="af0"/>
        </w:rPr>
        <w:footnoteRef/>
      </w:r>
      <w:r>
        <w:t xml:space="preserve"> άρθρα 25 και  27 του ν. 4819/2021</w:t>
      </w:r>
    </w:p>
  </w:footnote>
  <w:footnote w:id="6">
    <w:p w:rsidR="00D469EA" w:rsidRDefault="00D469EA">
      <w:pPr>
        <w:pStyle w:val="af"/>
      </w:pPr>
      <w:r>
        <w:rPr>
          <w:rStyle w:val="af0"/>
        </w:rPr>
        <w:footnoteRef/>
      </w:r>
      <w:r>
        <w:t xml:space="preserve"> άρθρο 86 του ν. 4819/2021</w:t>
      </w:r>
    </w:p>
  </w:footnote>
  <w:footnote w:id="7">
    <w:p w:rsidR="00D469EA" w:rsidRDefault="00D469EA">
      <w:pPr>
        <w:pStyle w:val="af"/>
      </w:pPr>
      <w:r>
        <w:rPr>
          <w:rStyle w:val="af0"/>
        </w:rPr>
        <w:footnoteRef/>
      </w:r>
      <w:r>
        <w:t xml:space="preserve"> άρθρο 50 του ν. 4819/2021</w:t>
      </w:r>
    </w:p>
  </w:footnote>
  <w:footnote w:id="8">
    <w:p w:rsidR="00D469EA" w:rsidRDefault="00D469EA">
      <w:pPr>
        <w:pStyle w:val="af"/>
      </w:pPr>
      <w:r>
        <w:rPr>
          <w:rStyle w:val="af0"/>
        </w:rPr>
        <w:footnoteRef/>
      </w:r>
      <w:r>
        <w:t xml:space="preserve"> άρθρο 46 του ν.4819/2021</w:t>
      </w:r>
    </w:p>
  </w:footnote>
  <w:footnote w:id="9">
    <w:p w:rsidR="00D469EA" w:rsidRPr="00FD09F2" w:rsidRDefault="00D469EA">
      <w:pPr>
        <w:pStyle w:val="af"/>
        <w:rPr>
          <w:rFonts w:cstheme="minorHAnsi"/>
        </w:rPr>
      </w:pPr>
      <w:r>
        <w:rPr>
          <w:rStyle w:val="af0"/>
        </w:rPr>
        <w:footnoteRef/>
      </w:r>
      <w:r>
        <w:t xml:space="preserve"> κ.υ.α.</w:t>
      </w:r>
      <w:r w:rsidRPr="0049794D">
        <w:rPr>
          <w:rFonts w:cstheme="minorHAnsi"/>
        </w:rPr>
        <w:t xml:space="preserve"> Η.Π. </w:t>
      </w:r>
      <w:bookmarkStart w:id="51" w:name="_Hlk81818930"/>
      <w:r w:rsidRPr="0049794D">
        <w:rPr>
          <w:rFonts w:cstheme="minorHAnsi"/>
        </w:rPr>
        <w:t>23615/651/Ε.103/2014</w:t>
      </w:r>
      <w:bookmarkEnd w:id="51"/>
    </w:p>
  </w:footnote>
  <w:footnote w:id="10">
    <w:p w:rsidR="00D469EA" w:rsidRDefault="00D469EA">
      <w:pPr>
        <w:pStyle w:val="af"/>
      </w:pPr>
      <w:r>
        <w:rPr>
          <w:rStyle w:val="af0"/>
        </w:rPr>
        <w:footnoteRef/>
      </w:r>
      <w:r>
        <w:t xml:space="preserve"> κ.υ.α. </w:t>
      </w:r>
      <w:r w:rsidRPr="0049794D">
        <w:t>41624/2057/Ε103/2010</w:t>
      </w:r>
    </w:p>
  </w:footnote>
  <w:footnote w:id="11">
    <w:p w:rsidR="00D469EA" w:rsidRPr="00CC6B9D" w:rsidRDefault="00D469EA">
      <w:pPr>
        <w:pStyle w:val="af"/>
      </w:pPr>
      <w:r w:rsidRPr="0049794D">
        <w:rPr>
          <w:rStyle w:val="af0"/>
        </w:rPr>
        <w:footnoteRef/>
      </w:r>
      <w:r w:rsidRPr="0049794D">
        <w:rPr>
          <w:rStyle w:val="af0"/>
        </w:rPr>
        <w:t xml:space="preserve"> </w:t>
      </w:r>
      <w:r>
        <w:t>άρθρο 26 του ν.4819/2021</w:t>
      </w:r>
    </w:p>
  </w:footnote>
  <w:footnote w:id="12">
    <w:p w:rsidR="00D469EA" w:rsidRDefault="00D469EA">
      <w:pPr>
        <w:pStyle w:val="af"/>
      </w:pPr>
      <w:r>
        <w:rPr>
          <w:rStyle w:val="af0"/>
        </w:rPr>
        <w:footnoteRef/>
      </w:r>
      <w:r>
        <w:t xml:space="preserve"> αρθρο 228 του ν. 4555/2018</w:t>
      </w:r>
    </w:p>
  </w:footnote>
  <w:footnote w:id="13">
    <w:p w:rsidR="00D469EA" w:rsidRDefault="00D469EA">
      <w:pPr>
        <w:pStyle w:val="af"/>
      </w:pPr>
      <w:r>
        <w:rPr>
          <w:rStyle w:val="af0"/>
        </w:rPr>
        <w:footnoteRef/>
      </w:r>
      <w:r>
        <w:t xml:space="preserve"> άρθρο 29 του ν. 4819/2021</w:t>
      </w:r>
    </w:p>
  </w:footnote>
  <w:footnote w:id="14">
    <w:p w:rsidR="00D469EA" w:rsidRDefault="00D469EA">
      <w:pPr>
        <w:pStyle w:val="af"/>
      </w:pPr>
      <w:r>
        <w:rPr>
          <w:rStyle w:val="af0"/>
        </w:rPr>
        <w:footnoteRef/>
      </w:r>
      <w:r>
        <w:t xml:space="preserve"> άρθρο 31 του ν. 4819/2021</w:t>
      </w:r>
    </w:p>
  </w:footnote>
  <w:footnote w:id="15">
    <w:p w:rsidR="00D469EA" w:rsidRDefault="00D469EA">
      <w:pPr>
        <w:pStyle w:val="af"/>
      </w:pPr>
      <w:r>
        <w:rPr>
          <w:rStyle w:val="af0"/>
        </w:rPr>
        <w:footnoteRef/>
      </w:r>
      <w:r>
        <w:t xml:space="preserve"> άρθρο 38 του ν. 4819/2021</w:t>
      </w:r>
    </w:p>
  </w:footnote>
  <w:footnote w:id="16">
    <w:p w:rsidR="00D469EA" w:rsidRDefault="00D469EA">
      <w:pPr>
        <w:pStyle w:val="af"/>
      </w:pPr>
      <w:r>
        <w:rPr>
          <w:rStyle w:val="af0"/>
        </w:rPr>
        <w:footnoteRef/>
      </w:r>
      <w:r>
        <w:t xml:space="preserve"> άρθρο 9 του Π.Δ. 116/2004</w:t>
      </w:r>
    </w:p>
  </w:footnote>
  <w:footnote w:id="17">
    <w:p w:rsidR="00D469EA" w:rsidRDefault="00D469EA">
      <w:pPr>
        <w:pStyle w:val="af"/>
      </w:pPr>
      <w:r>
        <w:rPr>
          <w:rStyle w:val="af0"/>
        </w:rPr>
        <w:footnoteRef/>
      </w:r>
      <w:r>
        <w:t xml:space="preserve"> άρθρο 75 του ν. 3463/2006</w:t>
      </w:r>
    </w:p>
  </w:footnote>
  <w:footnote w:id="18">
    <w:p w:rsidR="00D469EA" w:rsidRDefault="00D469EA">
      <w:pPr>
        <w:pStyle w:val="af"/>
      </w:pPr>
      <w:r>
        <w:rPr>
          <w:rStyle w:val="af0"/>
        </w:rPr>
        <w:footnoteRef/>
      </w:r>
      <w:r>
        <w:t xml:space="preserve"> ΄άρθρο 53 του ν. 4819/2021</w:t>
      </w:r>
    </w:p>
  </w:footnote>
  <w:footnote w:id="19">
    <w:p w:rsidR="00D469EA" w:rsidRDefault="00D469EA">
      <w:pPr>
        <w:pStyle w:val="af"/>
      </w:pPr>
      <w:r>
        <w:rPr>
          <w:rStyle w:val="af0"/>
        </w:rPr>
        <w:footnoteRef/>
      </w:r>
      <w:r>
        <w:t xml:space="preserve"> άρθρο 228 του ν. 4555/2018</w:t>
      </w:r>
    </w:p>
    <w:p w:rsidR="00D469EA" w:rsidRDefault="00D469EA">
      <w:pPr>
        <w:pStyle w:val="af"/>
      </w:pPr>
      <w:r>
        <w:t xml:space="preserve">  Εθνικό Πρόγραμμα Πρόληψης Δημιουργίας Αποβλήτων </w:t>
      </w:r>
    </w:p>
  </w:footnote>
  <w:footnote w:id="20">
    <w:p w:rsidR="00D469EA" w:rsidRDefault="00D469EA">
      <w:pPr>
        <w:pStyle w:val="af"/>
      </w:pPr>
      <w:r>
        <w:rPr>
          <w:rStyle w:val="af0"/>
        </w:rPr>
        <w:footnoteRef/>
      </w:r>
      <w:r>
        <w:t xml:space="preserve"> κ.υ.α.13588/725/2006</w:t>
      </w:r>
    </w:p>
    <w:p w:rsidR="00D469EA" w:rsidRDefault="00D469EA">
      <w:pPr>
        <w:pStyle w:val="af"/>
      </w:pPr>
      <w:r>
        <w:t xml:space="preserve"> άρθρο 228 του ν. 4555/2018</w:t>
      </w:r>
    </w:p>
    <w:p w:rsidR="00D469EA" w:rsidRDefault="00D469EA">
      <w:pPr>
        <w:pStyle w:val="af"/>
      </w:pPr>
      <w:r>
        <w:t xml:space="preserve">  κ.υ.α.39624/2209/Ε103/2009</w:t>
      </w:r>
    </w:p>
    <w:p w:rsidR="00D469EA" w:rsidRDefault="00D469EA">
      <w:pPr>
        <w:pStyle w:val="af"/>
      </w:pPr>
      <w:r>
        <w:t>ν. 3463/2006</w:t>
      </w:r>
    </w:p>
  </w:footnote>
  <w:footnote w:id="21">
    <w:p w:rsidR="00D469EA" w:rsidRDefault="00D469EA">
      <w:pPr>
        <w:pStyle w:val="af"/>
      </w:pPr>
      <w:r>
        <w:rPr>
          <w:rStyle w:val="af0"/>
        </w:rPr>
        <w:footnoteRef/>
      </w:r>
      <w:r>
        <w:t xml:space="preserve"> άρθρο 28 του ν. 4819/2021</w:t>
      </w:r>
    </w:p>
  </w:footnote>
  <w:footnote w:id="22">
    <w:p w:rsidR="00D469EA" w:rsidRDefault="00D469EA">
      <w:pPr>
        <w:pStyle w:val="af"/>
      </w:pPr>
      <w:r>
        <w:rPr>
          <w:rStyle w:val="af0"/>
        </w:rPr>
        <w:footnoteRef/>
      </w:r>
      <w:r>
        <w:t xml:space="preserve"> Άρθρο 27 του ν. 4819/2021</w:t>
      </w:r>
    </w:p>
  </w:footnote>
  <w:footnote w:id="23">
    <w:p w:rsidR="00D469EA" w:rsidRDefault="00D469EA">
      <w:pPr>
        <w:pStyle w:val="af"/>
      </w:pPr>
      <w:r>
        <w:rPr>
          <w:rStyle w:val="af0"/>
        </w:rPr>
        <w:footnoteRef/>
      </w:r>
      <w:r>
        <w:t xml:space="preserve"> Άρθρο 50 του ν. 4819/2021</w:t>
      </w:r>
    </w:p>
  </w:footnote>
  <w:footnote w:id="24">
    <w:p w:rsidR="00D469EA" w:rsidRDefault="00D469EA">
      <w:pPr>
        <w:pStyle w:val="af"/>
      </w:pPr>
      <w:r>
        <w:rPr>
          <w:rStyle w:val="af0"/>
        </w:rPr>
        <w:footnoteRef/>
      </w:r>
      <w:r>
        <w:t xml:space="preserve"> Άρθρο 50 του ν. 4819/2021</w:t>
      </w:r>
    </w:p>
  </w:footnote>
  <w:footnote w:id="25">
    <w:p w:rsidR="00D469EA" w:rsidRDefault="00D469EA">
      <w:pPr>
        <w:pStyle w:val="af"/>
      </w:pPr>
      <w:r>
        <w:rPr>
          <w:rStyle w:val="af0"/>
        </w:rPr>
        <w:footnoteRef/>
      </w:r>
      <w:r>
        <w:t xml:space="preserve"> άρθρο 30 του ν. 4819/2021</w:t>
      </w:r>
    </w:p>
    <w:p w:rsidR="00D469EA" w:rsidRPr="00BA09CA" w:rsidRDefault="00D469EA">
      <w:pPr>
        <w:pStyle w:val="af"/>
        <w:rPr>
          <w:rFonts w:cstheme="minorHAnsi"/>
        </w:rPr>
      </w:pPr>
      <w:r>
        <w:t xml:space="preserve">    κ.υ.α. </w:t>
      </w:r>
      <w:r w:rsidRPr="00BA09CA">
        <w:rPr>
          <w:rFonts w:cstheme="minorHAnsi"/>
        </w:rPr>
        <w:t>36259/1757/Ε103/2010</w:t>
      </w:r>
    </w:p>
    <w:p w:rsidR="00D469EA" w:rsidRDefault="00D469EA">
      <w:pPr>
        <w:pStyle w:val="af"/>
      </w:pPr>
    </w:p>
  </w:footnote>
  <w:footnote w:id="26">
    <w:p w:rsidR="00D469EA" w:rsidRDefault="00D469EA">
      <w:pPr>
        <w:pStyle w:val="af"/>
        <w:rPr>
          <w:rFonts w:cstheme="minorHAnsi"/>
        </w:rPr>
      </w:pPr>
      <w:r>
        <w:rPr>
          <w:rStyle w:val="af0"/>
        </w:rPr>
        <w:footnoteRef/>
      </w:r>
      <w:r>
        <w:t xml:space="preserve"> κ.υ.α... </w:t>
      </w:r>
      <w:r w:rsidRPr="003D67B1">
        <w:rPr>
          <w:rFonts w:cstheme="minorHAnsi"/>
        </w:rPr>
        <w:t>οικ.146163/2012</w:t>
      </w:r>
    </w:p>
    <w:p w:rsidR="00D469EA" w:rsidRPr="003D67B1" w:rsidRDefault="00D469EA">
      <w:pPr>
        <w:pStyle w:val="af"/>
        <w:rPr>
          <w:rFonts w:cstheme="minorHAnsi"/>
        </w:rPr>
      </w:pPr>
      <w:r>
        <w:rPr>
          <w:rFonts w:cstheme="minorHAnsi"/>
        </w:rPr>
        <w:t xml:space="preserve">    άρθρο 43 του ν. 4819/2021</w:t>
      </w:r>
    </w:p>
  </w:footnote>
  <w:footnote w:id="27">
    <w:p w:rsidR="00D469EA" w:rsidRDefault="00D469EA">
      <w:pPr>
        <w:pStyle w:val="af"/>
      </w:pPr>
      <w:r>
        <w:rPr>
          <w:rStyle w:val="af0"/>
        </w:rPr>
        <w:footnoteRef/>
      </w:r>
      <w:r>
        <w:t xml:space="preserve"> Άρθρο 48 του ν. 4819/2021</w:t>
      </w:r>
    </w:p>
  </w:footnote>
  <w:footnote w:id="28">
    <w:p w:rsidR="00D469EA" w:rsidRPr="0083141F" w:rsidRDefault="00D469EA">
      <w:pPr>
        <w:pStyle w:val="af"/>
      </w:pPr>
      <w:r>
        <w:rPr>
          <w:rStyle w:val="af0"/>
        </w:rPr>
        <w:footnoteRef/>
      </w:r>
      <w:r>
        <w:t xml:space="preserve"> Ν. 2946/2001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EA" w:rsidRDefault="00D469EA">
    <w:pPr>
      <w:pStyle w:val="aa"/>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EA" w:rsidRDefault="00085601">
    <w:pPr>
      <w:pStyle w:val="aa"/>
    </w:pPr>
    <w:r>
      <w:rPr>
        <w:noProof/>
      </w:rPr>
      <w:pict>
        <v:shapetype id="_x0000_t202" coordsize="21600,21600" o:spt="202" path="m,l,21600r21600,l21600,xe">
          <v:stroke joinstyle="miter"/>
          <v:path gradientshapeok="t" o:connecttype="rect"/>
        </v:shapetype>
        <v:shape id="4 - Υπότιτλος" o:spid="_x0000_s1026" type="#_x0000_t202" style="position:absolute;left:0;text-align:left;margin-left:-4.85pt;margin-top:37.6pt;width:97.15pt;height:3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50+3QEAAKEDAAAOAAAAZHJzL2Uyb0RvYy54bWysU12P0zAQfEfiP1h+p0l7PTiipqfjToeQ&#10;jg/p4Ac4jp1EJF6z6zYpv5610+sVeEO8WLbXmZ2ZnWyup6EXe4PUgSvlcpFLYZyGunNNKb99vX91&#10;JQUF5WrVgzOlPBiS19uXLzajL8wKWuhrg4JBHBWjL2Ubgi+yjHRrBkUL8MZx0QIOKvARm6xGNTL6&#10;0GerPH+djYC1R9CGiG/v5qLcJnxrjQ6frSUTRF9K5hbSimmt4pptN6poUPm200ca6h9YDKpz3PQE&#10;daeCEjvs/oIaOo1AYMNCw5CBtZ02SQOrWeZ/qHlslTdJC5tD/mQT/T9Y/Wn/6L+gCNM7mHiASQT5&#10;B9DfSTi4bZVrzA0ijK1RNTdeRsuy0VNx/DRaTQVFkGr8CDUPWe0CJKDJ4hBdYZ2C0XkAh5PpZgpC&#10;x5ari4ur/FIKzbX15RueamqhiqevPVJ4b2AQcVNK5KEmdLV/oBDZqOLpSWzm4L7r+zTY3v12wQ/j&#10;TWIfCc/Uw1RN/DqqqKA+sA6EOSeca960gD+lGDkjpaQfO4VGiv6DYy/eLtfrGKp0SNSlwPNKdV5R&#10;TjNUKYMU8/Y2zEHceeyaljvN7ju4Yf9sl6Q9szry5hwkxcfMxqCdn9Or5z9r+wsAAP//AwBQSwME&#10;FAAGAAgAAAAhAOi0af/eAAAACQEAAA8AAABkcnMvZG93bnJldi54bWxMj81OwzAQhO9IvIO1SNxa&#10;myht2jROhUBcQZQfqTc33iYR8TqK3Sa8PdsTvc1qRjPfFtvJdeKMQ2g9aXiYKxBIlbct1Ro+P15m&#10;KxAhGrKm84QafjHAtry9KUxu/UjveN7FWnAJhdxoaGLscylD1aAzYe57JPaOfnAm8jnU0g5m5HLX&#10;yUSppXSmJV5oTI9PDVY/u5PT8PV63H+n6q1+dot+9JOS5NZS6/u76XEDIuIU/8NwwWd0KJnp4E9k&#10;g+g0zNYZJzVkiwTExV+lSxAHFmmWgCwLef1B+QcAAP//AwBQSwECLQAUAAYACAAAACEAtoM4kv4A&#10;AADhAQAAEwAAAAAAAAAAAAAAAAAAAAAAW0NvbnRlbnRfVHlwZXNdLnhtbFBLAQItABQABgAIAAAA&#10;IQA4/SH/1gAAAJQBAAALAAAAAAAAAAAAAAAAAC8BAABfcmVscy8ucmVsc1BLAQItABQABgAIAAAA&#10;IQA0u50+3QEAAKEDAAAOAAAAAAAAAAAAAAAAAC4CAABkcnMvZTJvRG9jLnhtbFBLAQItABQABgAI&#10;AAAAIQDotGn/3gAAAAkBAAAPAAAAAAAAAAAAAAAAADcEAABkcnMvZG93bnJldi54bWxQSwUGAAAA&#10;AAQABADzAAAAQgUAAAAA&#10;" filled="f" stroked="f">
          <v:textbox>
            <w:txbxContent>
              <w:p w:rsidR="00D469EA" w:rsidRDefault="00D469EA" w:rsidP="002D0B3B">
                <w:pPr>
                  <w:pStyle w:val="Web"/>
                  <w:spacing w:before="0" w:after="0"/>
                  <w:rPr>
                    <w:b/>
                    <w:sz w:val="20"/>
                    <w:szCs w:val="20"/>
                  </w:rPr>
                </w:pPr>
              </w:p>
            </w:txbxContent>
          </v:textbox>
        </v:shape>
      </w:pict>
    </w:r>
    <w:r w:rsidR="00D469EA">
      <w:tab/>
    </w:r>
    <w:r w:rsidR="00D469E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8B7"/>
    <w:multiLevelType w:val="hybridMultilevel"/>
    <w:tmpl w:val="B99C4D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EB0D05"/>
    <w:multiLevelType w:val="hybridMultilevel"/>
    <w:tmpl w:val="E736983C"/>
    <w:lvl w:ilvl="0" w:tplc="1E6C65A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06701B2F"/>
    <w:multiLevelType w:val="multilevel"/>
    <w:tmpl w:val="5B7E7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3" w:hanging="360"/>
      </w:pPr>
      <w:rPr>
        <w:rFonts w:ascii="Book Antiqua" w:eastAsia="Times New Roman" w:hAnsi="Book Antiqua"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7B0711"/>
    <w:multiLevelType w:val="multilevel"/>
    <w:tmpl w:val="0408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AE2E01"/>
    <w:multiLevelType w:val="hybridMultilevel"/>
    <w:tmpl w:val="17F0ABD8"/>
    <w:lvl w:ilvl="0" w:tplc="9B885384">
      <w:numFmt w:val="bullet"/>
      <w:lvlText w:val="-"/>
      <w:lvlJc w:val="left"/>
      <w:pPr>
        <w:ind w:left="720" w:hanging="360"/>
      </w:pPr>
      <w:rPr>
        <w:rFonts w:ascii="Book Antiqua" w:eastAsia="Times New Roman" w:hAnsi="Book Antiqua" w:cstheme="minorHAnsi" w:hint="default"/>
      </w:rPr>
    </w:lvl>
    <w:lvl w:ilvl="1" w:tplc="9B885384">
      <w:numFmt w:val="bullet"/>
      <w:lvlText w:val="-"/>
      <w:lvlJc w:val="left"/>
      <w:pPr>
        <w:ind w:left="1440" w:hanging="360"/>
      </w:pPr>
      <w:rPr>
        <w:rFonts w:ascii="Book Antiqua" w:eastAsia="Times New Roman" w:hAnsi="Book Antiqua" w:cstheme="minorHAns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3D7E59"/>
    <w:multiLevelType w:val="hybridMultilevel"/>
    <w:tmpl w:val="04520146"/>
    <w:lvl w:ilvl="0" w:tplc="9B885384">
      <w:numFmt w:val="bullet"/>
      <w:lvlText w:val="-"/>
      <w:lvlJc w:val="left"/>
      <w:pPr>
        <w:ind w:left="720" w:hanging="360"/>
      </w:pPr>
      <w:rPr>
        <w:rFonts w:ascii="Book Antiqua" w:eastAsia="Times New Roman" w:hAnsi="Book Antiqua" w:cstheme="minorHAnsi" w:hint="default"/>
      </w:rPr>
    </w:lvl>
    <w:lvl w:ilvl="1" w:tplc="9B885384">
      <w:numFmt w:val="bullet"/>
      <w:lvlText w:val="-"/>
      <w:lvlJc w:val="left"/>
      <w:pPr>
        <w:ind w:left="1440" w:hanging="360"/>
      </w:pPr>
      <w:rPr>
        <w:rFonts w:ascii="Book Antiqua" w:eastAsia="Times New Roman" w:hAnsi="Book Antiqua" w:cstheme="minorHAns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A45C5B"/>
    <w:multiLevelType w:val="multilevel"/>
    <w:tmpl w:val="AE9C1A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BB25B3D"/>
    <w:multiLevelType w:val="hybridMultilevel"/>
    <w:tmpl w:val="B1AC9C56"/>
    <w:lvl w:ilvl="0" w:tplc="74B4BA8A">
      <w:start w:val="1"/>
      <w:numFmt w:val="decimal"/>
      <w:lvlText w:val="%1."/>
      <w:lvlJc w:val="left"/>
      <w:pPr>
        <w:ind w:left="955" w:hanging="615"/>
      </w:pPr>
      <w:rPr>
        <w:rFonts w:hint="default"/>
      </w:rPr>
    </w:lvl>
    <w:lvl w:ilvl="1" w:tplc="04080019" w:tentative="1">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8">
    <w:nsid w:val="0F29548F"/>
    <w:multiLevelType w:val="hybridMultilevel"/>
    <w:tmpl w:val="71869764"/>
    <w:lvl w:ilvl="0" w:tplc="0408000D">
      <w:start w:val="1"/>
      <w:numFmt w:val="bullet"/>
      <w:lvlText w:val=""/>
      <w:lvlJc w:val="left"/>
      <w:pPr>
        <w:ind w:left="1222" w:hanging="360"/>
      </w:pPr>
      <w:rPr>
        <w:rFonts w:ascii="Wingdings" w:hAnsi="Wingdings"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9">
    <w:nsid w:val="11D305A7"/>
    <w:multiLevelType w:val="multilevel"/>
    <w:tmpl w:val="0CB282F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1DD7DA4"/>
    <w:multiLevelType w:val="hybridMultilevel"/>
    <w:tmpl w:val="531254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4010DA4"/>
    <w:multiLevelType w:val="hybridMultilevel"/>
    <w:tmpl w:val="1F08B5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41D520E"/>
    <w:multiLevelType w:val="hybridMultilevel"/>
    <w:tmpl w:val="4D52BB9A"/>
    <w:lvl w:ilvl="0" w:tplc="EC24AAE2">
      <w:start w:val="6"/>
      <w:numFmt w:val="bullet"/>
      <w:lvlText w:val="-"/>
      <w:lvlJc w:val="left"/>
      <w:pPr>
        <w:ind w:left="786" w:hanging="360"/>
      </w:pPr>
      <w:rPr>
        <w:rFonts w:ascii="Book Antiqua" w:eastAsia="Times New Roman" w:hAnsi="Book Antiqua" w:cstheme="minorHAnsi"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3">
    <w:nsid w:val="14BD591F"/>
    <w:multiLevelType w:val="hybridMultilevel"/>
    <w:tmpl w:val="355A058A"/>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4">
    <w:nsid w:val="19021A9A"/>
    <w:multiLevelType w:val="multilevel"/>
    <w:tmpl w:val="0CB282F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A975512"/>
    <w:multiLevelType w:val="hybridMultilevel"/>
    <w:tmpl w:val="C76E41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6E26069"/>
    <w:multiLevelType w:val="hybridMultilevel"/>
    <w:tmpl w:val="D99CC52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27017CF9"/>
    <w:multiLevelType w:val="hybridMultilevel"/>
    <w:tmpl w:val="4EC8D852"/>
    <w:lvl w:ilvl="0" w:tplc="0408000D">
      <w:start w:val="1"/>
      <w:numFmt w:val="bullet"/>
      <w:lvlText w:val=""/>
      <w:lvlJc w:val="left"/>
      <w:pPr>
        <w:ind w:left="720" w:hanging="360"/>
      </w:pPr>
      <w:rPr>
        <w:rFonts w:ascii="Wingdings" w:hAnsi="Wingdings" w:hint="default"/>
      </w:rPr>
    </w:lvl>
    <w:lvl w:ilvl="1" w:tplc="9B885384">
      <w:numFmt w:val="bullet"/>
      <w:lvlText w:val="-"/>
      <w:lvlJc w:val="left"/>
      <w:pPr>
        <w:ind w:left="1440" w:hanging="360"/>
      </w:pPr>
      <w:rPr>
        <w:rFonts w:ascii="Book Antiqua" w:eastAsia="Times New Roman" w:hAnsi="Book Antiqua" w:cstheme="minorHAns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7AD46FA"/>
    <w:multiLevelType w:val="hybridMultilevel"/>
    <w:tmpl w:val="08C819F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7AE7CF2"/>
    <w:multiLevelType w:val="hybridMultilevel"/>
    <w:tmpl w:val="AF2E2346"/>
    <w:lvl w:ilvl="0" w:tplc="0408000D">
      <w:start w:val="1"/>
      <w:numFmt w:val="bullet"/>
      <w:lvlText w:val=""/>
      <w:lvlJc w:val="left"/>
      <w:pPr>
        <w:ind w:left="720" w:hanging="360"/>
      </w:pPr>
      <w:rPr>
        <w:rFonts w:ascii="Wingdings" w:hAnsi="Wingdings" w:hint="default"/>
      </w:rPr>
    </w:lvl>
    <w:lvl w:ilvl="1" w:tplc="9B885384">
      <w:numFmt w:val="bullet"/>
      <w:lvlText w:val="-"/>
      <w:lvlJc w:val="left"/>
      <w:pPr>
        <w:ind w:left="1440" w:hanging="360"/>
      </w:pPr>
      <w:rPr>
        <w:rFonts w:ascii="Book Antiqua" w:eastAsia="Times New Roman" w:hAnsi="Book Antiqua" w:cstheme="minorHAns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FCC66FF"/>
    <w:multiLevelType w:val="hybridMultilevel"/>
    <w:tmpl w:val="619AE978"/>
    <w:lvl w:ilvl="0" w:tplc="3BA0BC40">
      <w:start w:val="1"/>
      <w:numFmt w:val="bullet"/>
      <w:lvlText w:val=""/>
      <w:lvlJc w:val="left"/>
      <w:pPr>
        <w:ind w:left="502" w:hanging="360"/>
      </w:pPr>
      <w:rPr>
        <w:rFonts w:ascii="Wingdings" w:hAnsi="Wingdings" w:hint="default"/>
        <w:color w:val="auto"/>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1">
    <w:nsid w:val="30852930"/>
    <w:multiLevelType w:val="multilevel"/>
    <w:tmpl w:val="BBF8AD4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61D39F6"/>
    <w:multiLevelType w:val="multilevel"/>
    <w:tmpl w:val="40E291BC"/>
    <w:lvl w:ilvl="0">
      <w:start w:val="6"/>
      <w:numFmt w:val="decimal"/>
      <w:lvlText w:val="%1."/>
      <w:lvlJc w:val="left"/>
      <w:pPr>
        <w:ind w:left="480" w:hanging="480"/>
      </w:pPr>
      <w:rPr>
        <w:rFonts w:hint="default"/>
      </w:rPr>
    </w:lvl>
    <w:lvl w:ilvl="1">
      <w:start w:val="28"/>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8A4229A"/>
    <w:multiLevelType w:val="multilevel"/>
    <w:tmpl w:val="34EC9C46"/>
    <w:lvl w:ilvl="0">
      <w:start w:val="1"/>
      <w:numFmt w:val="decimal"/>
      <w:lvlText w:val="%1."/>
      <w:lvlJc w:val="left"/>
      <w:pPr>
        <w:ind w:left="502" w:hanging="360"/>
      </w:pPr>
    </w:lvl>
    <w:lvl w:ilvl="1">
      <w:start w:val="21"/>
      <w:numFmt w:val="decimal"/>
      <w:isLgl/>
      <w:lvlText w:val="%1.%2"/>
      <w:lvlJc w:val="left"/>
      <w:pPr>
        <w:ind w:left="802" w:hanging="6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4">
    <w:nsid w:val="3A20213E"/>
    <w:multiLevelType w:val="hybridMultilevel"/>
    <w:tmpl w:val="09E880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3ADC4BC9"/>
    <w:multiLevelType w:val="hybridMultilevel"/>
    <w:tmpl w:val="E73EDF6A"/>
    <w:lvl w:ilvl="0" w:tplc="9078ECAA">
      <w:start w:val="1"/>
      <w:numFmt w:val="bullet"/>
      <w:lvlText w:val=""/>
      <w:lvlJc w:val="left"/>
      <w:pPr>
        <w:ind w:left="700" w:hanging="360"/>
      </w:pPr>
      <w:rPr>
        <w:rFonts w:ascii="Symbol" w:eastAsia="Times New Roman" w:hAnsi="Symbol" w:cs="Times New Roman"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26">
    <w:nsid w:val="3B7E214D"/>
    <w:multiLevelType w:val="hybridMultilevel"/>
    <w:tmpl w:val="7610E790"/>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start w:val="1"/>
      <w:numFmt w:val="bullet"/>
      <w:lvlText w:val=""/>
      <w:lvlJc w:val="left"/>
      <w:pPr>
        <w:ind w:left="50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7">
    <w:nsid w:val="3CCF1C47"/>
    <w:multiLevelType w:val="multilevel"/>
    <w:tmpl w:val="5B7E7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3" w:hanging="360"/>
      </w:pPr>
      <w:rPr>
        <w:rFonts w:ascii="Book Antiqua" w:eastAsia="Times New Roman" w:hAnsi="Book Antiqua"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F2E08FA"/>
    <w:multiLevelType w:val="multilevel"/>
    <w:tmpl w:val="C2D4D170"/>
    <w:lvl w:ilvl="0">
      <w:start w:val="8"/>
      <w:numFmt w:val="decimal"/>
      <w:lvlText w:val="%1."/>
      <w:lvlJc w:val="left"/>
      <w:pPr>
        <w:ind w:left="360" w:hanging="360"/>
      </w:pPr>
      <w:rPr>
        <w:rFonts w:hint="default"/>
      </w:rPr>
    </w:lvl>
    <w:lvl w:ilvl="1">
      <w:start w:val="1"/>
      <w:numFmt w:val="decimal"/>
      <w:lvlText w:val="%1.%2."/>
      <w:lvlJc w:val="left"/>
      <w:pPr>
        <w:ind w:left="720" w:hanging="720"/>
      </w:pPr>
      <w:rPr>
        <w:rFonts w:ascii="Book Antiqua" w:hAnsi="Book Antiqua"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55E6109"/>
    <w:multiLevelType w:val="multilevel"/>
    <w:tmpl w:val="E028E3D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4C116EA6"/>
    <w:multiLevelType w:val="hybridMultilevel"/>
    <w:tmpl w:val="59C0B2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CE11B09"/>
    <w:multiLevelType w:val="hybridMultilevel"/>
    <w:tmpl w:val="42D429C2"/>
    <w:lvl w:ilvl="0" w:tplc="183AA834">
      <w:start w:val="1"/>
      <w:numFmt w:val="decimal"/>
      <w:lvlText w:val="%1)"/>
      <w:lvlJc w:val="left"/>
      <w:pPr>
        <w:ind w:left="700" w:hanging="360"/>
      </w:pPr>
      <w:rPr>
        <w:rFonts w:hint="default"/>
        <w:b/>
      </w:rPr>
    </w:lvl>
    <w:lvl w:ilvl="1" w:tplc="04080019" w:tentative="1">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32">
    <w:nsid w:val="4DB56EE2"/>
    <w:multiLevelType w:val="hybridMultilevel"/>
    <w:tmpl w:val="53AEBE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FBF255D"/>
    <w:multiLevelType w:val="hybridMultilevel"/>
    <w:tmpl w:val="EF646A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04B045F"/>
    <w:multiLevelType w:val="hybridMultilevel"/>
    <w:tmpl w:val="C4EE56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223421D"/>
    <w:multiLevelType w:val="hybridMultilevel"/>
    <w:tmpl w:val="E9BA15F0"/>
    <w:lvl w:ilvl="0" w:tplc="0408000D">
      <w:start w:val="1"/>
      <w:numFmt w:val="bullet"/>
      <w:lvlText w:val=""/>
      <w:lvlJc w:val="left"/>
      <w:pPr>
        <w:ind w:left="927" w:hanging="360"/>
      </w:pPr>
      <w:rPr>
        <w:rFonts w:ascii="Wingdings" w:hAnsi="Wingdings"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6">
    <w:nsid w:val="53B22627"/>
    <w:multiLevelType w:val="hybridMultilevel"/>
    <w:tmpl w:val="1862C828"/>
    <w:lvl w:ilvl="0" w:tplc="A02663D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nsid w:val="5BAD55C1"/>
    <w:multiLevelType w:val="hybridMultilevel"/>
    <w:tmpl w:val="619E4054"/>
    <w:lvl w:ilvl="0" w:tplc="0408000D">
      <w:start w:val="1"/>
      <w:numFmt w:val="bullet"/>
      <w:lvlText w:val=""/>
      <w:lvlJc w:val="left"/>
      <w:pPr>
        <w:ind w:left="927"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5F691A49"/>
    <w:multiLevelType w:val="hybridMultilevel"/>
    <w:tmpl w:val="B6767042"/>
    <w:lvl w:ilvl="0" w:tplc="AEC8BC34">
      <w:start w:val="4"/>
      <w:numFmt w:val="bullet"/>
      <w:lvlText w:val="-"/>
      <w:lvlJc w:val="left"/>
      <w:pPr>
        <w:ind w:left="700" w:hanging="360"/>
      </w:pPr>
      <w:rPr>
        <w:rFonts w:ascii="Arial" w:eastAsia="Times New Roman" w:hAnsi="Arial" w:cs="Arial" w:hint="default"/>
        <w:b/>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39">
    <w:nsid w:val="5FB74480"/>
    <w:multiLevelType w:val="hybridMultilevel"/>
    <w:tmpl w:val="DED42760"/>
    <w:lvl w:ilvl="0" w:tplc="0408000D">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40">
    <w:nsid w:val="62BB70B0"/>
    <w:multiLevelType w:val="hybridMultilevel"/>
    <w:tmpl w:val="CA8ACD06"/>
    <w:lvl w:ilvl="0" w:tplc="0408000D">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1">
    <w:nsid w:val="6A1E48CB"/>
    <w:multiLevelType w:val="multilevel"/>
    <w:tmpl w:val="4B30BE20"/>
    <w:lvl w:ilvl="0">
      <w:start w:val="1"/>
      <w:numFmt w:val="decimal"/>
      <w:lvlText w:val="%1."/>
      <w:lvlJc w:val="left"/>
      <w:pPr>
        <w:ind w:left="644"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532" w:hanging="10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2004" w:hanging="1440"/>
      </w:pPr>
      <w:rPr>
        <w:rFonts w:hint="default"/>
      </w:rPr>
    </w:lvl>
    <w:lvl w:ilvl="6">
      <w:start w:val="1"/>
      <w:numFmt w:val="decimal"/>
      <w:isLgl/>
      <w:lvlText w:val="%1.%2.%3.%4.%5.%6.%7"/>
      <w:lvlJc w:val="left"/>
      <w:pPr>
        <w:ind w:left="2060" w:hanging="1440"/>
      </w:pPr>
      <w:rPr>
        <w:rFonts w:hint="default"/>
      </w:rPr>
    </w:lvl>
    <w:lvl w:ilvl="7">
      <w:start w:val="1"/>
      <w:numFmt w:val="decimal"/>
      <w:isLgl/>
      <w:lvlText w:val="%1.%2.%3.%4.%5.%6.%7.%8"/>
      <w:lvlJc w:val="left"/>
      <w:pPr>
        <w:ind w:left="2476" w:hanging="1800"/>
      </w:pPr>
      <w:rPr>
        <w:rFonts w:hint="default"/>
      </w:rPr>
    </w:lvl>
    <w:lvl w:ilvl="8">
      <w:start w:val="1"/>
      <w:numFmt w:val="decimal"/>
      <w:isLgl/>
      <w:lvlText w:val="%1.%2.%3.%4.%5.%6.%7.%8.%9"/>
      <w:lvlJc w:val="left"/>
      <w:pPr>
        <w:ind w:left="2532" w:hanging="1800"/>
      </w:pPr>
      <w:rPr>
        <w:rFonts w:hint="default"/>
      </w:rPr>
    </w:lvl>
  </w:abstractNum>
  <w:abstractNum w:abstractNumId="42">
    <w:nsid w:val="6CA24C3C"/>
    <w:multiLevelType w:val="hybridMultilevel"/>
    <w:tmpl w:val="04B6F2B2"/>
    <w:lvl w:ilvl="0" w:tplc="0408000B">
      <w:start w:val="1"/>
      <w:numFmt w:val="bullet"/>
      <w:lvlText w:val=""/>
      <w:lvlJc w:val="left"/>
      <w:pPr>
        <w:ind w:left="1353" w:hanging="360"/>
      </w:pPr>
      <w:rPr>
        <w:rFonts w:ascii="Wingdings" w:hAnsi="Wingdings"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43">
    <w:nsid w:val="701D62BA"/>
    <w:multiLevelType w:val="hybridMultilevel"/>
    <w:tmpl w:val="4C189BA0"/>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44">
    <w:nsid w:val="76A03292"/>
    <w:multiLevelType w:val="hybridMultilevel"/>
    <w:tmpl w:val="6ABAED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8117F7B"/>
    <w:multiLevelType w:val="hybridMultilevel"/>
    <w:tmpl w:val="E6443B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6"/>
  </w:num>
  <w:num w:numId="2">
    <w:abstractNumId w:val="13"/>
  </w:num>
  <w:num w:numId="3">
    <w:abstractNumId w:val="20"/>
  </w:num>
  <w:num w:numId="4">
    <w:abstractNumId w:val="41"/>
  </w:num>
  <w:num w:numId="5">
    <w:abstractNumId w:val="42"/>
  </w:num>
  <w:num w:numId="6">
    <w:abstractNumId w:val="36"/>
  </w:num>
  <w:num w:numId="7">
    <w:abstractNumId w:val="43"/>
  </w:num>
  <w:num w:numId="8">
    <w:abstractNumId w:val="8"/>
  </w:num>
  <w:num w:numId="9">
    <w:abstractNumId w:val="11"/>
  </w:num>
  <w:num w:numId="10">
    <w:abstractNumId w:val="37"/>
  </w:num>
  <w:num w:numId="11">
    <w:abstractNumId w:val="44"/>
  </w:num>
  <w:num w:numId="12">
    <w:abstractNumId w:val="27"/>
  </w:num>
  <w:num w:numId="13">
    <w:abstractNumId w:val="35"/>
  </w:num>
  <w:num w:numId="14">
    <w:abstractNumId w:val="3"/>
  </w:num>
  <w:num w:numId="15">
    <w:abstractNumId w:val="32"/>
  </w:num>
  <w:num w:numId="16">
    <w:abstractNumId w:val="40"/>
  </w:num>
  <w:num w:numId="17">
    <w:abstractNumId w:val="39"/>
  </w:num>
  <w:num w:numId="18">
    <w:abstractNumId w:val="19"/>
  </w:num>
  <w:num w:numId="19">
    <w:abstractNumId w:val="21"/>
  </w:num>
  <w:num w:numId="20">
    <w:abstractNumId w:val="6"/>
  </w:num>
  <w:num w:numId="21">
    <w:abstractNumId w:val="15"/>
  </w:num>
  <w:num w:numId="22">
    <w:abstractNumId w:val="34"/>
  </w:num>
  <w:num w:numId="23">
    <w:abstractNumId w:val="10"/>
  </w:num>
  <w:num w:numId="24">
    <w:abstractNumId w:val="33"/>
  </w:num>
  <w:num w:numId="25">
    <w:abstractNumId w:val="28"/>
  </w:num>
  <w:num w:numId="26">
    <w:abstractNumId w:val="29"/>
  </w:num>
  <w:num w:numId="27">
    <w:abstractNumId w:val="9"/>
  </w:num>
  <w:num w:numId="28">
    <w:abstractNumId w:val="14"/>
  </w:num>
  <w:num w:numId="29">
    <w:abstractNumId w:val="2"/>
  </w:num>
  <w:num w:numId="30">
    <w:abstractNumId w:val="12"/>
  </w:num>
  <w:num w:numId="31">
    <w:abstractNumId w:val="45"/>
  </w:num>
  <w:num w:numId="32">
    <w:abstractNumId w:val="25"/>
  </w:num>
  <w:num w:numId="33">
    <w:abstractNumId w:val="31"/>
  </w:num>
  <w:num w:numId="34">
    <w:abstractNumId w:val="7"/>
  </w:num>
  <w:num w:numId="35">
    <w:abstractNumId w:val="38"/>
  </w:num>
  <w:num w:numId="36">
    <w:abstractNumId w:val="22"/>
  </w:num>
  <w:num w:numId="37">
    <w:abstractNumId w:val="23"/>
  </w:num>
  <w:num w:numId="38">
    <w:abstractNumId w:val="1"/>
  </w:num>
  <w:num w:numId="39">
    <w:abstractNumId w:val="5"/>
  </w:num>
  <w:num w:numId="40">
    <w:abstractNumId w:val="24"/>
  </w:num>
  <w:num w:numId="41">
    <w:abstractNumId w:val="16"/>
  </w:num>
  <w:num w:numId="42">
    <w:abstractNumId w:val="17"/>
  </w:num>
  <w:num w:numId="43">
    <w:abstractNumId w:val="4"/>
  </w:num>
  <w:num w:numId="44">
    <w:abstractNumId w:val="18"/>
  </w:num>
  <w:num w:numId="45">
    <w:abstractNumId w:val="0"/>
  </w:num>
  <w:num w:numId="46">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rules v:ext="edit">
        <o:r id="V:Rule1" type="connector" idref="#Αυτόματο Σχήμα 21"/>
      </o:rules>
    </o:shapelayout>
  </w:hdrShapeDefaults>
  <w:footnotePr>
    <w:footnote w:id="-1"/>
    <w:footnote w:id="0"/>
  </w:footnotePr>
  <w:endnotePr>
    <w:endnote w:id="-1"/>
    <w:endnote w:id="0"/>
  </w:endnotePr>
  <w:compat/>
  <w:rsids>
    <w:rsidRoot w:val="001D4758"/>
    <w:rsid w:val="000004F7"/>
    <w:rsid w:val="000005E2"/>
    <w:rsid w:val="00000D31"/>
    <w:rsid w:val="00000FE4"/>
    <w:rsid w:val="000024F4"/>
    <w:rsid w:val="000028CB"/>
    <w:rsid w:val="0000308B"/>
    <w:rsid w:val="000037D8"/>
    <w:rsid w:val="00004D32"/>
    <w:rsid w:val="000055AC"/>
    <w:rsid w:val="00010977"/>
    <w:rsid w:val="000112E8"/>
    <w:rsid w:val="00011447"/>
    <w:rsid w:val="00012ED8"/>
    <w:rsid w:val="00012EFB"/>
    <w:rsid w:val="00012F4E"/>
    <w:rsid w:val="00014AB5"/>
    <w:rsid w:val="00015163"/>
    <w:rsid w:val="00016218"/>
    <w:rsid w:val="00016B20"/>
    <w:rsid w:val="00016F9C"/>
    <w:rsid w:val="00022795"/>
    <w:rsid w:val="00023148"/>
    <w:rsid w:val="00024446"/>
    <w:rsid w:val="00024838"/>
    <w:rsid w:val="00024CD7"/>
    <w:rsid w:val="00024F8B"/>
    <w:rsid w:val="000262ED"/>
    <w:rsid w:val="00026C20"/>
    <w:rsid w:val="00027F15"/>
    <w:rsid w:val="000309C9"/>
    <w:rsid w:val="00030FBE"/>
    <w:rsid w:val="00031B95"/>
    <w:rsid w:val="00032CEC"/>
    <w:rsid w:val="00034C4E"/>
    <w:rsid w:val="00035356"/>
    <w:rsid w:val="000354F0"/>
    <w:rsid w:val="00035C7D"/>
    <w:rsid w:val="00036080"/>
    <w:rsid w:val="00036646"/>
    <w:rsid w:val="0003717E"/>
    <w:rsid w:val="000378F9"/>
    <w:rsid w:val="00040065"/>
    <w:rsid w:val="000400EE"/>
    <w:rsid w:val="0004163E"/>
    <w:rsid w:val="000417A7"/>
    <w:rsid w:val="00042800"/>
    <w:rsid w:val="0004380D"/>
    <w:rsid w:val="0004423C"/>
    <w:rsid w:val="00045099"/>
    <w:rsid w:val="000458D6"/>
    <w:rsid w:val="0004593B"/>
    <w:rsid w:val="00047C66"/>
    <w:rsid w:val="000501A9"/>
    <w:rsid w:val="00050464"/>
    <w:rsid w:val="00050694"/>
    <w:rsid w:val="000509F9"/>
    <w:rsid w:val="00051ACD"/>
    <w:rsid w:val="00052011"/>
    <w:rsid w:val="00054A5B"/>
    <w:rsid w:val="00055F53"/>
    <w:rsid w:val="0005698D"/>
    <w:rsid w:val="0005754C"/>
    <w:rsid w:val="00057A4F"/>
    <w:rsid w:val="00061FD8"/>
    <w:rsid w:val="00062BBA"/>
    <w:rsid w:val="00063126"/>
    <w:rsid w:val="00063253"/>
    <w:rsid w:val="000634A5"/>
    <w:rsid w:val="00063956"/>
    <w:rsid w:val="00064518"/>
    <w:rsid w:val="000669B1"/>
    <w:rsid w:val="00073054"/>
    <w:rsid w:val="000732BD"/>
    <w:rsid w:val="00075289"/>
    <w:rsid w:val="000762D2"/>
    <w:rsid w:val="00076A3A"/>
    <w:rsid w:val="00076BA5"/>
    <w:rsid w:val="000773D5"/>
    <w:rsid w:val="00080F8D"/>
    <w:rsid w:val="0008149E"/>
    <w:rsid w:val="000821DF"/>
    <w:rsid w:val="00083CB9"/>
    <w:rsid w:val="00084929"/>
    <w:rsid w:val="000849F3"/>
    <w:rsid w:val="00085601"/>
    <w:rsid w:val="00086B9C"/>
    <w:rsid w:val="00087D5B"/>
    <w:rsid w:val="0009068C"/>
    <w:rsid w:val="00091732"/>
    <w:rsid w:val="000942AF"/>
    <w:rsid w:val="000948DA"/>
    <w:rsid w:val="00094F44"/>
    <w:rsid w:val="00096EDE"/>
    <w:rsid w:val="000A004F"/>
    <w:rsid w:val="000A1B82"/>
    <w:rsid w:val="000A1BEF"/>
    <w:rsid w:val="000A2353"/>
    <w:rsid w:val="000A2535"/>
    <w:rsid w:val="000A28C7"/>
    <w:rsid w:val="000A32FB"/>
    <w:rsid w:val="000A35EB"/>
    <w:rsid w:val="000A3DC6"/>
    <w:rsid w:val="000A416A"/>
    <w:rsid w:val="000A4AF9"/>
    <w:rsid w:val="000A52CF"/>
    <w:rsid w:val="000A5F89"/>
    <w:rsid w:val="000A70D1"/>
    <w:rsid w:val="000B2932"/>
    <w:rsid w:val="000B3B13"/>
    <w:rsid w:val="000B3B6C"/>
    <w:rsid w:val="000B3D7C"/>
    <w:rsid w:val="000B42B7"/>
    <w:rsid w:val="000B4818"/>
    <w:rsid w:val="000B51DD"/>
    <w:rsid w:val="000B561C"/>
    <w:rsid w:val="000B5B9F"/>
    <w:rsid w:val="000C173A"/>
    <w:rsid w:val="000C1E58"/>
    <w:rsid w:val="000C26E0"/>
    <w:rsid w:val="000C335A"/>
    <w:rsid w:val="000C50A8"/>
    <w:rsid w:val="000C5280"/>
    <w:rsid w:val="000C6016"/>
    <w:rsid w:val="000C6C02"/>
    <w:rsid w:val="000C7916"/>
    <w:rsid w:val="000D125A"/>
    <w:rsid w:val="000D1314"/>
    <w:rsid w:val="000D1CA6"/>
    <w:rsid w:val="000D261A"/>
    <w:rsid w:val="000D2A40"/>
    <w:rsid w:val="000D4277"/>
    <w:rsid w:val="000D4807"/>
    <w:rsid w:val="000D4B3B"/>
    <w:rsid w:val="000D6368"/>
    <w:rsid w:val="000D79E4"/>
    <w:rsid w:val="000D7DCC"/>
    <w:rsid w:val="000E0141"/>
    <w:rsid w:val="000E052E"/>
    <w:rsid w:val="000E1F66"/>
    <w:rsid w:val="000E22FC"/>
    <w:rsid w:val="000E322C"/>
    <w:rsid w:val="000E3B78"/>
    <w:rsid w:val="000E4732"/>
    <w:rsid w:val="000E5048"/>
    <w:rsid w:val="000E6C1D"/>
    <w:rsid w:val="000E773B"/>
    <w:rsid w:val="000F12A7"/>
    <w:rsid w:val="000F1962"/>
    <w:rsid w:val="000F1A60"/>
    <w:rsid w:val="000F31A4"/>
    <w:rsid w:val="000F3C4F"/>
    <w:rsid w:val="000F44E3"/>
    <w:rsid w:val="000F548A"/>
    <w:rsid w:val="000F62AE"/>
    <w:rsid w:val="000F66A3"/>
    <w:rsid w:val="000F7CA3"/>
    <w:rsid w:val="001022BD"/>
    <w:rsid w:val="0010233B"/>
    <w:rsid w:val="001023D1"/>
    <w:rsid w:val="00102CD7"/>
    <w:rsid w:val="00103666"/>
    <w:rsid w:val="00103A97"/>
    <w:rsid w:val="00103B0C"/>
    <w:rsid w:val="00104C41"/>
    <w:rsid w:val="00105A3F"/>
    <w:rsid w:val="001065E5"/>
    <w:rsid w:val="00106FE5"/>
    <w:rsid w:val="00110803"/>
    <w:rsid w:val="00110AC4"/>
    <w:rsid w:val="00110DEA"/>
    <w:rsid w:val="00110DFF"/>
    <w:rsid w:val="00110E76"/>
    <w:rsid w:val="00110EAF"/>
    <w:rsid w:val="0011182C"/>
    <w:rsid w:val="00112040"/>
    <w:rsid w:val="001121FB"/>
    <w:rsid w:val="00113229"/>
    <w:rsid w:val="00113CA2"/>
    <w:rsid w:val="00113E02"/>
    <w:rsid w:val="001144E5"/>
    <w:rsid w:val="001151D6"/>
    <w:rsid w:val="00115BD4"/>
    <w:rsid w:val="00115E2E"/>
    <w:rsid w:val="001163A3"/>
    <w:rsid w:val="001174A7"/>
    <w:rsid w:val="00120756"/>
    <w:rsid w:val="0012098F"/>
    <w:rsid w:val="00120C3B"/>
    <w:rsid w:val="001211F5"/>
    <w:rsid w:val="00123FEB"/>
    <w:rsid w:val="00124CCE"/>
    <w:rsid w:val="00124E57"/>
    <w:rsid w:val="00124E60"/>
    <w:rsid w:val="0012507D"/>
    <w:rsid w:val="001268F5"/>
    <w:rsid w:val="00126E0E"/>
    <w:rsid w:val="001303A9"/>
    <w:rsid w:val="001338C5"/>
    <w:rsid w:val="0013445D"/>
    <w:rsid w:val="00134472"/>
    <w:rsid w:val="00134D3B"/>
    <w:rsid w:val="00135118"/>
    <w:rsid w:val="001352E2"/>
    <w:rsid w:val="0013593E"/>
    <w:rsid w:val="001360AB"/>
    <w:rsid w:val="00136403"/>
    <w:rsid w:val="001374DD"/>
    <w:rsid w:val="00140151"/>
    <w:rsid w:val="00140772"/>
    <w:rsid w:val="00140D6C"/>
    <w:rsid w:val="00141482"/>
    <w:rsid w:val="001417AF"/>
    <w:rsid w:val="00143775"/>
    <w:rsid w:val="00144E5D"/>
    <w:rsid w:val="00146A6D"/>
    <w:rsid w:val="0014705E"/>
    <w:rsid w:val="00147303"/>
    <w:rsid w:val="00147309"/>
    <w:rsid w:val="00147B14"/>
    <w:rsid w:val="00147DE8"/>
    <w:rsid w:val="00150B07"/>
    <w:rsid w:val="00152108"/>
    <w:rsid w:val="00152B6C"/>
    <w:rsid w:val="00155293"/>
    <w:rsid w:val="00155C25"/>
    <w:rsid w:val="001561F3"/>
    <w:rsid w:val="00156555"/>
    <w:rsid w:val="00156633"/>
    <w:rsid w:val="00156D35"/>
    <w:rsid w:val="00157FDA"/>
    <w:rsid w:val="0016092F"/>
    <w:rsid w:val="00161492"/>
    <w:rsid w:val="00162286"/>
    <w:rsid w:val="00164A94"/>
    <w:rsid w:val="00165690"/>
    <w:rsid w:val="00166515"/>
    <w:rsid w:val="00167503"/>
    <w:rsid w:val="0016759B"/>
    <w:rsid w:val="001677BC"/>
    <w:rsid w:val="001679C4"/>
    <w:rsid w:val="00170228"/>
    <w:rsid w:val="00171ACD"/>
    <w:rsid w:val="00172969"/>
    <w:rsid w:val="0017373F"/>
    <w:rsid w:val="00173BF1"/>
    <w:rsid w:val="001741B6"/>
    <w:rsid w:val="00175A11"/>
    <w:rsid w:val="00175DFA"/>
    <w:rsid w:val="00176D98"/>
    <w:rsid w:val="00177ADD"/>
    <w:rsid w:val="00177C8C"/>
    <w:rsid w:val="00177D28"/>
    <w:rsid w:val="00180E62"/>
    <w:rsid w:val="00181A99"/>
    <w:rsid w:val="0018333D"/>
    <w:rsid w:val="001845B7"/>
    <w:rsid w:val="00185283"/>
    <w:rsid w:val="00185A98"/>
    <w:rsid w:val="00186512"/>
    <w:rsid w:val="00186718"/>
    <w:rsid w:val="00187B9C"/>
    <w:rsid w:val="001915D4"/>
    <w:rsid w:val="0019171D"/>
    <w:rsid w:val="0019202F"/>
    <w:rsid w:val="001924F6"/>
    <w:rsid w:val="00192CD4"/>
    <w:rsid w:val="00192E96"/>
    <w:rsid w:val="00194058"/>
    <w:rsid w:val="0019651A"/>
    <w:rsid w:val="00197181"/>
    <w:rsid w:val="001A0AA3"/>
    <w:rsid w:val="001A0C22"/>
    <w:rsid w:val="001A10D5"/>
    <w:rsid w:val="001A26DC"/>
    <w:rsid w:val="001A342A"/>
    <w:rsid w:val="001A4F73"/>
    <w:rsid w:val="001A6179"/>
    <w:rsid w:val="001A6D16"/>
    <w:rsid w:val="001B0C75"/>
    <w:rsid w:val="001B12E4"/>
    <w:rsid w:val="001B2583"/>
    <w:rsid w:val="001B322E"/>
    <w:rsid w:val="001B354F"/>
    <w:rsid w:val="001B42F9"/>
    <w:rsid w:val="001B49AE"/>
    <w:rsid w:val="001B4E75"/>
    <w:rsid w:val="001B50BB"/>
    <w:rsid w:val="001B72E8"/>
    <w:rsid w:val="001B76B0"/>
    <w:rsid w:val="001B7742"/>
    <w:rsid w:val="001B7C81"/>
    <w:rsid w:val="001C0E35"/>
    <w:rsid w:val="001C2691"/>
    <w:rsid w:val="001C31B2"/>
    <w:rsid w:val="001C372E"/>
    <w:rsid w:val="001C4923"/>
    <w:rsid w:val="001C4A9F"/>
    <w:rsid w:val="001C5861"/>
    <w:rsid w:val="001C6D2B"/>
    <w:rsid w:val="001D0DE8"/>
    <w:rsid w:val="001D1484"/>
    <w:rsid w:val="001D176E"/>
    <w:rsid w:val="001D2430"/>
    <w:rsid w:val="001D2FF4"/>
    <w:rsid w:val="001D3141"/>
    <w:rsid w:val="001D403F"/>
    <w:rsid w:val="001D45C6"/>
    <w:rsid w:val="001D4758"/>
    <w:rsid w:val="001D6EB3"/>
    <w:rsid w:val="001D7634"/>
    <w:rsid w:val="001E0320"/>
    <w:rsid w:val="001E0CAD"/>
    <w:rsid w:val="001E150A"/>
    <w:rsid w:val="001E25EE"/>
    <w:rsid w:val="001E3F33"/>
    <w:rsid w:val="001E4EF2"/>
    <w:rsid w:val="001E594B"/>
    <w:rsid w:val="001E5B6A"/>
    <w:rsid w:val="001E64A0"/>
    <w:rsid w:val="001E753F"/>
    <w:rsid w:val="001E76A1"/>
    <w:rsid w:val="001E7B16"/>
    <w:rsid w:val="001F03AB"/>
    <w:rsid w:val="001F07A8"/>
    <w:rsid w:val="001F0A0B"/>
    <w:rsid w:val="001F0C7F"/>
    <w:rsid w:val="001F0C96"/>
    <w:rsid w:val="001F20F0"/>
    <w:rsid w:val="001F4274"/>
    <w:rsid w:val="001F4810"/>
    <w:rsid w:val="001F504A"/>
    <w:rsid w:val="001F557D"/>
    <w:rsid w:val="001F5B19"/>
    <w:rsid w:val="001F5C82"/>
    <w:rsid w:val="001F709E"/>
    <w:rsid w:val="001F743F"/>
    <w:rsid w:val="001F7850"/>
    <w:rsid w:val="002006D9"/>
    <w:rsid w:val="00202B79"/>
    <w:rsid w:val="002037F5"/>
    <w:rsid w:val="00203819"/>
    <w:rsid w:val="00203A82"/>
    <w:rsid w:val="002047EE"/>
    <w:rsid w:val="002050F7"/>
    <w:rsid w:val="002061ED"/>
    <w:rsid w:val="002065BD"/>
    <w:rsid w:val="002105E7"/>
    <w:rsid w:val="00212317"/>
    <w:rsid w:val="00215472"/>
    <w:rsid w:val="00215481"/>
    <w:rsid w:val="002158B2"/>
    <w:rsid w:val="0021720A"/>
    <w:rsid w:val="002173B0"/>
    <w:rsid w:val="00220E13"/>
    <w:rsid w:val="00220EF4"/>
    <w:rsid w:val="00222003"/>
    <w:rsid w:val="0022229E"/>
    <w:rsid w:val="002243A5"/>
    <w:rsid w:val="002252AC"/>
    <w:rsid w:val="00226149"/>
    <w:rsid w:val="0022661D"/>
    <w:rsid w:val="002271CA"/>
    <w:rsid w:val="00227C33"/>
    <w:rsid w:val="00230C1C"/>
    <w:rsid w:val="002338B9"/>
    <w:rsid w:val="00233999"/>
    <w:rsid w:val="00234D5D"/>
    <w:rsid w:val="00236062"/>
    <w:rsid w:val="00237507"/>
    <w:rsid w:val="00237818"/>
    <w:rsid w:val="00237B25"/>
    <w:rsid w:val="002406EA"/>
    <w:rsid w:val="00240718"/>
    <w:rsid w:val="0024250C"/>
    <w:rsid w:val="00242BAA"/>
    <w:rsid w:val="002460EC"/>
    <w:rsid w:val="00246549"/>
    <w:rsid w:val="002503C8"/>
    <w:rsid w:val="00250CC7"/>
    <w:rsid w:val="00251A88"/>
    <w:rsid w:val="002562A4"/>
    <w:rsid w:val="0025677E"/>
    <w:rsid w:val="00256E8A"/>
    <w:rsid w:val="00256F2E"/>
    <w:rsid w:val="0025784E"/>
    <w:rsid w:val="00257C13"/>
    <w:rsid w:val="00257EBC"/>
    <w:rsid w:val="00260E66"/>
    <w:rsid w:val="002610EB"/>
    <w:rsid w:val="00264129"/>
    <w:rsid w:val="002672AB"/>
    <w:rsid w:val="002702A6"/>
    <w:rsid w:val="002702B0"/>
    <w:rsid w:val="00270F0E"/>
    <w:rsid w:val="00271EB3"/>
    <w:rsid w:val="0027216B"/>
    <w:rsid w:val="0027410D"/>
    <w:rsid w:val="00274242"/>
    <w:rsid w:val="00274E31"/>
    <w:rsid w:val="002754F5"/>
    <w:rsid w:val="00277890"/>
    <w:rsid w:val="00280211"/>
    <w:rsid w:val="00281C0F"/>
    <w:rsid w:val="0028225E"/>
    <w:rsid w:val="00283414"/>
    <w:rsid w:val="002842D8"/>
    <w:rsid w:val="00284603"/>
    <w:rsid w:val="00286D51"/>
    <w:rsid w:val="00290102"/>
    <w:rsid w:val="00290644"/>
    <w:rsid w:val="00291757"/>
    <w:rsid w:val="0029510A"/>
    <w:rsid w:val="00296A06"/>
    <w:rsid w:val="00296ECD"/>
    <w:rsid w:val="002A090F"/>
    <w:rsid w:val="002A1FC0"/>
    <w:rsid w:val="002A224C"/>
    <w:rsid w:val="002A4669"/>
    <w:rsid w:val="002A4973"/>
    <w:rsid w:val="002A5C5B"/>
    <w:rsid w:val="002A6494"/>
    <w:rsid w:val="002B0CE5"/>
    <w:rsid w:val="002B2FBA"/>
    <w:rsid w:val="002B300F"/>
    <w:rsid w:val="002B4912"/>
    <w:rsid w:val="002B5092"/>
    <w:rsid w:val="002B524A"/>
    <w:rsid w:val="002B62DC"/>
    <w:rsid w:val="002B6936"/>
    <w:rsid w:val="002B6F82"/>
    <w:rsid w:val="002B7187"/>
    <w:rsid w:val="002B7478"/>
    <w:rsid w:val="002B7C59"/>
    <w:rsid w:val="002C01D5"/>
    <w:rsid w:val="002C0FE3"/>
    <w:rsid w:val="002C11D6"/>
    <w:rsid w:val="002C1F02"/>
    <w:rsid w:val="002C22D6"/>
    <w:rsid w:val="002C49D4"/>
    <w:rsid w:val="002C64DA"/>
    <w:rsid w:val="002C6D5B"/>
    <w:rsid w:val="002C74FC"/>
    <w:rsid w:val="002D00BE"/>
    <w:rsid w:val="002D0822"/>
    <w:rsid w:val="002D0B3B"/>
    <w:rsid w:val="002D20E3"/>
    <w:rsid w:val="002D22D7"/>
    <w:rsid w:val="002D2959"/>
    <w:rsid w:val="002D2AE6"/>
    <w:rsid w:val="002D2E4D"/>
    <w:rsid w:val="002D37BE"/>
    <w:rsid w:val="002D52E6"/>
    <w:rsid w:val="002D5A7B"/>
    <w:rsid w:val="002D7E3A"/>
    <w:rsid w:val="002E211E"/>
    <w:rsid w:val="002E2BE9"/>
    <w:rsid w:val="002E3226"/>
    <w:rsid w:val="002E41A0"/>
    <w:rsid w:val="002E44DB"/>
    <w:rsid w:val="002E4745"/>
    <w:rsid w:val="002F0409"/>
    <w:rsid w:val="002F1281"/>
    <w:rsid w:val="002F2338"/>
    <w:rsid w:val="002F25A1"/>
    <w:rsid w:val="002F4291"/>
    <w:rsid w:val="002F5653"/>
    <w:rsid w:val="002F5719"/>
    <w:rsid w:val="002F6C75"/>
    <w:rsid w:val="002F7DB9"/>
    <w:rsid w:val="002F7F67"/>
    <w:rsid w:val="00300F44"/>
    <w:rsid w:val="00302023"/>
    <w:rsid w:val="0030272C"/>
    <w:rsid w:val="0030282B"/>
    <w:rsid w:val="00303616"/>
    <w:rsid w:val="00304767"/>
    <w:rsid w:val="00306752"/>
    <w:rsid w:val="003076F6"/>
    <w:rsid w:val="00310394"/>
    <w:rsid w:val="0031247B"/>
    <w:rsid w:val="003137B5"/>
    <w:rsid w:val="0031710E"/>
    <w:rsid w:val="003171FE"/>
    <w:rsid w:val="00317729"/>
    <w:rsid w:val="00321FBF"/>
    <w:rsid w:val="0032233C"/>
    <w:rsid w:val="003249DA"/>
    <w:rsid w:val="00324FAA"/>
    <w:rsid w:val="00325300"/>
    <w:rsid w:val="0032567D"/>
    <w:rsid w:val="00325B51"/>
    <w:rsid w:val="00327630"/>
    <w:rsid w:val="00327FB6"/>
    <w:rsid w:val="00330492"/>
    <w:rsid w:val="003319FF"/>
    <w:rsid w:val="003320BF"/>
    <w:rsid w:val="003339DF"/>
    <w:rsid w:val="00333C19"/>
    <w:rsid w:val="00333CC1"/>
    <w:rsid w:val="00333D46"/>
    <w:rsid w:val="00334D3E"/>
    <w:rsid w:val="003353BD"/>
    <w:rsid w:val="003357E7"/>
    <w:rsid w:val="0033589A"/>
    <w:rsid w:val="00337D12"/>
    <w:rsid w:val="00337D8F"/>
    <w:rsid w:val="00337F76"/>
    <w:rsid w:val="00340ABD"/>
    <w:rsid w:val="003421F5"/>
    <w:rsid w:val="003423FB"/>
    <w:rsid w:val="0034394C"/>
    <w:rsid w:val="00343DB2"/>
    <w:rsid w:val="003444AA"/>
    <w:rsid w:val="00345E2A"/>
    <w:rsid w:val="0035047A"/>
    <w:rsid w:val="00351487"/>
    <w:rsid w:val="0035211E"/>
    <w:rsid w:val="00352E70"/>
    <w:rsid w:val="0035396E"/>
    <w:rsid w:val="003541A8"/>
    <w:rsid w:val="00354C73"/>
    <w:rsid w:val="00354F49"/>
    <w:rsid w:val="0035517E"/>
    <w:rsid w:val="00356815"/>
    <w:rsid w:val="003578D4"/>
    <w:rsid w:val="00357A54"/>
    <w:rsid w:val="003608A4"/>
    <w:rsid w:val="003616C8"/>
    <w:rsid w:val="00361CC4"/>
    <w:rsid w:val="00365068"/>
    <w:rsid w:val="003650C5"/>
    <w:rsid w:val="0036514B"/>
    <w:rsid w:val="00365432"/>
    <w:rsid w:val="00366965"/>
    <w:rsid w:val="00367500"/>
    <w:rsid w:val="00367D06"/>
    <w:rsid w:val="003703F2"/>
    <w:rsid w:val="003715E6"/>
    <w:rsid w:val="00373CA0"/>
    <w:rsid w:val="003740C1"/>
    <w:rsid w:val="00374C29"/>
    <w:rsid w:val="0037502C"/>
    <w:rsid w:val="00375583"/>
    <w:rsid w:val="0037583A"/>
    <w:rsid w:val="00376047"/>
    <w:rsid w:val="003764E4"/>
    <w:rsid w:val="00376BA3"/>
    <w:rsid w:val="003803E0"/>
    <w:rsid w:val="00380EBA"/>
    <w:rsid w:val="003825B9"/>
    <w:rsid w:val="003827A2"/>
    <w:rsid w:val="00384DDF"/>
    <w:rsid w:val="003853A0"/>
    <w:rsid w:val="00385AE7"/>
    <w:rsid w:val="00385C57"/>
    <w:rsid w:val="003864E2"/>
    <w:rsid w:val="003901C3"/>
    <w:rsid w:val="003904DA"/>
    <w:rsid w:val="00391F0E"/>
    <w:rsid w:val="0039291E"/>
    <w:rsid w:val="00393068"/>
    <w:rsid w:val="003936E7"/>
    <w:rsid w:val="00394B55"/>
    <w:rsid w:val="003972C5"/>
    <w:rsid w:val="00397863"/>
    <w:rsid w:val="00397D04"/>
    <w:rsid w:val="003A0E70"/>
    <w:rsid w:val="003A3BFB"/>
    <w:rsid w:val="003A3D3B"/>
    <w:rsid w:val="003A486E"/>
    <w:rsid w:val="003A4EB5"/>
    <w:rsid w:val="003A4F6D"/>
    <w:rsid w:val="003A5CFF"/>
    <w:rsid w:val="003A6A7A"/>
    <w:rsid w:val="003A75EB"/>
    <w:rsid w:val="003B008B"/>
    <w:rsid w:val="003B0103"/>
    <w:rsid w:val="003B0FB3"/>
    <w:rsid w:val="003B1CC8"/>
    <w:rsid w:val="003B2B91"/>
    <w:rsid w:val="003B2C75"/>
    <w:rsid w:val="003B5155"/>
    <w:rsid w:val="003B636A"/>
    <w:rsid w:val="003B745E"/>
    <w:rsid w:val="003B762B"/>
    <w:rsid w:val="003C0B7C"/>
    <w:rsid w:val="003C14D3"/>
    <w:rsid w:val="003C17D6"/>
    <w:rsid w:val="003C291B"/>
    <w:rsid w:val="003C2DFA"/>
    <w:rsid w:val="003C3557"/>
    <w:rsid w:val="003C3702"/>
    <w:rsid w:val="003C4235"/>
    <w:rsid w:val="003C4B76"/>
    <w:rsid w:val="003C538B"/>
    <w:rsid w:val="003D0643"/>
    <w:rsid w:val="003D2183"/>
    <w:rsid w:val="003D2211"/>
    <w:rsid w:val="003D27AF"/>
    <w:rsid w:val="003D2B46"/>
    <w:rsid w:val="003D3069"/>
    <w:rsid w:val="003D3934"/>
    <w:rsid w:val="003D4CCC"/>
    <w:rsid w:val="003D5A75"/>
    <w:rsid w:val="003D6190"/>
    <w:rsid w:val="003D6373"/>
    <w:rsid w:val="003D67B1"/>
    <w:rsid w:val="003D7D0C"/>
    <w:rsid w:val="003E1C61"/>
    <w:rsid w:val="003E1DF4"/>
    <w:rsid w:val="003E254F"/>
    <w:rsid w:val="003E4A7D"/>
    <w:rsid w:val="003E5403"/>
    <w:rsid w:val="003E58D7"/>
    <w:rsid w:val="003E65E3"/>
    <w:rsid w:val="003E7594"/>
    <w:rsid w:val="003F0630"/>
    <w:rsid w:val="003F21C2"/>
    <w:rsid w:val="003F2803"/>
    <w:rsid w:val="003F2E71"/>
    <w:rsid w:val="003F2FF4"/>
    <w:rsid w:val="003F31D5"/>
    <w:rsid w:val="003F3E39"/>
    <w:rsid w:val="003F44DC"/>
    <w:rsid w:val="003F470E"/>
    <w:rsid w:val="003F4FC7"/>
    <w:rsid w:val="003F6015"/>
    <w:rsid w:val="003F647A"/>
    <w:rsid w:val="003F7367"/>
    <w:rsid w:val="003F7414"/>
    <w:rsid w:val="003F7C51"/>
    <w:rsid w:val="00400353"/>
    <w:rsid w:val="004014FE"/>
    <w:rsid w:val="004021A3"/>
    <w:rsid w:val="00402656"/>
    <w:rsid w:val="00402BDF"/>
    <w:rsid w:val="00403080"/>
    <w:rsid w:val="004030EB"/>
    <w:rsid w:val="00403EDA"/>
    <w:rsid w:val="00404011"/>
    <w:rsid w:val="0040439E"/>
    <w:rsid w:val="0040647A"/>
    <w:rsid w:val="004067CD"/>
    <w:rsid w:val="00406AC8"/>
    <w:rsid w:val="00407E3D"/>
    <w:rsid w:val="0041039E"/>
    <w:rsid w:val="00410681"/>
    <w:rsid w:val="00410C72"/>
    <w:rsid w:val="00411867"/>
    <w:rsid w:val="0041191F"/>
    <w:rsid w:val="00411A89"/>
    <w:rsid w:val="00411D4D"/>
    <w:rsid w:val="00411E33"/>
    <w:rsid w:val="00412FB4"/>
    <w:rsid w:val="00413884"/>
    <w:rsid w:val="00414B86"/>
    <w:rsid w:val="00415BF7"/>
    <w:rsid w:val="00415C03"/>
    <w:rsid w:val="00415DBA"/>
    <w:rsid w:val="0041677A"/>
    <w:rsid w:val="0041716A"/>
    <w:rsid w:val="00420D77"/>
    <w:rsid w:val="00420F58"/>
    <w:rsid w:val="004218F2"/>
    <w:rsid w:val="00421974"/>
    <w:rsid w:val="00423845"/>
    <w:rsid w:val="004239DB"/>
    <w:rsid w:val="00424FC9"/>
    <w:rsid w:val="00425ADF"/>
    <w:rsid w:val="00427A2B"/>
    <w:rsid w:val="0043069D"/>
    <w:rsid w:val="00430E6A"/>
    <w:rsid w:val="00431338"/>
    <w:rsid w:val="004315BD"/>
    <w:rsid w:val="00431D27"/>
    <w:rsid w:val="004329BD"/>
    <w:rsid w:val="0043368B"/>
    <w:rsid w:val="004340D7"/>
    <w:rsid w:val="00436225"/>
    <w:rsid w:val="0043674E"/>
    <w:rsid w:val="00437094"/>
    <w:rsid w:val="004374E9"/>
    <w:rsid w:val="00437A9D"/>
    <w:rsid w:val="0044017B"/>
    <w:rsid w:val="00440AF5"/>
    <w:rsid w:val="00441859"/>
    <w:rsid w:val="004431AF"/>
    <w:rsid w:val="00443ED8"/>
    <w:rsid w:val="00445E60"/>
    <w:rsid w:val="0044690B"/>
    <w:rsid w:val="004506CF"/>
    <w:rsid w:val="004521F4"/>
    <w:rsid w:val="004548E2"/>
    <w:rsid w:val="0045512B"/>
    <w:rsid w:val="0045593A"/>
    <w:rsid w:val="00455ACE"/>
    <w:rsid w:val="00455F84"/>
    <w:rsid w:val="00456D41"/>
    <w:rsid w:val="004578EB"/>
    <w:rsid w:val="004616CF"/>
    <w:rsid w:val="00462F9A"/>
    <w:rsid w:val="004649CB"/>
    <w:rsid w:val="004654D4"/>
    <w:rsid w:val="004669AF"/>
    <w:rsid w:val="00467388"/>
    <w:rsid w:val="00471968"/>
    <w:rsid w:val="0047216F"/>
    <w:rsid w:val="004737C1"/>
    <w:rsid w:val="00475DFF"/>
    <w:rsid w:val="00477C11"/>
    <w:rsid w:val="00480003"/>
    <w:rsid w:val="004804CB"/>
    <w:rsid w:val="00480879"/>
    <w:rsid w:val="004809DA"/>
    <w:rsid w:val="00480F20"/>
    <w:rsid w:val="00481F0F"/>
    <w:rsid w:val="00481FC8"/>
    <w:rsid w:val="004832BD"/>
    <w:rsid w:val="0048344E"/>
    <w:rsid w:val="004835F8"/>
    <w:rsid w:val="00485314"/>
    <w:rsid w:val="004865BD"/>
    <w:rsid w:val="00486D63"/>
    <w:rsid w:val="00486E6C"/>
    <w:rsid w:val="00486EEF"/>
    <w:rsid w:val="00492C5E"/>
    <w:rsid w:val="004955EF"/>
    <w:rsid w:val="00496DFE"/>
    <w:rsid w:val="00497723"/>
    <w:rsid w:val="0049794D"/>
    <w:rsid w:val="004A22D7"/>
    <w:rsid w:val="004A3E27"/>
    <w:rsid w:val="004A4016"/>
    <w:rsid w:val="004A4102"/>
    <w:rsid w:val="004A412B"/>
    <w:rsid w:val="004A4309"/>
    <w:rsid w:val="004A47C4"/>
    <w:rsid w:val="004A51A1"/>
    <w:rsid w:val="004A540A"/>
    <w:rsid w:val="004A583A"/>
    <w:rsid w:val="004A7C16"/>
    <w:rsid w:val="004A7E17"/>
    <w:rsid w:val="004B0CA0"/>
    <w:rsid w:val="004B1DB6"/>
    <w:rsid w:val="004B27FD"/>
    <w:rsid w:val="004B2B46"/>
    <w:rsid w:val="004B310F"/>
    <w:rsid w:val="004B47EA"/>
    <w:rsid w:val="004B4916"/>
    <w:rsid w:val="004B4C08"/>
    <w:rsid w:val="004B4E5B"/>
    <w:rsid w:val="004B781F"/>
    <w:rsid w:val="004B783B"/>
    <w:rsid w:val="004B78D1"/>
    <w:rsid w:val="004C07D6"/>
    <w:rsid w:val="004C14F6"/>
    <w:rsid w:val="004C2A39"/>
    <w:rsid w:val="004C3FB0"/>
    <w:rsid w:val="004C4B96"/>
    <w:rsid w:val="004C505C"/>
    <w:rsid w:val="004C5DDC"/>
    <w:rsid w:val="004C6DF9"/>
    <w:rsid w:val="004C6E70"/>
    <w:rsid w:val="004C79FB"/>
    <w:rsid w:val="004C7F90"/>
    <w:rsid w:val="004D160D"/>
    <w:rsid w:val="004D1DB1"/>
    <w:rsid w:val="004D1E05"/>
    <w:rsid w:val="004D1E6B"/>
    <w:rsid w:val="004D2927"/>
    <w:rsid w:val="004D2A3F"/>
    <w:rsid w:val="004D328C"/>
    <w:rsid w:val="004D3FDF"/>
    <w:rsid w:val="004D4C6E"/>
    <w:rsid w:val="004D551A"/>
    <w:rsid w:val="004D56F6"/>
    <w:rsid w:val="004D5C87"/>
    <w:rsid w:val="004D5C89"/>
    <w:rsid w:val="004D68F6"/>
    <w:rsid w:val="004D7685"/>
    <w:rsid w:val="004E06E7"/>
    <w:rsid w:val="004E13CA"/>
    <w:rsid w:val="004E28DF"/>
    <w:rsid w:val="004E2A35"/>
    <w:rsid w:val="004E31A2"/>
    <w:rsid w:val="004E3DD9"/>
    <w:rsid w:val="004E5DFA"/>
    <w:rsid w:val="004E72E2"/>
    <w:rsid w:val="004F18EB"/>
    <w:rsid w:val="004F1F9B"/>
    <w:rsid w:val="004F3859"/>
    <w:rsid w:val="004F46A2"/>
    <w:rsid w:val="0050119B"/>
    <w:rsid w:val="00501878"/>
    <w:rsid w:val="00501F01"/>
    <w:rsid w:val="005021DE"/>
    <w:rsid w:val="005022E8"/>
    <w:rsid w:val="005031F5"/>
    <w:rsid w:val="005033D4"/>
    <w:rsid w:val="00503478"/>
    <w:rsid w:val="005039C6"/>
    <w:rsid w:val="00503A48"/>
    <w:rsid w:val="00503E36"/>
    <w:rsid w:val="005050C0"/>
    <w:rsid w:val="00505305"/>
    <w:rsid w:val="00505E60"/>
    <w:rsid w:val="0050696C"/>
    <w:rsid w:val="00510A23"/>
    <w:rsid w:val="00510E65"/>
    <w:rsid w:val="0051163B"/>
    <w:rsid w:val="00511DDC"/>
    <w:rsid w:val="005124B5"/>
    <w:rsid w:val="00515F82"/>
    <w:rsid w:val="00517E56"/>
    <w:rsid w:val="00520810"/>
    <w:rsid w:val="00521D98"/>
    <w:rsid w:val="00523190"/>
    <w:rsid w:val="00523D67"/>
    <w:rsid w:val="00524B4A"/>
    <w:rsid w:val="00526800"/>
    <w:rsid w:val="00526C40"/>
    <w:rsid w:val="005272C4"/>
    <w:rsid w:val="00531938"/>
    <w:rsid w:val="00532011"/>
    <w:rsid w:val="00533678"/>
    <w:rsid w:val="0053385C"/>
    <w:rsid w:val="0053403D"/>
    <w:rsid w:val="00537DF3"/>
    <w:rsid w:val="00540546"/>
    <w:rsid w:val="005468AC"/>
    <w:rsid w:val="00547748"/>
    <w:rsid w:val="0055021C"/>
    <w:rsid w:val="00550EF3"/>
    <w:rsid w:val="00551E77"/>
    <w:rsid w:val="00553E04"/>
    <w:rsid w:val="00554CB7"/>
    <w:rsid w:val="00555003"/>
    <w:rsid w:val="00555F06"/>
    <w:rsid w:val="00560E92"/>
    <w:rsid w:val="00560FC8"/>
    <w:rsid w:val="005610B6"/>
    <w:rsid w:val="00562AA7"/>
    <w:rsid w:val="00564023"/>
    <w:rsid w:val="005641D6"/>
    <w:rsid w:val="00564609"/>
    <w:rsid w:val="00564F61"/>
    <w:rsid w:val="00567C10"/>
    <w:rsid w:val="005715B1"/>
    <w:rsid w:val="00572423"/>
    <w:rsid w:val="00572E92"/>
    <w:rsid w:val="00573676"/>
    <w:rsid w:val="00573871"/>
    <w:rsid w:val="00573FA0"/>
    <w:rsid w:val="0057431C"/>
    <w:rsid w:val="00575C4A"/>
    <w:rsid w:val="00575F31"/>
    <w:rsid w:val="00576488"/>
    <w:rsid w:val="0057714F"/>
    <w:rsid w:val="005810E6"/>
    <w:rsid w:val="00583166"/>
    <w:rsid w:val="005839F0"/>
    <w:rsid w:val="00583A0D"/>
    <w:rsid w:val="00583FC7"/>
    <w:rsid w:val="00584714"/>
    <w:rsid w:val="00585B0E"/>
    <w:rsid w:val="00586ACD"/>
    <w:rsid w:val="0058705C"/>
    <w:rsid w:val="00587213"/>
    <w:rsid w:val="00587692"/>
    <w:rsid w:val="00590AC6"/>
    <w:rsid w:val="00590BE5"/>
    <w:rsid w:val="00592DDF"/>
    <w:rsid w:val="00593DA4"/>
    <w:rsid w:val="00594810"/>
    <w:rsid w:val="00594B0F"/>
    <w:rsid w:val="00594CCC"/>
    <w:rsid w:val="005957AA"/>
    <w:rsid w:val="005960CF"/>
    <w:rsid w:val="005968E5"/>
    <w:rsid w:val="0059739A"/>
    <w:rsid w:val="0059766D"/>
    <w:rsid w:val="00597804"/>
    <w:rsid w:val="005A056B"/>
    <w:rsid w:val="005A0D20"/>
    <w:rsid w:val="005A2188"/>
    <w:rsid w:val="005A2232"/>
    <w:rsid w:val="005A2824"/>
    <w:rsid w:val="005A2CB5"/>
    <w:rsid w:val="005A333B"/>
    <w:rsid w:val="005A534F"/>
    <w:rsid w:val="005A5951"/>
    <w:rsid w:val="005A63EB"/>
    <w:rsid w:val="005A649A"/>
    <w:rsid w:val="005A6E67"/>
    <w:rsid w:val="005A7F3D"/>
    <w:rsid w:val="005B04EE"/>
    <w:rsid w:val="005B0E44"/>
    <w:rsid w:val="005B2563"/>
    <w:rsid w:val="005B2D58"/>
    <w:rsid w:val="005B314C"/>
    <w:rsid w:val="005B3A8B"/>
    <w:rsid w:val="005B7BE2"/>
    <w:rsid w:val="005B7D77"/>
    <w:rsid w:val="005C0CAC"/>
    <w:rsid w:val="005C1302"/>
    <w:rsid w:val="005C17CC"/>
    <w:rsid w:val="005C1D13"/>
    <w:rsid w:val="005C2217"/>
    <w:rsid w:val="005C34DA"/>
    <w:rsid w:val="005C4517"/>
    <w:rsid w:val="005C6A85"/>
    <w:rsid w:val="005C70AB"/>
    <w:rsid w:val="005C71CB"/>
    <w:rsid w:val="005C7F1D"/>
    <w:rsid w:val="005D05A4"/>
    <w:rsid w:val="005D05C3"/>
    <w:rsid w:val="005D3551"/>
    <w:rsid w:val="005D368C"/>
    <w:rsid w:val="005D38CA"/>
    <w:rsid w:val="005D3CC6"/>
    <w:rsid w:val="005D3F59"/>
    <w:rsid w:val="005D40B7"/>
    <w:rsid w:val="005D5676"/>
    <w:rsid w:val="005D7A98"/>
    <w:rsid w:val="005D7D22"/>
    <w:rsid w:val="005E0832"/>
    <w:rsid w:val="005E0F22"/>
    <w:rsid w:val="005E2CB9"/>
    <w:rsid w:val="005E3707"/>
    <w:rsid w:val="005E3E09"/>
    <w:rsid w:val="005E44B4"/>
    <w:rsid w:val="005E45CC"/>
    <w:rsid w:val="005E65DF"/>
    <w:rsid w:val="005E77D5"/>
    <w:rsid w:val="005F02C9"/>
    <w:rsid w:val="005F2A1C"/>
    <w:rsid w:val="005F2F3A"/>
    <w:rsid w:val="005F663B"/>
    <w:rsid w:val="005F6CA4"/>
    <w:rsid w:val="005F6D55"/>
    <w:rsid w:val="005F6ED5"/>
    <w:rsid w:val="005F7CFE"/>
    <w:rsid w:val="00600512"/>
    <w:rsid w:val="00601A3F"/>
    <w:rsid w:val="0060233A"/>
    <w:rsid w:val="006029B0"/>
    <w:rsid w:val="006032C3"/>
    <w:rsid w:val="00606196"/>
    <w:rsid w:val="00606228"/>
    <w:rsid w:val="0060669C"/>
    <w:rsid w:val="00611331"/>
    <w:rsid w:val="006118C4"/>
    <w:rsid w:val="00612138"/>
    <w:rsid w:val="00612D82"/>
    <w:rsid w:val="006146FF"/>
    <w:rsid w:val="00615316"/>
    <w:rsid w:val="00617A61"/>
    <w:rsid w:val="00617BE3"/>
    <w:rsid w:val="00621C53"/>
    <w:rsid w:val="00622176"/>
    <w:rsid w:val="0062269D"/>
    <w:rsid w:val="0062380B"/>
    <w:rsid w:val="006238DF"/>
    <w:rsid w:val="00624E42"/>
    <w:rsid w:val="0062565D"/>
    <w:rsid w:val="00626625"/>
    <w:rsid w:val="00627390"/>
    <w:rsid w:val="006308AE"/>
    <w:rsid w:val="006310D9"/>
    <w:rsid w:val="006311C7"/>
    <w:rsid w:val="006323AB"/>
    <w:rsid w:val="00634296"/>
    <w:rsid w:val="006361B0"/>
    <w:rsid w:val="00636AD1"/>
    <w:rsid w:val="00636F71"/>
    <w:rsid w:val="00637919"/>
    <w:rsid w:val="00637D13"/>
    <w:rsid w:val="00640E71"/>
    <w:rsid w:val="00642335"/>
    <w:rsid w:val="0064260B"/>
    <w:rsid w:val="00643890"/>
    <w:rsid w:val="00644652"/>
    <w:rsid w:val="0064475B"/>
    <w:rsid w:val="0064499A"/>
    <w:rsid w:val="00646FE2"/>
    <w:rsid w:val="00647016"/>
    <w:rsid w:val="0065046D"/>
    <w:rsid w:val="00651554"/>
    <w:rsid w:val="00651D00"/>
    <w:rsid w:val="0065226B"/>
    <w:rsid w:val="00653FF3"/>
    <w:rsid w:val="00655A39"/>
    <w:rsid w:val="00656B1B"/>
    <w:rsid w:val="00657255"/>
    <w:rsid w:val="006579FA"/>
    <w:rsid w:val="0066082F"/>
    <w:rsid w:val="00660CF9"/>
    <w:rsid w:val="0066293B"/>
    <w:rsid w:val="00664027"/>
    <w:rsid w:val="006643B0"/>
    <w:rsid w:val="00664781"/>
    <w:rsid w:val="00664EB4"/>
    <w:rsid w:val="00665921"/>
    <w:rsid w:val="00666850"/>
    <w:rsid w:val="00667923"/>
    <w:rsid w:val="00667D33"/>
    <w:rsid w:val="006707B2"/>
    <w:rsid w:val="0067133B"/>
    <w:rsid w:val="00671988"/>
    <w:rsid w:val="00671E01"/>
    <w:rsid w:val="0067253E"/>
    <w:rsid w:val="00672D23"/>
    <w:rsid w:val="00672E56"/>
    <w:rsid w:val="006737E1"/>
    <w:rsid w:val="00673E28"/>
    <w:rsid w:val="006740EE"/>
    <w:rsid w:val="00674D18"/>
    <w:rsid w:val="00675167"/>
    <w:rsid w:val="00676B98"/>
    <w:rsid w:val="00677007"/>
    <w:rsid w:val="006770E6"/>
    <w:rsid w:val="0068261C"/>
    <w:rsid w:val="00682B64"/>
    <w:rsid w:val="006834A0"/>
    <w:rsid w:val="00683ABB"/>
    <w:rsid w:val="00684ADC"/>
    <w:rsid w:val="006860BC"/>
    <w:rsid w:val="00686118"/>
    <w:rsid w:val="00686BA5"/>
    <w:rsid w:val="00686D4C"/>
    <w:rsid w:val="006909A8"/>
    <w:rsid w:val="00691A15"/>
    <w:rsid w:val="00691F8C"/>
    <w:rsid w:val="00692233"/>
    <w:rsid w:val="00693BF8"/>
    <w:rsid w:val="00693F2B"/>
    <w:rsid w:val="0069572C"/>
    <w:rsid w:val="00695CD0"/>
    <w:rsid w:val="0069667E"/>
    <w:rsid w:val="00696B2C"/>
    <w:rsid w:val="0069780F"/>
    <w:rsid w:val="006A26B7"/>
    <w:rsid w:val="006A28B7"/>
    <w:rsid w:val="006A389D"/>
    <w:rsid w:val="006A3AA4"/>
    <w:rsid w:val="006A4F79"/>
    <w:rsid w:val="006A620D"/>
    <w:rsid w:val="006A6BF2"/>
    <w:rsid w:val="006B05A7"/>
    <w:rsid w:val="006B0B49"/>
    <w:rsid w:val="006B17D1"/>
    <w:rsid w:val="006B1814"/>
    <w:rsid w:val="006B2614"/>
    <w:rsid w:val="006B36B8"/>
    <w:rsid w:val="006B38D4"/>
    <w:rsid w:val="006B3E8D"/>
    <w:rsid w:val="006B3FC8"/>
    <w:rsid w:val="006B4C23"/>
    <w:rsid w:val="006B5446"/>
    <w:rsid w:val="006B5A08"/>
    <w:rsid w:val="006B6F3B"/>
    <w:rsid w:val="006B78C6"/>
    <w:rsid w:val="006C0829"/>
    <w:rsid w:val="006C0C3F"/>
    <w:rsid w:val="006C14DC"/>
    <w:rsid w:val="006C1C7E"/>
    <w:rsid w:val="006C3E4F"/>
    <w:rsid w:val="006C50B0"/>
    <w:rsid w:val="006C5764"/>
    <w:rsid w:val="006C57D0"/>
    <w:rsid w:val="006C67E8"/>
    <w:rsid w:val="006C7E15"/>
    <w:rsid w:val="006D3706"/>
    <w:rsid w:val="006D3D38"/>
    <w:rsid w:val="006D5333"/>
    <w:rsid w:val="006D57F5"/>
    <w:rsid w:val="006D5B03"/>
    <w:rsid w:val="006E01C0"/>
    <w:rsid w:val="006E03D1"/>
    <w:rsid w:val="006E078F"/>
    <w:rsid w:val="006E0E46"/>
    <w:rsid w:val="006E10B1"/>
    <w:rsid w:val="006E1EB9"/>
    <w:rsid w:val="006E1F11"/>
    <w:rsid w:val="006E273E"/>
    <w:rsid w:val="006E308D"/>
    <w:rsid w:val="006E3AF1"/>
    <w:rsid w:val="006E4978"/>
    <w:rsid w:val="006E706B"/>
    <w:rsid w:val="006E7C40"/>
    <w:rsid w:val="006F03ED"/>
    <w:rsid w:val="006F0BE0"/>
    <w:rsid w:val="006F1295"/>
    <w:rsid w:val="006F1398"/>
    <w:rsid w:val="006F208B"/>
    <w:rsid w:val="006F3626"/>
    <w:rsid w:val="006F4715"/>
    <w:rsid w:val="006F5DE6"/>
    <w:rsid w:val="006F6DF9"/>
    <w:rsid w:val="006F7BB8"/>
    <w:rsid w:val="00700350"/>
    <w:rsid w:val="0070091B"/>
    <w:rsid w:val="00700C70"/>
    <w:rsid w:val="0070163B"/>
    <w:rsid w:val="00704AEA"/>
    <w:rsid w:val="00706A4F"/>
    <w:rsid w:val="00706EFF"/>
    <w:rsid w:val="00710C68"/>
    <w:rsid w:val="007116D4"/>
    <w:rsid w:val="00711AB8"/>
    <w:rsid w:val="00713086"/>
    <w:rsid w:val="00715704"/>
    <w:rsid w:val="00715E4A"/>
    <w:rsid w:val="00717685"/>
    <w:rsid w:val="00717B83"/>
    <w:rsid w:val="00717E94"/>
    <w:rsid w:val="00720D48"/>
    <w:rsid w:val="00721932"/>
    <w:rsid w:val="00722511"/>
    <w:rsid w:val="00722E33"/>
    <w:rsid w:val="00724344"/>
    <w:rsid w:val="0072737F"/>
    <w:rsid w:val="007273AB"/>
    <w:rsid w:val="00731431"/>
    <w:rsid w:val="007332CD"/>
    <w:rsid w:val="00733348"/>
    <w:rsid w:val="00735354"/>
    <w:rsid w:val="00735C3D"/>
    <w:rsid w:val="00735E81"/>
    <w:rsid w:val="00737A2D"/>
    <w:rsid w:val="00737E73"/>
    <w:rsid w:val="00740B32"/>
    <w:rsid w:val="00740F47"/>
    <w:rsid w:val="007412FC"/>
    <w:rsid w:val="00741895"/>
    <w:rsid w:val="00741EA1"/>
    <w:rsid w:val="00742793"/>
    <w:rsid w:val="00745260"/>
    <w:rsid w:val="0074677D"/>
    <w:rsid w:val="00747276"/>
    <w:rsid w:val="00747495"/>
    <w:rsid w:val="00747817"/>
    <w:rsid w:val="0075198B"/>
    <w:rsid w:val="00751A33"/>
    <w:rsid w:val="00751B15"/>
    <w:rsid w:val="0075234E"/>
    <w:rsid w:val="0075266D"/>
    <w:rsid w:val="00753938"/>
    <w:rsid w:val="007554B5"/>
    <w:rsid w:val="00755F8D"/>
    <w:rsid w:val="00756311"/>
    <w:rsid w:val="0075668A"/>
    <w:rsid w:val="0075728D"/>
    <w:rsid w:val="0075768B"/>
    <w:rsid w:val="0075769F"/>
    <w:rsid w:val="00760F67"/>
    <w:rsid w:val="007615FB"/>
    <w:rsid w:val="00763249"/>
    <w:rsid w:val="00764470"/>
    <w:rsid w:val="00764988"/>
    <w:rsid w:val="00765404"/>
    <w:rsid w:val="007656DD"/>
    <w:rsid w:val="0076618D"/>
    <w:rsid w:val="00766201"/>
    <w:rsid w:val="00771174"/>
    <w:rsid w:val="007711FF"/>
    <w:rsid w:val="00771336"/>
    <w:rsid w:val="0077240A"/>
    <w:rsid w:val="0077298E"/>
    <w:rsid w:val="00774197"/>
    <w:rsid w:val="00774540"/>
    <w:rsid w:val="00774580"/>
    <w:rsid w:val="007745A2"/>
    <w:rsid w:val="0077469F"/>
    <w:rsid w:val="00774FED"/>
    <w:rsid w:val="007750C9"/>
    <w:rsid w:val="00775BC8"/>
    <w:rsid w:val="0077649A"/>
    <w:rsid w:val="00776981"/>
    <w:rsid w:val="00777467"/>
    <w:rsid w:val="007777B1"/>
    <w:rsid w:val="0078006E"/>
    <w:rsid w:val="00780F6F"/>
    <w:rsid w:val="00781469"/>
    <w:rsid w:val="00781A40"/>
    <w:rsid w:val="007824CD"/>
    <w:rsid w:val="00782B8B"/>
    <w:rsid w:val="0078453C"/>
    <w:rsid w:val="00784F45"/>
    <w:rsid w:val="007852D3"/>
    <w:rsid w:val="00785A5A"/>
    <w:rsid w:val="00786D53"/>
    <w:rsid w:val="00787148"/>
    <w:rsid w:val="00787BBC"/>
    <w:rsid w:val="00787E7D"/>
    <w:rsid w:val="007903A3"/>
    <w:rsid w:val="00791356"/>
    <w:rsid w:val="00791447"/>
    <w:rsid w:val="0079188A"/>
    <w:rsid w:val="00792D5B"/>
    <w:rsid w:val="007938F7"/>
    <w:rsid w:val="00793988"/>
    <w:rsid w:val="00793A26"/>
    <w:rsid w:val="00793F55"/>
    <w:rsid w:val="007950E9"/>
    <w:rsid w:val="0079597D"/>
    <w:rsid w:val="00796957"/>
    <w:rsid w:val="007A002C"/>
    <w:rsid w:val="007A226C"/>
    <w:rsid w:val="007A38F4"/>
    <w:rsid w:val="007A5136"/>
    <w:rsid w:val="007B1BC9"/>
    <w:rsid w:val="007B2D48"/>
    <w:rsid w:val="007B365C"/>
    <w:rsid w:val="007B45B4"/>
    <w:rsid w:val="007B58A7"/>
    <w:rsid w:val="007B6723"/>
    <w:rsid w:val="007B6970"/>
    <w:rsid w:val="007B6CE0"/>
    <w:rsid w:val="007B7725"/>
    <w:rsid w:val="007B79BE"/>
    <w:rsid w:val="007C02C0"/>
    <w:rsid w:val="007C05EE"/>
    <w:rsid w:val="007C0B5C"/>
    <w:rsid w:val="007C1144"/>
    <w:rsid w:val="007C13D4"/>
    <w:rsid w:val="007C3064"/>
    <w:rsid w:val="007C3B27"/>
    <w:rsid w:val="007C3FEB"/>
    <w:rsid w:val="007C4E56"/>
    <w:rsid w:val="007C5252"/>
    <w:rsid w:val="007C6744"/>
    <w:rsid w:val="007C675E"/>
    <w:rsid w:val="007C6D12"/>
    <w:rsid w:val="007C7006"/>
    <w:rsid w:val="007C7F1C"/>
    <w:rsid w:val="007D0A4F"/>
    <w:rsid w:val="007D1811"/>
    <w:rsid w:val="007D1DAC"/>
    <w:rsid w:val="007D38F8"/>
    <w:rsid w:val="007D397B"/>
    <w:rsid w:val="007D4D44"/>
    <w:rsid w:val="007D5078"/>
    <w:rsid w:val="007D576E"/>
    <w:rsid w:val="007D6947"/>
    <w:rsid w:val="007D6B64"/>
    <w:rsid w:val="007D6D82"/>
    <w:rsid w:val="007D7088"/>
    <w:rsid w:val="007E069C"/>
    <w:rsid w:val="007E0F3B"/>
    <w:rsid w:val="007E15CF"/>
    <w:rsid w:val="007E1BF7"/>
    <w:rsid w:val="007E2125"/>
    <w:rsid w:val="007E2431"/>
    <w:rsid w:val="007E2466"/>
    <w:rsid w:val="007E4225"/>
    <w:rsid w:val="007E479B"/>
    <w:rsid w:val="007E486E"/>
    <w:rsid w:val="007E4953"/>
    <w:rsid w:val="007E4F75"/>
    <w:rsid w:val="007E624B"/>
    <w:rsid w:val="007E7323"/>
    <w:rsid w:val="007F0635"/>
    <w:rsid w:val="007F150A"/>
    <w:rsid w:val="007F27C4"/>
    <w:rsid w:val="007F317C"/>
    <w:rsid w:val="007F35DA"/>
    <w:rsid w:val="007F3A28"/>
    <w:rsid w:val="007F563E"/>
    <w:rsid w:val="007F58B2"/>
    <w:rsid w:val="007F6230"/>
    <w:rsid w:val="007F69ED"/>
    <w:rsid w:val="007F7B56"/>
    <w:rsid w:val="00802220"/>
    <w:rsid w:val="00802884"/>
    <w:rsid w:val="00802D7B"/>
    <w:rsid w:val="00802F7A"/>
    <w:rsid w:val="008050C9"/>
    <w:rsid w:val="00805162"/>
    <w:rsid w:val="00805280"/>
    <w:rsid w:val="00805381"/>
    <w:rsid w:val="008055B9"/>
    <w:rsid w:val="0080591E"/>
    <w:rsid w:val="00805A69"/>
    <w:rsid w:val="008071B9"/>
    <w:rsid w:val="0080749A"/>
    <w:rsid w:val="008074AD"/>
    <w:rsid w:val="0081096C"/>
    <w:rsid w:val="00812622"/>
    <w:rsid w:val="00813E89"/>
    <w:rsid w:val="0081432B"/>
    <w:rsid w:val="00817581"/>
    <w:rsid w:val="00817A8B"/>
    <w:rsid w:val="0082211B"/>
    <w:rsid w:val="0082284B"/>
    <w:rsid w:val="00822EB9"/>
    <w:rsid w:val="008243C8"/>
    <w:rsid w:val="008254DF"/>
    <w:rsid w:val="00826E4E"/>
    <w:rsid w:val="00827053"/>
    <w:rsid w:val="008278B5"/>
    <w:rsid w:val="00830260"/>
    <w:rsid w:val="008302C8"/>
    <w:rsid w:val="00830F49"/>
    <w:rsid w:val="0083141F"/>
    <w:rsid w:val="008315E6"/>
    <w:rsid w:val="00833C0F"/>
    <w:rsid w:val="00833CD1"/>
    <w:rsid w:val="008340FF"/>
    <w:rsid w:val="00835B53"/>
    <w:rsid w:val="0083645D"/>
    <w:rsid w:val="0084018F"/>
    <w:rsid w:val="00840978"/>
    <w:rsid w:val="00841BFD"/>
    <w:rsid w:val="00843D80"/>
    <w:rsid w:val="00843F5B"/>
    <w:rsid w:val="008443A2"/>
    <w:rsid w:val="008446E3"/>
    <w:rsid w:val="008503D7"/>
    <w:rsid w:val="008509F0"/>
    <w:rsid w:val="0085274D"/>
    <w:rsid w:val="00852D7A"/>
    <w:rsid w:val="0085306F"/>
    <w:rsid w:val="0085434F"/>
    <w:rsid w:val="00854D1D"/>
    <w:rsid w:val="0085527A"/>
    <w:rsid w:val="008553F2"/>
    <w:rsid w:val="00860976"/>
    <w:rsid w:val="00860ECF"/>
    <w:rsid w:val="008644B2"/>
    <w:rsid w:val="00864D73"/>
    <w:rsid w:val="008654D3"/>
    <w:rsid w:val="00865F6C"/>
    <w:rsid w:val="00867505"/>
    <w:rsid w:val="00867B66"/>
    <w:rsid w:val="00870075"/>
    <w:rsid w:val="00870E41"/>
    <w:rsid w:val="0087177F"/>
    <w:rsid w:val="00872008"/>
    <w:rsid w:val="00872565"/>
    <w:rsid w:val="00873A56"/>
    <w:rsid w:val="00874DCE"/>
    <w:rsid w:val="008753FA"/>
    <w:rsid w:val="008756F1"/>
    <w:rsid w:val="008763A9"/>
    <w:rsid w:val="008802A8"/>
    <w:rsid w:val="0088038C"/>
    <w:rsid w:val="00880552"/>
    <w:rsid w:val="00880FFF"/>
    <w:rsid w:val="00881EB3"/>
    <w:rsid w:val="00882195"/>
    <w:rsid w:val="008824BA"/>
    <w:rsid w:val="00884985"/>
    <w:rsid w:val="00885328"/>
    <w:rsid w:val="00885A0F"/>
    <w:rsid w:val="00886285"/>
    <w:rsid w:val="008909B0"/>
    <w:rsid w:val="00890E76"/>
    <w:rsid w:val="00891746"/>
    <w:rsid w:val="008929E6"/>
    <w:rsid w:val="00893D85"/>
    <w:rsid w:val="00895911"/>
    <w:rsid w:val="00895C9E"/>
    <w:rsid w:val="00896004"/>
    <w:rsid w:val="0089726B"/>
    <w:rsid w:val="0089731F"/>
    <w:rsid w:val="0089741C"/>
    <w:rsid w:val="008A0F46"/>
    <w:rsid w:val="008A1B16"/>
    <w:rsid w:val="008A45E9"/>
    <w:rsid w:val="008A5A55"/>
    <w:rsid w:val="008A6266"/>
    <w:rsid w:val="008A664A"/>
    <w:rsid w:val="008A6E37"/>
    <w:rsid w:val="008A7265"/>
    <w:rsid w:val="008A7875"/>
    <w:rsid w:val="008B05CD"/>
    <w:rsid w:val="008B1431"/>
    <w:rsid w:val="008B1438"/>
    <w:rsid w:val="008B1974"/>
    <w:rsid w:val="008B4554"/>
    <w:rsid w:val="008B6190"/>
    <w:rsid w:val="008B6381"/>
    <w:rsid w:val="008B6B45"/>
    <w:rsid w:val="008C1890"/>
    <w:rsid w:val="008C2AFB"/>
    <w:rsid w:val="008C2E84"/>
    <w:rsid w:val="008C35C1"/>
    <w:rsid w:val="008C36F6"/>
    <w:rsid w:val="008C402B"/>
    <w:rsid w:val="008C43D2"/>
    <w:rsid w:val="008C5BC8"/>
    <w:rsid w:val="008C5D37"/>
    <w:rsid w:val="008C69F6"/>
    <w:rsid w:val="008C6B05"/>
    <w:rsid w:val="008C6EEC"/>
    <w:rsid w:val="008D2B3D"/>
    <w:rsid w:val="008D3960"/>
    <w:rsid w:val="008D5658"/>
    <w:rsid w:val="008D59B4"/>
    <w:rsid w:val="008D5BF0"/>
    <w:rsid w:val="008D662E"/>
    <w:rsid w:val="008D6808"/>
    <w:rsid w:val="008E14FE"/>
    <w:rsid w:val="008E2326"/>
    <w:rsid w:val="008E3799"/>
    <w:rsid w:val="008E39B8"/>
    <w:rsid w:val="008E3DA5"/>
    <w:rsid w:val="008E52FA"/>
    <w:rsid w:val="008E5FDF"/>
    <w:rsid w:val="008E60BE"/>
    <w:rsid w:val="008E71B8"/>
    <w:rsid w:val="008E79E8"/>
    <w:rsid w:val="008E7D92"/>
    <w:rsid w:val="008F0F94"/>
    <w:rsid w:val="008F182C"/>
    <w:rsid w:val="008F1A39"/>
    <w:rsid w:val="008F2631"/>
    <w:rsid w:val="008F2BC2"/>
    <w:rsid w:val="008F3929"/>
    <w:rsid w:val="008F39EC"/>
    <w:rsid w:val="008F43D7"/>
    <w:rsid w:val="008F46DF"/>
    <w:rsid w:val="008F5D75"/>
    <w:rsid w:val="008F65C4"/>
    <w:rsid w:val="008F69C3"/>
    <w:rsid w:val="008F6FF9"/>
    <w:rsid w:val="009000DA"/>
    <w:rsid w:val="00900202"/>
    <w:rsid w:val="00900F39"/>
    <w:rsid w:val="00901297"/>
    <w:rsid w:val="009014C0"/>
    <w:rsid w:val="00904A01"/>
    <w:rsid w:val="00904C35"/>
    <w:rsid w:val="00905146"/>
    <w:rsid w:val="00905217"/>
    <w:rsid w:val="009059DE"/>
    <w:rsid w:val="00906168"/>
    <w:rsid w:val="00907346"/>
    <w:rsid w:val="009103E8"/>
    <w:rsid w:val="00913B92"/>
    <w:rsid w:val="00914A91"/>
    <w:rsid w:val="00914F41"/>
    <w:rsid w:val="009155CE"/>
    <w:rsid w:val="00915A2E"/>
    <w:rsid w:val="009164E7"/>
    <w:rsid w:val="00917639"/>
    <w:rsid w:val="009201A9"/>
    <w:rsid w:val="00921894"/>
    <w:rsid w:val="00921E3E"/>
    <w:rsid w:val="00921E97"/>
    <w:rsid w:val="00922F4C"/>
    <w:rsid w:val="00923647"/>
    <w:rsid w:val="009246FC"/>
    <w:rsid w:val="00924EBC"/>
    <w:rsid w:val="009251B3"/>
    <w:rsid w:val="009257F8"/>
    <w:rsid w:val="00925C7C"/>
    <w:rsid w:val="00926974"/>
    <w:rsid w:val="00930C0E"/>
    <w:rsid w:val="00930FCC"/>
    <w:rsid w:val="00932065"/>
    <w:rsid w:val="009321AA"/>
    <w:rsid w:val="00932569"/>
    <w:rsid w:val="00932643"/>
    <w:rsid w:val="00933E4A"/>
    <w:rsid w:val="00934AD4"/>
    <w:rsid w:val="00935F94"/>
    <w:rsid w:val="009373CE"/>
    <w:rsid w:val="00937DA0"/>
    <w:rsid w:val="00940881"/>
    <w:rsid w:val="00940884"/>
    <w:rsid w:val="009409E0"/>
    <w:rsid w:val="00940A89"/>
    <w:rsid w:val="00942AF2"/>
    <w:rsid w:val="009431D8"/>
    <w:rsid w:val="00943D83"/>
    <w:rsid w:val="00945805"/>
    <w:rsid w:val="009470EE"/>
    <w:rsid w:val="0095090B"/>
    <w:rsid w:val="00950B69"/>
    <w:rsid w:val="00950D2E"/>
    <w:rsid w:val="00951A95"/>
    <w:rsid w:val="00953284"/>
    <w:rsid w:val="00953891"/>
    <w:rsid w:val="0095396C"/>
    <w:rsid w:val="0095412A"/>
    <w:rsid w:val="009553C2"/>
    <w:rsid w:val="009553DF"/>
    <w:rsid w:val="0095558B"/>
    <w:rsid w:val="00955876"/>
    <w:rsid w:val="00955A83"/>
    <w:rsid w:val="009579B9"/>
    <w:rsid w:val="0096026C"/>
    <w:rsid w:val="009602C4"/>
    <w:rsid w:val="0096045C"/>
    <w:rsid w:val="00960A4F"/>
    <w:rsid w:val="00960A54"/>
    <w:rsid w:val="0096296F"/>
    <w:rsid w:val="00962B28"/>
    <w:rsid w:val="00963EE9"/>
    <w:rsid w:val="00964D0C"/>
    <w:rsid w:val="00965F62"/>
    <w:rsid w:val="00970290"/>
    <w:rsid w:val="009714EF"/>
    <w:rsid w:val="009715EF"/>
    <w:rsid w:val="00971A58"/>
    <w:rsid w:val="00972F28"/>
    <w:rsid w:val="009732A3"/>
    <w:rsid w:val="009732C3"/>
    <w:rsid w:val="00973691"/>
    <w:rsid w:val="00973E3D"/>
    <w:rsid w:val="00975A01"/>
    <w:rsid w:val="00975CE5"/>
    <w:rsid w:val="00976083"/>
    <w:rsid w:val="00982169"/>
    <w:rsid w:val="00982B82"/>
    <w:rsid w:val="009848DA"/>
    <w:rsid w:val="00984DC3"/>
    <w:rsid w:val="00985BF6"/>
    <w:rsid w:val="009873B2"/>
    <w:rsid w:val="00987BD7"/>
    <w:rsid w:val="0099001D"/>
    <w:rsid w:val="00990D45"/>
    <w:rsid w:val="00992E3D"/>
    <w:rsid w:val="00993AD2"/>
    <w:rsid w:val="009943DA"/>
    <w:rsid w:val="0099460E"/>
    <w:rsid w:val="0099471D"/>
    <w:rsid w:val="0099482D"/>
    <w:rsid w:val="00994CF1"/>
    <w:rsid w:val="00995473"/>
    <w:rsid w:val="0099766A"/>
    <w:rsid w:val="00997905"/>
    <w:rsid w:val="009A01A5"/>
    <w:rsid w:val="009A0E38"/>
    <w:rsid w:val="009A1E1D"/>
    <w:rsid w:val="009A4A40"/>
    <w:rsid w:val="009A682E"/>
    <w:rsid w:val="009A762D"/>
    <w:rsid w:val="009A790C"/>
    <w:rsid w:val="009A796E"/>
    <w:rsid w:val="009A7E78"/>
    <w:rsid w:val="009B1080"/>
    <w:rsid w:val="009B20A1"/>
    <w:rsid w:val="009B2471"/>
    <w:rsid w:val="009B32F7"/>
    <w:rsid w:val="009B3395"/>
    <w:rsid w:val="009B59AE"/>
    <w:rsid w:val="009B5B3E"/>
    <w:rsid w:val="009B7827"/>
    <w:rsid w:val="009B7C29"/>
    <w:rsid w:val="009B7C3F"/>
    <w:rsid w:val="009B7FBC"/>
    <w:rsid w:val="009C0F9E"/>
    <w:rsid w:val="009C26DF"/>
    <w:rsid w:val="009C30B2"/>
    <w:rsid w:val="009C4729"/>
    <w:rsid w:val="009C47F8"/>
    <w:rsid w:val="009C4EC2"/>
    <w:rsid w:val="009C55C9"/>
    <w:rsid w:val="009C5794"/>
    <w:rsid w:val="009C5CF4"/>
    <w:rsid w:val="009C6033"/>
    <w:rsid w:val="009C6160"/>
    <w:rsid w:val="009C6E62"/>
    <w:rsid w:val="009C7178"/>
    <w:rsid w:val="009D00C3"/>
    <w:rsid w:val="009D3A12"/>
    <w:rsid w:val="009D5B27"/>
    <w:rsid w:val="009D64D6"/>
    <w:rsid w:val="009D712E"/>
    <w:rsid w:val="009D7770"/>
    <w:rsid w:val="009D7804"/>
    <w:rsid w:val="009E0EFE"/>
    <w:rsid w:val="009E17AC"/>
    <w:rsid w:val="009E1CA3"/>
    <w:rsid w:val="009E56E0"/>
    <w:rsid w:val="009E5FA0"/>
    <w:rsid w:val="009E7ED7"/>
    <w:rsid w:val="009F00A2"/>
    <w:rsid w:val="009F03E0"/>
    <w:rsid w:val="009F04FC"/>
    <w:rsid w:val="009F0A69"/>
    <w:rsid w:val="009F0AF7"/>
    <w:rsid w:val="009F1570"/>
    <w:rsid w:val="009F193C"/>
    <w:rsid w:val="009F1E86"/>
    <w:rsid w:val="009F37AA"/>
    <w:rsid w:val="009F3BB5"/>
    <w:rsid w:val="009F4B78"/>
    <w:rsid w:val="009F552C"/>
    <w:rsid w:val="009F6B24"/>
    <w:rsid w:val="009F78B5"/>
    <w:rsid w:val="009F7CDA"/>
    <w:rsid w:val="009F7CE0"/>
    <w:rsid w:val="00A0037B"/>
    <w:rsid w:val="00A01271"/>
    <w:rsid w:val="00A01D2E"/>
    <w:rsid w:val="00A01EA9"/>
    <w:rsid w:val="00A03144"/>
    <w:rsid w:val="00A03B3B"/>
    <w:rsid w:val="00A03B5B"/>
    <w:rsid w:val="00A03CAA"/>
    <w:rsid w:val="00A049BE"/>
    <w:rsid w:val="00A07340"/>
    <w:rsid w:val="00A07536"/>
    <w:rsid w:val="00A07F73"/>
    <w:rsid w:val="00A10EF9"/>
    <w:rsid w:val="00A12E88"/>
    <w:rsid w:val="00A135C9"/>
    <w:rsid w:val="00A13FAD"/>
    <w:rsid w:val="00A14A70"/>
    <w:rsid w:val="00A14C27"/>
    <w:rsid w:val="00A14C4B"/>
    <w:rsid w:val="00A159C2"/>
    <w:rsid w:val="00A15BE1"/>
    <w:rsid w:val="00A166E4"/>
    <w:rsid w:val="00A2070A"/>
    <w:rsid w:val="00A21201"/>
    <w:rsid w:val="00A221AD"/>
    <w:rsid w:val="00A23A87"/>
    <w:rsid w:val="00A257F9"/>
    <w:rsid w:val="00A3126C"/>
    <w:rsid w:val="00A31999"/>
    <w:rsid w:val="00A32142"/>
    <w:rsid w:val="00A339DE"/>
    <w:rsid w:val="00A34032"/>
    <w:rsid w:val="00A340F2"/>
    <w:rsid w:val="00A34323"/>
    <w:rsid w:val="00A348AE"/>
    <w:rsid w:val="00A34C36"/>
    <w:rsid w:val="00A35935"/>
    <w:rsid w:val="00A364CF"/>
    <w:rsid w:val="00A36A4C"/>
    <w:rsid w:val="00A405A6"/>
    <w:rsid w:val="00A40D3D"/>
    <w:rsid w:val="00A4236C"/>
    <w:rsid w:val="00A4263C"/>
    <w:rsid w:val="00A42918"/>
    <w:rsid w:val="00A42A1E"/>
    <w:rsid w:val="00A42AD9"/>
    <w:rsid w:val="00A430FD"/>
    <w:rsid w:val="00A43192"/>
    <w:rsid w:val="00A434BA"/>
    <w:rsid w:val="00A43F26"/>
    <w:rsid w:val="00A44F82"/>
    <w:rsid w:val="00A44FE4"/>
    <w:rsid w:val="00A45FE6"/>
    <w:rsid w:val="00A47A64"/>
    <w:rsid w:val="00A50324"/>
    <w:rsid w:val="00A5072A"/>
    <w:rsid w:val="00A50D7C"/>
    <w:rsid w:val="00A51D62"/>
    <w:rsid w:val="00A53A2F"/>
    <w:rsid w:val="00A5537D"/>
    <w:rsid w:val="00A55E47"/>
    <w:rsid w:val="00A57D12"/>
    <w:rsid w:val="00A60229"/>
    <w:rsid w:val="00A6029B"/>
    <w:rsid w:val="00A60328"/>
    <w:rsid w:val="00A61019"/>
    <w:rsid w:val="00A64D31"/>
    <w:rsid w:val="00A64EB3"/>
    <w:rsid w:val="00A67641"/>
    <w:rsid w:val="00A67965"/>
    <w:rsid w:val="00A6798A"/>
    <w:rsid w:val="00A7088E"/>
    <w:rsid w:val="00A709B5"/>
    <w:rsid w:val="00A7315A"/>
    <w:rsid w:val="00A735B7"/>
    <w:rsid w:val="00A7467C"/>
    <w:rsid w:val="00A74E89"/>
    <w:rsid w:val="00A753DB"/>
    <w:rsid w:val="00A76276"/>
    <w:rsid w:val="00A779B9"/>
    <w:rsid w:val="00A80E5E"/>
    <w:rsid w:val="00A81DEB"/>
    <w:rsid w:val="00A83CC8"/>
    <w:rsid w:val="00A84051"/>
    <w:rsid w:val="00A84AAD"/>
    <w:rsid w:val="00A85955"/>
    <w:rsid w:val="00A859EE"/>
    <w:rsid w:val="00A8600A"/>
    <w:rsid w:val="00A86D66"/>
    <w:rsid w:val="00A86E7C"/>
    <w:rsid w:val="00A87711"/>
    <w:rsid w:val="00A87E1F"/>
    <w:rsid w:val="00A908D2"/>
    <w:rsid w:val="00A92D4E"/>
    <w:rsid w:val="00A93728"/>
    <w:rsid w:val="00A9383B"/>
    <w:rsid w:val="00A9447A"/>
    <w:rsid w:val="00A95B42"/>
    <w:rsid w:val="00A95E9E"/>
    <w:rsid w:val="00A97343"/>
    <w:rsid w:val="00A975CC"/>
    <w:rsid w:val="00AA01B2"/>
    <w:rsid w:val="00AA0648"/>
    <w:rsid w:val="00AA0D85"/>
    <w:rsid w:val="00AA1527"/>
    <w:rsid w:val="00AA33A5"/>
    <w:rsid w:val="00AA33F0"/>
    <w:rsid w:val="00AA345C"/>
    <w:rsid w:val="00AA3509"/>
    <w:rsid w:val="00AA3535"/>
    <w:rsid w:val="00AA38FD"/>
    <w:rsid w:val="00AA435D"/>
    <w:rsid w:val="00AA4FF7"/>
    <w:rsid w:val="00AA508C"/>
    <w:rsid w:val="00AA5D17"/>
    <w:rsid w:val="00AA7F12"/>
    <w:rsid w:val="00AB1322"/>
    <w:rsid w:val="00AB4E38"/>
    <w:rsid w:val="00AB5B66"/>
    <w:rsid w:val="00AB66F4"/>
    <w:rsid w:val="00AB69AE"/>
    <w:rsid w:val="00AB6EBB"/>
    <w:rsid w:val="00AB7805"/>
    <w:rsid w:val="00AB7D63"/>
    <w:rsid w:val="00AB7DAB"/>
    <w:rsid w:val="00AB7DD3"/>
    <w:rsid w:val="00AC163B"/>
    <w:rsid w:val="00AC2066"/>
    <w:rsid w:val="00AC3D83"/>
    <w:rsid w:val="00AC49D5"/>
    <w:rsid w:val="00AC4A59"/>
    <w:rsid w:val="00AC6A0B"/>
    <w:rsid w:val="00AC6D70"/>
    <w:rsid w:val="00AD2758"/>
    <w:rsid w:val="00AD2CED"/>
    <w:rsid w:val="00AD2EAC"/>
    <w:rsid w:val="00AD3C74"/>
    <w:rsid w:val="00AD3F1E"/>
    <w:rsid w:val="00AD4254"/>
    <w:rsid w:val="00AD65B2"/>
    <w:rsid w:val="00AD71D8"/>
    <w:rsid w:val="00AD7534"/>
    <w:rsid w:val="00AD7C16"/>
    <w:rsid w:val="00AE0231"/>
    <w:rsid w:val="00AE0D17"/>
    <w:rsid w:val="00AE1836"/>
    <w:rsid w:val="00AE1CCD"/>
    <w:rsid w:val="00AE2792"/>
    <w:rsid w:val="00AE414C"/>
    <w:rsid w:val="00AE592E"/>
    <w:rsid w:val="00AE5FB8"/>
    <w:rsid w:val="00AE601D"/>
    <w:rsid w:val="00AE60E4"/>
    <w:rsid w:val="00AE7850"/>
    <w:rsid w:val="00AF0075"/>
    <w:rsid w:val="00AF05A0"/>
    <w:rsid w:val="00AF0FEB"/>
    <w:rsid w:val="00AF1992"/>
    <w:rsid w:val="00AF3971"/>
    <w:rsid w:val="00AF5F63"/>
    <w:rsid w:val="00AF6357"/>
    <w:rsid w:val="00AF7430"/>
    <w:rsid w:val="00AF75DC"/>
    <w:rsid w:val="00AF766E"/>
    <w:rsid w:val="00B00890"/>
    <w:rsid w:val="00B02F34"/>
    <w:rsid w:val="00B0388F"/>
    <w:rsid w:val="00B03EB4"/>
    <w:rsid w:val="00B0446B"/>
    <w:rsid w:val="00B04B00"/>
    <w:rsid w:val="00B05E23"/>
    <w:rsid w:val="00B06BB0"/>
    <w:rsid w:val="00B070FB"/>
    <w:rsid w:val="00B10B0D"/>
    <w:rsid w:val="00B123ED"/>
    <w:rsid w:val="00B12DFD"/>
    <w:rsid w:val="00B132D2"/>
    <w:rsid w:val="00B13310"/>
    <w:rsid w:val="00B13443"/>
    <w:rsid w:val="00B13FA9"/>
    <w:rsid w:val="00B14493"/>
    <w:rsid w:val="00B166DC"/>
    <w:rsid w:val="00B1683F"/>
    <w:rsid w:val="00B16CB2"/>
    <w:rsid w:val="00B201EE"/>
    <w:rsid w:val="00B2085B"/>
    <w:rsid w:val="00B20DA7"/>
    <w:rsid w:val="00B21F23"/>
    <w:rsid w:val="00B22B14"/>
    <w:rsid w:val="00B244FC"/>
    <w:rsid w:val="00B24A02"/>
    <w:rsid w:val="00B24F0E"/>
    <w:rsid w:val="00B25697"/>
    <w:rsid w:val="00B25AAE"/>
    <w:rsid w:val="00B270B0"/>
    <w:rsid w:val="00B30080"/>
    <w:rsid w:val="00B31290"/>
    <w:rsid w:val="00B31CA6"/>
    <w:rsid w:val="00B31D96"/>
    <w:rsid w:val="00B32476"/>
    <w:rsid w:val="00B33D2B"/>
    <w:rsid w:val="00B349D3"/>
    <w:rsid w:val="00B36EEA"/>
    <w:rsid w:val="00B375DB"/>
    <w:rsid w:val="00B3769D"/>
    <w:rsid w:val="00B41805"/>
    <w:rsid w:val="00B41918"/>
    <w:rsid w:val="00B41AFA"/>
    <w:rsid w:val="00B42E6E"/>
    <w:rsid w:val="00B43843"/>
    <w:rsid w:val="00B4560C"/>
    <w:rsid w:val="00B463E3"/>
    <w:rsid w:val="00B46D69"/>
    <w:rsid w:val="00B5123B"/>
    <w:rsid w:val="00B51352"/>
    <w:rsid w:val="00B513B1"/>
    <w:rsid w:val="00B51991"/>
    <w:rsid w:val="00B52A84"/>
    <w:rsid w:val="00B54F70"/>
    <w:rsid w:val="00B55F11"/>
    <w:rsid w:val="00B56C75"/>
    <w:rsid w:val="00B57099"/>
    <w:rsid w:val="00B574BA"/>
    <w:rsid w:val="00B579EA"/>
    <w:rsid w:val="00B57BC9"/>
    <w:rsid w:val="00B613B5"/>
    <w:rsid w:val="00B61E12"/>
    <w:rsid w:val="00B61EB7"/>
    <w:rsid w:val="00B62536"/>
    <w:rsid w:val="00B64B56"/>
    <w:rsid w:val="00B660BF"/>
    <w:rsid w:val="00B665CE"/>
    <w:rsid w:val="00B6779C"/>
    <w:rsid w:val="00B67C86"/>
    <w:rsid w:val="00B70398"/>
    <w:rsid w:val="00B712E0"/>
    <w:rsid w:val="00B71608"/>
    <w:rsid w:val="00B71C83"/>
    <w:rsid w:val="00B71DD5"/>
    <w:rsid w:val="00B7365A"/>
    <w:rsid w:val="00B73692"/>
    <w:rsid w:val="00B73D0C"/>
    <w:rsid w:val="00B7412B"/>
    <w:rsid w:val="00B7416D"/>
    <w:rsid w:val="00B745AE"/>
    <w:rsid w:val="00B74A66"/>
    <w:rsid w:val="00B7536D"/>
    <w:rsid w:val="00B75791"/>
    <w:rsid w:val="00B75CF8"/>
    <w:rsid w:val="00B760DC"/>
    <w:rsid w:val="00B76687"/>
    <w:rsid w:val="00B76DE9"/>
    <w:rsid w:val="00B76EB1"/>
    <w:rsid w:val="00B80711"/>
    <w:rsid w:val="00B80A68"/>
    <w:rsid w:val="00B81527"/>
    <w:rsid w:val="00B86262"/>
    <w:rsid w:val="00B86961"/>
    <w:rsid w:val="00B86E7B"/>
    <w:rsid w:val="00B87558"/>
    <w:rsid w:val="00B879F9"/>
    <w:rsid w:val="00B87F0D"/>
    <w:rsid w:val="00B90984"/>
    <w:rsid w:val="00B92412"/>
    <w:rsid w:val="00B92DD4"/>
    <w:rsid w:val="00B932B1"/>
    <w:rsid w:val="00B964CB"/>
    <w:rsid w:val="00B97876"/>
    <w:rsid w:val="00B97F4B"/>
    <w:rsid w:val="00BA09C1"/>
    <w:rsid w:val="00BA09CA"/>
    <w:rsid w:val="00BA0BAD"/>
    <w:rsid w:val="00BA1310"/>
    <w:rsid w:val="00BA300A"/>
    <w:rsid w:val="00BA3A71"/>
    <w:rsid w:val="00BA3F6D"/>
    <w:rsid w:val="00BA44F2"/>
    <w:rsid w:val="00BA4AFF"/>
    <w:rsid w:val="00BA56F8"/>
    <w:rsid w:val="00BA6233"/>
    <w:rsid w:val="00BA6AE7"/>
    <w:rsid w:val="00BB0135"/>
    <w:rsid w:val="00BB0945"/>
    <w:rsid w:val="00BB123C"/>
    <w:rsid w:val="00BB286E"/>
    <w:rsid w:val="00BB2972"/>
    <w:rsid w:val="00BB2BA5"/>
    <w:rsid w:val="00BB3CD2"/>
    <w:rsid w:val="00BB47ED"/>
    <w:rsid w:val="00BB4C20"/>
    <w:rsid w:val="00BB528D"/>
    <w:rsid w:val="00BB535E"/>
    <w:rsid w:val="00BB744D"/>
    <w:rsid w:val="00BB7867"/>
    <w:rsid w:val="00BC066D"/>
    <w:rsid w:val="00BC118D"/>
    <w:rsid w:val="00BC1A4F"/>
    <w:rsid w:val="00BC1C2B"/>
    <w:rsid w:val="00BC21A1"/>
    <w:rsid w:val="00BC220F"/>
    <w:rsid w:val="00BC2E0D"/>
    <w:rsid w:val="00BC44E5"/>
    <w:rsid w:val="00BC4E42"/>
    <w:rsid w:val="00BC504A"/>
    <w:rsid w:val="00BC662A"/>
    <w:rsid w:val="00BC666A"/>
    <w:rsid w:val="00BC6FEA"/>
    <w:rsid w:val="00BC70E0"/>
    <w:rsid w:val="00BC7D9D"/>
    <w:rsid w:val="00BD07D8"/>
    <w:rsid w:val="00BD0F3B"/>
    <w:rsid w:val="00BD14DF"/>
    <w:rsid w:val="00BD3037"/>
    <w:rsid w:val="00BD5FEB"/>
    <w:rsid w:val="00BD630F"/>
    <w:rsid w:val="00BD7AB5"/>
    <w:rsid w:val="00BE01E6"/>
    <w:rsid w:val="00BE0233"/>
    <w:rsid w:val="00BE0D2B"/>
    <w:rsid w:val="00BE1FB1"/>
    <w:rsid w:val="00BE2EB7"/>
    <w:rsid w:val="00BE346D"/>
    <w:rsid w:val="00BE3A56"/>
    <w:rsid w:val="00BE5871"/>
    <w:rsid w:val="00BE7DD2"/>
    <w:rsid w:val="00BF08E5"/>
    <w:rsid w:val="00BF10ED"/>
    <w:rsid w:val="00BF123C"/>
    <w:rsid w:val="00BF173B"/>
    <w:rsid w:val="00BF2B54"/>
    <w:rsid w:val="00BF323A"/>
    <w:rsid w:val="00BF3979"/>
    <w:rsid w:val="00BF3A96"/>
    <w:rsid w:val="00BF4340"/>
    <w:rsid w:val="00BF5E93"/>
    <w:rsid w:val="00C0028F"/>
    <w:rsid w:val="00C006C1"/>
    <w:rsid w:val="00C01ACD"/>
    <w:rsid w:val="00C0282E"/>
    <w:rsid w:val="00C02AC2"/>
    <w:rsid w:val="00C030F5"/>
    <w:rsid w:val="00C0341F"/>
    <w:rsid w:val="00C048BE"/>
    <w:rsid w:val="00C05100"/>
    <w:rsid w:val="00C07743"/>
    <w:rsid w:val="00C10BA5"/>
    <w:rsid w:val="00C11A68"/>
    <w:rsid w:val="00C11F68"/>
    <w:rsid w:val="00C1202B"/>
    <w:rsid w:val="00C134D3"/>
    <w:rsid w:val="00C13B28"/>
    <w:rsid w:val="00C14080"/>
    <w:rsid w:val="00C154CC"/>
    <w:rsid w:val="00C16F15"/>
    <w:rsid w:val="00C17037"/>
    <w:rsid w:val="00C21372"/>
    <w:rsid w:val="00C21C9B"/>
    <w:rsid w:val="00C22BA0"/>
    <w:rsid w:val="00C22EC4"/>
    <w:rsid w:val="00C2334F"/>
    <w:rsid w:val="00C233D7"/>
    <w:rsid w:val="00C2384A"/>
    <w:rsid w:val="00C257C4"/>
    <w:rsid w:val="00C27510"/>
    <w:rsid w:val="00C27751"/>
    <w:rsid w:val="00C279DA"/>
    <w:rsid w:val="00C30302"/>
    <w:rsid w:val="00C30948"/>
    <w:rsid w:val="00C317E3"/>
    <w:rsid w:val="00C32086"/>
    <w:rsid w:val="00C323C0"/>
    <w:rsid w:val="00C34245"/>
    <w:rsid w:val="00C343AF"/>
    <w:rsid w:val="00C36ED2"/>
    <w:rsid w:val="00C37ADD"/>
    <w:rsid w:val="00C402F3"/>
    <w:rsid w:val="00C40BCE"/>
    <w:rsid w:val="00C40F7C"/>
    <w:rsid w:val="00C41056"/>
    <w:rsid w:val="00C41C55"/>
    <w:rsid w:val="00C42597"/>
    <w:rsid w:val="00C42C69"/>
    <w:rsid w:val="00C42EC9"/>
    <w:rsid w:val="00C44881"/>
    <w:rsid w:val="00C4576D"/>
    <w:rsid w:val="00C45A4D"/>
    <w:rsid w:val="00C4751F"/>
    <w:rsid w:val="00C50662"/>
    <w:rsid w:val="00C50707"/>
    <w:rsid w:val="00C50A5B"/>
    <w:rsid w:val="00C50E7B"/>
    <w:rsid w:val="00C52584"/>
    <w:rsid w:val="00C52755"/>
    <w:rsid w:val="00C52C12"/>
    <w:rsid w:val="00C52D66"/>
    <w:rsid w:val="00C54A7A"/>
    <w:rsid w:val="00C56984"/>
    <w:rsid w:val="00C60C44"/>
    <w:rsid w:val="00C61678"/>
    <w:rsid w:val="00C62039"/>
    <w:rsid w:val="00C6370F"/>
    <w:rsid w:val="00C63FFC"/>
    <w:rsid w:val="00C643FF"/>
    <w:rsid w:val="00C64F38"/>
    <w:rsid w:val="00C67991"/>
    <w:rsid w:val="00C7096E"/>
    <w:rsid w:val="00C70B56"/>
    <w:rsid w:val="00C70F10"/>
    <w:rsid w:val="00C71F48"/>
    <w:rsid w:val="00C732ED"/>
    <w:rsid w:val="00C75E64"/>
    <w:rsid w:val="00C760D1"/>
    <w:rsid w:val="00C77F80"/>
    <w:rsid w:val="00C809FB"/>
    <w:rsid w:val="00C8222A"/>
    <w:rsid w:val="00C82DFC"/>
    <w:rsid w:val="00C830C2"/>
    <w:rsid w:val="00C83D9B"/>
    <w:rsid w:val="00C83E34"/>
    <w:rsid w:val="00C8730E"/>
    <w:rsid w:val="00C87F05"/>
    <w:rsid w:val="00C916F6"/>
    <w:rsid w:val="00C91CB8"/>
    <w:rsid w:val="00C9212A"/>
    <w:rsid w:val="00C92CAF"/>
    <w:rsid w:val="00C92D4F"/>
    <w:rsid w:val="00C930C7"/>
    <w:rsid w:val="00C93667"/>
    <w:rsid w:val="00C95743"/>
    <w:rsid w:val="00C968A2"/>
    <w:rsid w:val="00C96FBE"/>
    <w:rsid w:val="00C97CB1"/>
    <w:rsid w:val="00C97D0A"/>
    <w:rsid w:val="00CA036E"/>
    <w:rsid w:val="00CA0530"/>
    <w:rsid w:val="00CA15C9"/>
    <w:rsid w:val="00CA1F00"/>
    <w:rsid w:val="00CA2B51"/>
    <w:rsid w:val="00CA4DE7"/>
    <w:rsid w:val="00CA53B1"/>
    <w:rsid w:val="00CA5CEA"/>
    <w:rsid w:val="00CA679A"/>
    <w:rsid w:val="00CA74B5"/>
    <w:rsid w:val="00CA7647"/>
    <w:rsid w:val="00CB0629"/>
    <w:rsid w:val="00CB0854"/>
    <w:rsid w:val="00CB2094"/>
    <w:rsid w:val="00CB2101"/>
    <w:rsid w:val="00CB2CD6"/>
    <w:rsid w:val="00CB2F8B"/>
    <w:rsid w:val="00CB370D"/>
    <w:rsid w:val="00CB4840"/>
    <w:rsid w:val="00CB5856"/>
    <w:rsid w:val="00CB60E4"/>
    <w:rsid w:val="00CB7168"/>
    <w:rsid w:val="00CC0F85"/>
    <w:rsid w:val="00CC13CA"/>
    <w:rsid w:val="00CC1B8A"/>
    <w:rsid w:val="00CC333B"/>
    <w:rsid w:val="00CC342D"/>
    <w:rsid w:val="00CC4831"/>
    <w:rsid w:val="00CC6B9D"/>
    <w:rsid w:val="00CC70A7"/>
    <w:rsid w:val="00CC760A"/>
    <w:rsid w:val="00CD079F"/>
    <w:rsid w:val="00CD0C7D"/>
    <w:rsid w:val="00CD128A"/>
    <w:rsid w:val="00CD1981"/>
    <w:rsid w:val="00CD3B66"/>
    <w:rsid w:val="00CD53EE"/>
    <w:rsid w:val="00CE083C"/>
    <w:rsid w:val="00CE0C8A"/>
    <w:rsid w:val="00CE1721"/>
    <w:rsid w:val="00CE18FF"/>
    <w:rsid w:val="00CE2718"/>
    <w:rsid w:val="00CE2BFA"/>
    <w:rsid w:val="00CE30A8"/>
    <w:rsid w:val="00CE3245"/>
    <w:rsid w:val="00CE574C"/>
    <w:rsid w:val="00CE5C40"/>
    <w:rsid w:val="00CE63A3"/>
    <w:rsid w:val="00CE712F"/>
    <w:rsid w:val="00CF01B3"/>
    <w:rsid w:val="00CF07D7"/>
    <w:rsid w:val="00CF0BE6"/>
    <w:rsid w:val="00CF15A8"/>
    <w:rsid w:val="00CF184A"/>
    <w:rsid w:val="00CF22AD"/>
    <w:rsid w:val="00CF2607"/>
    <w:rsid w:val="00CF3423"/>
    <w:rsid w:val="00CF494B"/>
    <w:rsid w:val="00CF597D"/>
    <w:rsid w:val="00CF6EDC"/>
    <w:rsid w:val="00CF794B"/>
    <w:rsid w:val="00D00B30"/>
    <w:rsid w:val="00D01793"/>
    <w:rsid w:val="00D0180C"/>
    <w:rsid w:val="00D021D4"/>
    <w:rsid w:val="00D024ED"/>
    <w:rsid w:val="00D02D32"/>
    <w:rsid w:val="00D034E8"/>
    <w:rsid w:val="00D03A9C"/>
    <w:rsid w:val="00D050E9"/>
    <w:rsid w:val="00D0513F"/>
    <w:rsid w:val="00D06522"/>
    <w:rsid w:val="00D127C3"/>
    <w:rsid w:val="00D14704"/>
    <w:rsid w:val="00D14A28"/>
    <w:rsid w:val="00D16DA3"/>
    <w:rsid w:val="00D21A09"/>
    <w:rsid w:val="00D21F35"/>
    <w:rsid w:val="00D23168"/>
    <w:rsid w:val="00D24248"/>
    <w:rsid w:val="00D24766"/>
    <w:rsid w:val="00D252ED"/>
    <w:rsid w:val="00D252F9"/>
    <w:rsid w:val="00D253D9"/>
    <w:rsid w:val="00D257AD"/>
    <w:rsid w:val="00D25A9F"/>
    <w:rsid w:val="00D2631A"/>
    <w:rsid w:val="00D27CCC"/>
    <w:rsid w:val="00D27D27"/>
    <w:rsid w:val="00D27FC2"/>
    <w:rsid w:val="00D3095C"/>
    <w:rsid w:val="00D30DC9"/>
    <w:rsid w:val="00D31388"/>
    <w:rsid w:val="00D314F7"/>
    <w:rsid w:val="00D3181E"/>
    <w:rsid w:val="00D352AE"/>
    <w:rsid w:val="00D3540C"/>
    <w:rsid w:val="00D37187"/>
    <w:rsid w:val="00D375FE"/>
    <w:rsid w:val="00D376FA"/>
    <w:rsid w:val="00D377D1"/>
    <w:rsid w:val="00D42061"/>
    <w:rsid w:val="00D427C8"/>
    <w:rsid w:val="00D44300"/>
    <w:rsid w:val="00D45290"/>
    <w:rsid w:val="00D45BA0"/>
    <w:rsid w:val="00D469EA"/>
    <w:rsid w:val="00D46F6B"/>
    <w:rsid w:val="00D46F93"/>
    <w:rsid w:val="00D4728F"/>
    <w:rsid w:val="00D532D4"/>
    <w:rsid w:val="00D54C87"/>
    <w:rsid w:val="00D55087"/>
    <w:rsid w:val="00D55DCB"/>
    <w:rsid w:val="00D568C8"/>
    <w:rsid w:val="00D56C9F"/>
    <w:rsid w:val="00D579C5"/>
    <w:rsid w:val="00D57B96"/>
    <w:rsid w:val="00D57DCD"/>
    <w:rsid w:val="00D6032A"/>
    <w:rsid w:val="00D604AC"/>
    <w:rsid w:val="00D614EF"/>
    <w:rsid w:val="00D6237D"/>
    <w:rsid w:val="00D62F16"/>
    <w:rsid w:val="00D64F5F"/>
    <w:rsid w:val="00D64F83"/>
    <w:rsid w:val="00D66378"/>
    <w:rsid w:val="00D66B0A"/>
    <w:rsid w:val="00D66D55"/>
    <w:rsid w:val="00D67BD0"/>
    <w:rsid w:val="00D7098D"/>
    <w:rsid w:val="00D70C02"/>
    <w:rsid w:val="00D70FF0"/>
    <w:rsid w:val="00D711AF"/>
    <w:rsid w:val="00D727DF"/>
    <w:rsid w:val="00D754FA"/>
    <w:rsid w:val="00D75A5D"/>
    <w:rsid w:val="00D77C02"/>
    <w:rsid w:val="00D80A91"/>
    <w:rsid w:val="00D80ADB"/>
    <w:rsid w:val="00D83433"/>
    <w:rsid w:val="00D84695"/>
    <w:rsid w:val="00D8581E"/>
    <w:rsid w:val="00D85A93"/>
    <w:rsid w:val="00D909E8"/>
    <w:rsid w:val="00D90FD7"/>
    <w:rsid w:val="00D91AEE"/>
    <w:rsid w:val="00D92FF3"/>
    <w:rsid w:val="00D94536"/>
    <w:rsid w:val="00D971E2"/>
    <w:rsid w:val="00DA1CAA"/>
    <w:rsid w:val="00DA36B3"/>
    <w:rsid w:val="00DA4EA3"/>
    <w:rsid w:val="00DA508D"/>
    <w:rsid w:val="00DA588C"/>
    <w:rsid w:val="00DA63D0"/>
    <w:rsid w:val="00DA6763"/>
    <w:rsid w:val="00DA71C7"/>
    <w:rsid w:val="00DA7CA8"/>
    <w:rsid w:val="00DA7E06"/>
    <w:rsid w:val="00DB1105"/>
    <w:rsid w:val="00DB14D6"/>
    <w:rsid w:val="00DB296C"/>
    <w:rsid w:val="00DB2D13"/>
    <w:rsid w:val="00DB43E2"/>
    <w:rsid w:val="00DB4A6A"/>
    <w:rsid w:val="00DB55CD"/>
    <w:rsid w:val="00DB628C"/>
    <w:rsid w:val="00DC0F33"/>
    <w:rsid w:val="00DC321C"/>
    <w:rsid w:val="00DC4222"/>
    <w:rsid w:val="00DC52B7"/>
    <w:rsid w:val="00DC56B3"/>
    <w:rsid w:val="00DC6939"/>
    <w:rsid w:val="00DD3150"/>
    <w:rsid w:val="00DD3CE7"/>
    <w:rsid w:val="00DD6768"/>
    <w:rsid w:val="00DD7372"/>
    <w:rsid w:val="00DD7968"/>
    <w:rsid w:val="00DE01DD"/>
    <w:rsid w:val="00DE134E"/>
    <w:rsid w:val="00DE1907"/>
    <w:rsid w:val="00DE2633"/>
    <w:rsid w:val="00DE2665"/>
    <w:rsid w:val="00DE26BD"/>
    <w:rsid w:val="00DE2912"/>
    <w:rsid w:val="00DE2BF9"/>
    <w:rsid w:val="00DE32DF"/>
    <w:rsid w:val="00DE38E6"/>
    <w:rsid w:val="00DE6333"/>
    <w:rsid w:val="00DE7125"/>
    <w:rsid w:val="00DF01A4"/>
    <w:rsid w:val="00DF3462"/>
    <w:rsid w:val="00DF56BC"/>
    <w:rsid w:val="00DF7A24"/>
    <w:rsid w:val="00E00A47"/>
    <w:rsid w:val="00E01407"/>
    <w:rsid w:val="00E02663"/>
    <w:rsid w:val="00E02D54"/>
    <w:rsid w:val="00E03F50"/>
    <w:rsid w:val="00E041CF"/>
    <w:rsid w:val="00E054B1"/>
    <w:rsid w:val="00E05E1A"/>
    <w:rsid w:val="00E06757"/>
    <w:rsid w:val="00E075D6"/>
    <w:rsid w:val="00E079BA"/>
    <w:rsid w:val="00E07A64"/>
    <w:rsid w:val="00E07CC1"/>
    <w:rsid w:val="00E126DA"/>
    <w:rsid w:val="00E14D40"/>
    <w:rsid w:val="00E16B09"/>
    <w:rsid w:val="00E172D3"/>
    <w:rsid w:val="00E22A16"/>
    <w:rsid w:val="00E26BAF"/>
    <w:rsid w:val="00E26BC7"/>
    <w:rsid w:val="00E30B84"/>
    <w:rsid w:val="00E31845"/>
    <w:rsid w:val="00E31D27"/>
    <w:rsid w:val="00E31EDE"/>
    <w:rsid w:val="00E32A54"/>
    <w:rsid w:val="00E3311D"/>
    <w:rsid w:val="00E34ABB"/>
    <w:rsid w:val="00E34CCC"/>
    <w:rsid w:val="00E34DEC"/>
    <w:rsid w:val="00E3534A"/>
    <w:rsid w:val="00E35662"/>
    <w:rsid w:val="00E36300"/>
    <w:rsid w:val="00E378AF"/>
    <w:rsid w:val="00E37D54"/>
    <w:rsid w:val="00E405DB"/>
    <w:rsid w:val="00E4079A"/>
    <w:rsid w:val="00E41864"/>
    <w:rsid w:val="00E41BE9"/>
    <w:rsid w:val="00E41DC6"/>
    <w:rsid w:val="00E42A92"/>
    <w:rsid w:val="00E43D77"/>
    <w:rsid w:val="00E43FAC"/>
    <w:rsid w:val="00E441D3"/>
    <w:rsid w:val="00E44AC0"/>
    <w:rsid w:val="00E4536B"/>
    <w:rsid w:val="00E46EEB"/>
    <w:rsid w:val="00E50188"/>
    <w:rsid w:val="00E50248"/>
    <w:rsid w:val="00E50739"/>
    <w:rsid w:val="00E50C79"/>
    <w:rsid w:val="00E51156"/>
    <w:rsid w:val="00E51EF0"/>
    <w:rsid w:val="00E5467B"/>
    <w:rsid w:val="00E5512F"/>
    <w:rsid w:val="00E558B8"/>
    <w:rsid w:val="00E558C7"/>
    <w:rsid w:val="00E55E6C"/>
    <w:rsid w:val="00E56EBF"/>
    <w:rsid w:val="00E5727E"/>
    <w:rsid w:val="00E6059F"/>
    <w:rsid w:val="00E60F61"/>
    <w:rsid w:val="00E62DE1"/>
    <w:rsid w:val="00E62F48"/>
    <w:rsid w:val="00E638D2"/>
    <w:rsid w:val="00E6470A"/>
    <w:rsid w:val="00E65C9B"/>
    <w:rsid w:val="00E70572"/>
    <w:rsid w:val="00E706C9"/>
    <w:rsid w:val="00E71155"/>
    <w:rsid w:val="00E71261"/>
    <w:rsid w:val="00E71537"/>
    <w:rsid w:val="00E72F83"/>
    <w:rsid w:val="00E733CA"/>
    <w:rsid w:val="00E73874"/>
    <w:rsid w:val="00E74FC2"/>
    <w:rsid w:val="00E7789E"/>
    <w:rsid w:val="00E805F0"/>
    <w:rsid w:val="00E812DC"/>
    <w:rsid w:val="00E81489"/>
    <w:rsid w:val="00E81F07"/>
    <w:rsid w:val="00E8286E"/>
    <w:rsid w:val="00E83A40"/>
    <w:rsid w:val="00E848D8"/>
    <w:rsid w:val="00E84EF7"/>
    <w:rsid w:val="00E85C6E"/>
    <w:rsid w:val="00E85D3D"/>
    <w:rsid w:val="00E86294"/>
    <w:rsid w:val="00E86AD2"/>
    <w:rsid w:val="00E86C19"/>
    <w:rsid w:val="00E906F9"/>
    <w:rsid w:val="00E91C4F"/>
    <w:rsid w:val="00E91DCD"/>
    <w:rsid w:val="00E92088"/>
    <w:rsid w:val="00E92E0A"/>
    <w:rsid w:val="00E944F7"/>
    <w:rsid w:val="00E96623"/>
    <w:rsid w:val="00E97215"/>
    <w:rsid w:val="00EA1446"/>
    <w:rsid w:val="00EA25FC"/>
    <w:rsid w:val="00EA4619"/>
    <w:rsid w:val="00EA5602"/>
    <w:rsid w:val="00EA62AC"/>
    <w:rsid w:val="00EA69C6"/>
    <w:rsid w:val="00EA6A70"/>
    <w:rsid w:val="00EA7421"/>
    <w:rsid w:val="00EA7EC5"/>
    <w:rsid w:val="00EB0B6E"/>
    <w:rsid w:val="00EB0C70"/>
    <w:rsid w:val="00EB356A"/>
    <w:rsid w:val="00EB4AF9"/>
    <w:rsid w:val="00EB52B4"/>
    <w:rsid w:val="00EB5982"/>
    <w:rsid w:val="00EB5ACE"/>
    <w:rsid w:val="00EB61B2"/>
    <w:rsid w:val="00EB645D"/>
    <w:rsid w:val="00EB6B5E"/>
    <w:rsid w:val="00EB737E"/>
    <w:rsid w:val="00EB74D5"/>
    <w:rsid w:val="00EC0338"/>
    <w:rsid w:val="00EC0DF2"/>
    <w:rsid w:val="00EC16DD"/>
    <w:rsid w:val="00EC2723"/>
    <w:rsid w:val="00EC3228"/>
    <w:rsid w:val="00EC41FE"/>
    <w:rsid w:val="00EC4A3D"/>
    <w:rsid w:val="00EC51FF"/>
    <w:rsid w:val="00EC528A"/>
    <w:rsid w:val="00EC6946"/>
    <w:rsid w:val="00ED1A84"/>
    <w:rsid w:val="00ED3153"/>
    <w:rsid w:val="00ED53D7"/>
    <w:rsid w:val="00ED5CCD"/>
    <w:rsid w:val="00ED7503"/>
    <w:rsid w:val="00EE0154"/>
    <w:rsid w:val="00EE078D"/>
    <w:rsid w:val="00EE0823"/>
    <w:rsid w:val="00EE12E2"/>
    <w:rsid w:val="00EE279E"/>
    <w:rsid w:val="00EE2BAF"/>
    <w:rsid w:val="00EE2C9A"/>
    <w:rsid w:val="00EE4300"/>
    <w:rsid w:val="00EE49B0"/>
    <w:rsid w:val="00EE64DD"/>
    <w:rsid w:val="00EE7553"/>
    <w:rsid w:val="00EE7706"/>
    <w:rsid w:val="00EE7A94"/>
    <w:rsid w:val="00EF0330"/>
    <w:rsid w:val="00EF1FFD"/>
    <w:rsid w:val="00EF3896"/>
    <w:rsid w:val="00EF38A4"/>
    <w:rsid w:val="00EF3C5A"/>
    <w:rsid w:val="00EF4248"/>
    <w:rsid w:val="00EF4343"/>
    <w:rsid w:val="00EF533C"/>
    <w:rsid w:val="00EF543E"/>
    <w:rsid w:val="00EF5976"/>
    <w:rsid w:val="00EF6787"/>
    <w:rsid w:val="00EF7D1D"/>
    <w:rsid w:val="00F00224"/>
    <w:rsid w:val="00F00935"/>
    <w:rsid w:val="00F0228A"/>
    <w:rsid w:val="00F028F2"/>
    <w:rsid w:val="00F03AB1"/>
    <w:rsid w:val="00F03BED"/>
    <w:rsid w:val="00F04D81"/>
    <w:rsid w:val="00F04FBC"/>
    <w:rsid w:val="00F0536B"/>
    <w:rsid w:val="00F0613E"/>
    <w:rsid w:val="00F063D1"/>
    <w:rsid w:val="00F0646D"/>
    <w:rsid w:val="00F07217"/>
    <w:rsid w:val="00F10028"/>
    <w:rsid w:val="00F10125"/>
    <w:rsid w:val="00F120F4"/>
    <w:rsid w:val="00F12EAB"/>
    <w:rsid w:val="00F1306C"/>
    <w:rsid w:val="00F132A7"/>
    <w:rsid w:val="00F15878"/>
    <w:rsid w:val="00F16795"/>
    <w:rsid w:val="00F1736A"/>
    <w:rsid w:val="00F2037A"/>
    <w:rsid w:val="00F203E6"/>
    <w:rsid w:val="00F2091F"/>
    <w:rsid w:val="00F22731"/>
    <w:rsid w:val="00F229B4"/>
    <w:rsid w:val="00F230AA"/>
    <w:rsid w:val="00F23CEB"/>
    <w:rsid w:val="00F26EBF"/>
    <w:rsid w:val="00F27A77"/>
    <w:rsid w:val="00F30B7E"/>
    <w:rsid w:val="00F31A0D"/>
    <w:rsid w:val="00F32ACC"/>
    <w:rsid w:val="00F32AF0"/>
    <w:rsid w:val="00F32E3E"/>
    <w:rsid w:val="00F36032"/>
    <w:rsid w:val="00F364E0"/>
    <w:rsid w:val="00F37CC4"/>
    <w:rsid w:val="00F40A17"/>
    <w:rsid w:val="00F41267"/>
    <w:rsid w:val="00F41A9F"/>
    <w:rsid w:val="00F42447"/>
    <w:rsid w:val="00F42697"/>
    <w:rsid w:val="00F42B5B"/>
    <w:rsid w:val="00F44882"/>
    <w:rsid w:val="00F449BB"/>
    <w:rsid w:val="00F44A43"/>
    <w:rsid w:val="00F450D7"/>
    <w:rsid w:val="00F459A7"/>
    <w:rsid w:val="00F532D5"/>
    <w:rsid w:val="00F55EA6"/>
    <w:rsid w:val="00F5622F"/>
    <w:rsid w:val="00F564FE"/>
    <w:rsid w:val="00F565C7"/>
    <w:rsid w:val="00F56FD1"/>
    <w:rsid w:val="00F6081F"/>
    <w:rsid w:val="00F6177C"/>
    <w:rsid w:val="00F61A5A"/>
    <w:rsid w:val="00F61ACF"/>
    <w:rsid w:val="00F61C37"/>
    <w:rsid w:val="00F62743"/>
    <w:rsid w:val="00F6435F"/>
    <w:rsid w:val="00F645A6"/>
    <w:rsid w:val="00F6505C"/>
    <w:rsid w:val="00F67140"/>
    <w:rsid w:val="00F671DD"/>
    <w:rsid w:val="00F67C93"/>
    <w:rsid w:val="00F73671"/>
    <w:rsid w:val="00F740CD"/>
    <w:rsid w:val="00F74354"/>
    <w:rsid w:val="00F75B2D"/>
    <w:rsid w:val="00F80E74"/>
    <w:rsid w:val="00F81E70"/>
    <w:rsid w:val="00F82730"/>
    <w:rsid w:val="00F82EAF"/>
    <w:rsid w:val="00F84AED"/>
    <w:rsid w:val="00F84B18"/>
    <w:rsid w:val="00F85945"/>
    <w:rsid w:val="00F85BE2"/>
    <w:rsid w:val="00F8665C"/>
    <w:rsid w:val="00F87C13"/>
    <w:rsid w:val="00F87CCA"/>
    <w:rsid w:val="00F90328"/>
    <w:rsid w:val="00F9088F"/>
    <w:rsid w:val="00F91157"/>
    <w:rsid w:val="00F936FA"/>
    <w:rsid w:val="00F950E8"/>
    <w:rsid w:val="00F95753"/>
    <w:rsid w:val="00F973D7"/>
    <w:rsid w:val="00F97906"/>
    <w:rsid w:val="00FA18E6"/>
    <w:rsid w:val="00FA4C34"/>
    <w:rsid w:val="00FA74A8"/>
    <w:rsid w:val="00FA7BFC"/>
    <w:rsid w:val="00FB0135"/>
    <w:rsid w:val="00FB2155"/>
    <w:rsid w:val="00FB2E9D"/>
    <w:rsid w:val="00FB303E"/>
    <w:rsid w:val="00FB372E"/>
    <w:rsid w:val="00FB401F"/>
    <w:rsid w:val="00FB481B"/>
    <w:rsid w:val="00FB4E72"/>
    <w:rsid w:val="00FB5403"/>
    <w:rsid w:val="00FB6FC0"/>
    <w:rsid w:val="00FB7389"/>
    <w:rsid w:val="00FB7597"/>
    <w:rsid w:val="00FC02EE"/>
    <w:rsid w:val="00FC07FE"/>
    <w:rsid w:val="00FC194B"/>
    <w:rsid w:val="00FC1FBE"/>
    <w:rsid w:val="00FC234A"/>
    <w:rsid w:val="00FC31C6"/>
    <w:rsid w:val="00FC3CC0"/>
    <w:rsid w:val="00FC45E5"/>
    <w:rsid w:val="00FC5130"/>
    <w:rsid w:val="00FC5A8E"/>
    <w:rsid w:val="00FC61C4"/>
    <w:rsid w:val="00FC7FAB"/>
    <w:rsid w:val="00FD0069"/>
    <w:rsid w:val="00FD00DE"/>
    <w:rsid w:val="00FD0858"/>
    <w:rsid w:val="00FD09F2"/>
    <w:rsid w:val="00FD0E16"/>
    <w:rsid w:val="00FD4A1C"/>
    <w:rsid w:val="00FD50E4"/>
    <w:rsid w:val="00FD628D"/>
    <w:rsid w:val="00FD6969"/>
    <w:rsid w:val="00FD6D1A"/>
    <w:rsid w:val="00FE02DA"/>
    <w:rsid w:val="00FE09FF"/>
    <w:rsid w:val="00FE1C6D"/>
    <w:rsid w:val="00FE2260"/>
    <w:rsid w:val="00FE26C9"/>
    <w:rsid w:val="00FE4648"/>
    <w:rsid w:val="00FE4B21"/>
    <w:rsid w:val="00FE58EB"/>
    <w:rsid w:val="00FE6733"/>
    <w:rsid w:val="00FE7ACA"/>
    <w:rsid w:val="00FE7E97"/>
    <w:rsid w:val="00FF2E4C"/>
    <w:rsid w:val="00FF3B22"/>
    <w:rsid w:val="00FF3E13"/>
    <w:rsid w:val="00FF537F"/>
    <w:rsid w:val="00FF7EB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135"/>
    <w:pPr>
      <w:spacing w:after="120" w:line="312" w:lineRule="auto"/>
      <w:ind w:firstLine="340"/>
      <w:jc w:val="both"/>
    </w:pPr>
    <w:rPr>
      <w:rFonts w:ascii="Arial" w:eastAsia="Times New Roman" w:hAnsi="Arial" w:cs="Times New Roman"/>
      <w:szCs w:val="24"/>
      <w:lang w:eastAsia="el-GR"/>
    </w:rPr>
  </w:style>
  <w:style w:type="paragraph" w:styleId="1">
    <w:name w:val="heading 1"/>
    <w:basedOn w:val="a"/>
    <w:next w:val="a"/>
    <w:link w:val="1Char6"/>
    <w:autoRedefine/>
    <w:qFormat/>
    <w:rsid w:val="004A583A"/>
    <w:pPr>
      <w:keepNext/>
      <w:keepLines/>
      <w:spacing w:after="240" w:line="259" w:lineRule="auto"/>
      <w:ind w:firstLine="0"/>
      <w:jc w:val="left"/>
      <w:outlineLvl w:val="0"/>
    </w:pPr>
    <w:rPr>
      <w:rFonts w:ascii="Book Antiqua" w:eastAsiaTheme="majorEastAsia" w:hAnsi="Book Antiqua" w:cs="Arial"/>
      <w:bCs/>
      <w:sz w:val="24"/>
    </w:rPr>
  </w:style>
  <w:style w:type="paragraph" w:styleId="2">
    <w:name w:val="heading 2"/>
    <w:basedOn w:val="a"/>
    <w:next w:val="a"/>
    <w:link w:val="2Char6"/>
    <w:autoRedefine/>
    <w:unhideWhenUsed/>
    <w:qFormat/>
    <w:rsid w:val="00906168"/>
    <w:pPr>
      <w:keepNext/>
      <w:keepLines/>
      <w:spacing w:after="240" w:line="240" w:lineRule="auto"/>
      <w:ind w:firstLine="0"/>
      <w:outlineLvl w:val="1"/>
    </w:pPr>
    <w:rPr>
      <w:rFonts w:ascii="Book Antiqua" w:eastAsiaTheme="majorEastAsia" w:hAnsi="Book Antiqua" w:cs="Arial"/>
      <w:b/>
      <w:bCs/>
      <w:iCs/>
      <w:sz w:val="24"/>
    </w:rPr>
  </w:style>
  <w:style w:type="paragraph" w:styleId="3">
    <w:name w:val="heading 3"/>
    <w:basedOn w:val="a"/>
    <w:next w:val="a"/>
    <w:link w:val="3Char"/>
    <w:uiPriority w:val="9"/>
    <w:semiHidden/>
    <w:unhideWhenUsed/>
    <w:qFormat/>
    <w:rsid w:val="00FA7BFC"/>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rsid w:val="008C402B"/>
    <w:rPr>
      <w:rFonts w:ascii="Arial" w:eastAsia="Times New Roman" w:hAnsi="Arial" w:cs="Arial"/>
      <w:b/>
      <w:bCs/>
      <w:kern w:val="32"/>
      <w:sz w:val="24"/>
      <w:szCs w:val="24"/>
      <w:lang w:eastAsia="el-GR"/>
    </w:rPr>
  </w:style>
  <w:style w:type="character" w:customStyle="1" w:styleId="2Char">
    <w:name w:val="Επικεφαλίδα 2 Char"/>
    <w:basedOn w:val="a0"/>
    <w:rsid w:val="008C402B"/>
    <w:rPr>
      <w:rFonts w:ascii="Arial" w:eastAsia="Times New Roman" w:hAnsi="Arial" w:cs="Arial"/>
      <w:b/>
      <w:iCs/>
      <w:sz w:val="24"/>
      <w:szCs w:val="24"/>
      <w:lang w:eastAsia="el-GR"/>
    </w:rPr>
  </w:style>
  <w:style w:type="character" w:styleId="-">
    <w:name w:val="Hyperlink"/>
    <w:uiPriority w:val="99"/>
    <w:unhideWhenUsed/>
    <w:rsid w:val="001D4758"/>
    <w:rPr>
      <w:color w:val="0000FF"/>
      <w:u w:val="single"/>
    </w:rPr>
  </w:style>
  <w:style w:type="paragraph" w:styleId="10">
    <w:name w:val="toc 1"/>
    <w:basedOn w:val="a"/>
    <w:next w:val="a"/>
    <w:autoRedefine/>
    <w:uiPriority w:val="39"/>
    <w:unhideWhenUsed/>
    <w:rsid w:val="001D4758"/>
    <w:pPr>
      <w:tabs>
        <w:tab w:val="right" w:leader="dot" w:pos="8296"/>
      </w:tabs>
      <w:ind w:firstLine="0"/>
      <w:jc w:val="left"/>
    </w:pPr>
  </w:style>
  <w:style w:type="paragraph" w:styleId="20">
    <w:name w:val="toc 2"/>
    <w:basedOn w:val="a"/>
    <w:next w:val="a"/>
    <w:autoRedefine/>
    <w:uiPriority w:val="39"/>
    <w:unhideWhenUsed/>
    <w:rsid w:val="001D4758"/>
    <w:pPr>
      <w:tabs>
        <w:tab w:val="right" w:leader="dot" w:pos="8296"/>
      </w:tabs>
      <w:ind w:left="180" w:firstLine="0"/>
      <w:jc w:val="left"/>
    </w:pPr>
  </w:style>
  <w:style w:type="paragraph" w:styleId="a3">
    <w:name w:val="annotation text"/>
    <w:basedOn w:val="a"/>
    <w:link w:val="Char"/>
    <w:uiPriority w:val="99"/>
    <w:unhideWhenUsed/>
    <w:rsid w:val="001D4758"/>
    <w:rPr>
      <w:sz w:val="20"/>
      <w:szCs w:val="20"/>
    </w:rPr>
  </w:style>
  <w:style w:type="character" w:customStyle="1" w:styleId="Char">
    <w:name w:val="Κείμενο σχολίου Char"/>
    <w:basedOn w:val="a0"/>
    <w:link w:val="a3"/>
    <w:uiPriority w:val="99"/>
    <w:rsid w:val="001D4758"/>
    <w:rPr>
      <w:rFonts w:ascii="Arial" w:eastAsia="Times New Roman" w:hAnsi="Arial" w:cs="Times New Roman"/>
      <w:sz w:val="20"/>
      <w:szCs w:val="20"/>
    </w:rPr>
  </w:style>
  <w:style w:type="paragraph" w:styleId="a4">
    <w:name w:val="Body Text"/>
    <w:basedOn w:val="a"/>
    <w:link w:val="Char0"/>
    <w:semiHidden/>
    <w:unhideWhenUsed/>
    <w:rsid w:val="001D4758"/>
  </w:style>
  <w:style w:type="character" w:customStyle="1" w:styleId="Char0">
    <w:name w:val="Σώμα κειμένου Char"/>
    <w:basedOn w:val="a0"/>
    <w:link w:val="a4"/>
    <w:semiHidden/>
    <w:rsid w:val="001D4758"/>
    <w:rPr>
      <w:rFonts w:ascii="Arial" w:eastAsia="Times New Roman" w:hAnsi="Arial" w:cs="Times New Roman"/>
      <w:szCs w:val="24"/>
      <w:lang w:eastAsia="el-GR"/>
    </w:rPr>
  </w:style>
  <w:style w:type="character" w:customStyle="1" w:styleId="a5">
    <w:name w:val="Σώμα κειμένου_"/>
    <w:link w:val="11"/>
    <w:uiPriority w:val="99"/>
    <w:locked/>
    <w:rsid w:val="001D4758"/>
    <w:rPr>
      <w:rFonts w:ascii="Comic Sans MS" w:hAnsi="Comic Sans MS" w:cs="Comic Sans MS"/>
      <w:shd w:val="clear" w:color="auto" w:fill="FFFFFF"/>
    </w:rPr>
  </w:style>
  <w:style w:type="paragraph" w:customStyle="1" w:styleId="11">
    <w:name w:val="Σώμα κειμένου1"/>
    <w:basedOn w:val="a"/>
    <w:link w:val="a5"/>
    <w:uiPriority w:val="99"/>
    <w:rsid w:val="001D4758"/>
    <w:pPr>
      <w:shd w:val="clear" w:color="auto" w:fill="FFFFFF"/>
      <w:spacing w:before="100" w:beforeAutospacing="1" w:after="100" w:afterAutospacing="1" w:line="240" w:lineRule="atLeast"/>
      <w:ind w:left="380" w:hanging="360"/>
    </w:pPr>
    <w:rPr>
      <w:rFonts w:ascii="Comic Sans MS" w:eastAsiaTheme="minorHAnsi" w:hAnsi="Comic Sans MS" w:cs="Comic Sans MS"/>
      <w:szCs w:val="22"/>
      <w:lang w:eastAsia="en-US"/>
    </w:rPr>
  </w:style>
  <w:style w:type="character" w:styleId="a6">
    <w:name w:val="annotation reference"/>
    <w:uiPriority w:val="99"/>
    <w:unhideWhenUsed/>
    <w:rsid w:val="001D4758"/>
    <w:rPr>
      <w:sz w:val="16"/>
      <w:szCs w:val="16"/>
    </w:rPr>
  </w:style>
  <w:style w:type="paragraph" w:styleId="a7">
    <w:name w:val="Balloon Text"/>
    <w:basedOn w:val="a"/>
    <w:link w:val="Char1"/>
    <w:uiPriority w:val="99"/>
    <w:semiHidden/>
    <w:unhideWhenUsed/>
    <w:rsid w:val="001D4758"/>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1D4758"/>
    <w:rPr>
      <w:rFonts w:ascii="Tahoma" w:eastAsia="Times New Roman" w:hAnsi="Tahoma" w:cs="Tahoma"/>
      <w:sz w:val="16"/>
      <w:szCs w:val="16"/>
      <w:lang w:eastAsia="el-GR"/>
    </w:rPr>
  </w:style>
  <w:style w:type="paragraph" w:customStyle="1" w:styleId="CM1">
    <w:name w:val="CM1"/>
    <w:basedOn w:val="a"/>
    <w:next w:val="a"/>
    <w:rsid w:val="00DE134E"/>
    <w:pPr>
      <w:autoSpaceDE w:val="0"/>
      <w:autoSpaceDN w:val="0"/>
      <w:adjustRightInd w:val="0"/>
      <w:spacing w:after="0" w:line="240" w:lineRule="auto"/>
      <w:ind w:firstLine="0"/>
      <w:jc w:val="left"/>
    </w:pPr>
    <w:rPr>
      <w:rFonts w:ascii="EUAlbertina" w:eastAsia="Batang" w:hAnsi="EUAlbertina"/>
      <w:sz w:val="24"/>
      <w:lang w:eastAsia="ja-JP"/>
    </w:rPr>
  </w:style>
  <w:style w:type="paragraph" w:customStyle="1" w:styleId="CM4">
    <w:name w:val="CM4"/>
    <w:basedOn w:val="a"/>
    <w:next w:val="a"/>
    <w:rsid w:val="00DE134E"/>
    <w:pPr>
      <w:autoSpaceDE w:val="0"/>
      <w:autoSpaceDN w:val="0"/>
      <w:adjustRightInd w:val="0"/>
      <w:spacing w:after="0" w:line="240" w:lineRule="auto"/>
      <w:ind w:firstLine="0"/>
      <w:jc w:val="left"/>
    </w:pPr>
    <w:rPr>
      <w:rFonts w:ascii="EUAlbertina" w:eastAsia="Batang" w:hAnsi="EUAlbertina"/>
      <w:sz w:val="24"/>
      <w:lang w:eastAsia="ja-JP"/>
    </w:rPr>
  </w:style>
  <w:style w:type="paragraph" w:styleId="a8">
    <w:name w:val="List Paragraph"/>
    <w:aliases w:val="Εικόνα πίνακα"/>
    <w:basedOn w:val="a"/>
    <w:link w:val="Char2"/>
    <w:uiPriority w:val="34"/>
    <w:qFormat/>
    <w:rsid w:val="00EC16DD"/>
    <w:pPr>
      <w:ind w:left="720"/>
      <w:contextualSpacing/>
    </w:pPr>
  </w:style>
  <w:style w:type="character" w:styleId="a9">
    <w:name w:val="Strong"/>
    <w:uiPriority w:val="22"/>
    <w:qFormat/>
    <w:rsid w:val="001338C5"/>
    <w:rPr>
      <w:b/>
      <w:bCs/>
    </w:rPr>
  </w:style>
  <w:style w:type="paragraph" w:styleId="aa">
    <w:name w:val="header"/>
    <w:basedOn w:val="a"/>
    <w:link w:val="Char3"/>
    <w:uiPriority w:val="99"/>
    <w:unhideWhenUsed/>
    <w:rsid w:val="00BD7AB5"/>
    <w:pPr>
      <w:tabs>
        <w:tab w:val="center" w:pos="4153"/>
        <w:tab w:val="right" w:pos="8306"/>
      </w:tabs>
      <w:spacing w:after="0" w:line="240" w:lineRule="auto"/>
    </w:pPr>
  </w:style>
  <w:style w:type="character" w:customStyle="1" w:styleId="Char3">
    <w:name w:val="Κεφαλίδα Char"/>
    <w:basedOn w:val="a0"/>
    <w:link w:val="aa"/>
    <w:uiPriority w:val="99"/>
    <w:rsid w:val="00BD7AB5"/>
    <w:rPr>
      <w:rFonts w:ascii="Arial" w:eastAsia="Times New Roman" w:hAnsi="Arial" w:cs="Times New Roman"/>
      <w:szCs w:val="24"/>
      <w:lang w:eastAsia="el-GR"/>
    </w:rPr>
  </w:style>
  <w:style w:type="paragraph" w:styleId="ab">
    <w:name w:val="footer"/>
    <w:basedOn w:val="a"/>
    <w:link w:val="Char4"/>
    <w:uiPriority w:val="99"/>
    <w:unhideWhenUsed/>
    <w:rsid w:val="00BD7AB5"/>
    <w:pPr>
      <w:tabs>
        <w:tab w:val="center" w:pos="4153"/>
        <w:tab w:val="right" w:pos="8306"/>
      </w:tabs>
      <w:spacing w:after="0" w:line="240" w:lineRule="auto"/>
    </w:pPr>
  </w:style>
  <w:style w:type="character" w:customStyle="1" w:styleId="Char4">
    <w:name w:val="Υποσέλιδο Char"/>
    <w:basedOn w:val="a0"/>
    <w:link w:val="ab"/>
    <w:uiPriority w:val="99"/>
    <w:rsid w:val="00BD7AB5"/>
    <w:rPr>
      <w:rFonts w:ascii="Arial" w:eastAsia="Times New Roman" w:hAnsi="Arial" w:cs="Times New Roman"/>
      <w:szCs w:val="24"/>
      <w:lang w:eastAsia="el-GR"/>
    </w:rPr>
  </w:style>
  <w:style w:type="paragraph" w:styleId="ac">
    <w:name w:val="annotation subject"/>
    <w:basedOn w:val="a3"/>
    <w:next w:val="a3"/>
    <w:link w:val="Char5"/>
    <w:uiPriority w:val="99"/>
    <w:semiHidden/>
    <w:unhideWhenUsed/>
    <w:rsid w:val="00EC51FF"/>
    <w:pPr>
      <w:spacing w:line="240" w:lineRule="auto"/>
    </w:pPr>
    <w:rPr>
      <w:b/>
      <w:bCs/>
    </w:rPr>
  </w:style>
  <w:style w:type="character" w:customStyle="1" w:styleId="Char5">
    <w:name w:val="Θέμα σχολίου Char"/>
    <w:basedOn w:val="Char"/>
    <w:link w:val="ac"/>
    <w:uiPriority w:val="99"/>
    <w:semiHidden/>
    <w:rsid w:val="00EC51FF"/>
    <w:rPr>
      <w:rFonts w:ascii="Arial" w:eastAsia="Times New Roman" w:hAnsi="Arial" w:cs="Times New Roman"/>
      <w:b/>
      <w:bCs/>
      <w:sz w:val="20"/>
      <w:szCs w:val="20"/>
      <w:lang w:eastAsia="el-GR"/>
    </w:rPr>
  </w:style>
  <w:style w:type="character" w:customStyle="1" w:styleId="2Char1">
    <w:name w:val="Επικεφαλίδα 2 Char1"/>
    <w:basedOn w:val="a0"/>
    <w:semiHidden/>
    <w:rsid w:val="006308AE"/>
    <w:rPr>
      <w:rFonts w:ascii="Arial" w:eastAsiaTheme="majorEastAsia" w:hAnsi="Arial" w:cstheme="majorBidi"/>
      <w:b/>
      <w:bCs/>
      <w:sz w:val="24"/>
      <w:szCs w:val="26"/>
      <w:lang w:eastAsia="el-GR"/>
    </w:rPr>
  </w:style>
  <w:style w:type="character" w:customStyle="1" w:styleId="1Char1">
    <w:name w:val="Επικεφαλίδα 1 Char1"/>
    <w:basedOn w:val="a0"/>
    <w:rsid w:val="006308AE"/>
    <w:rPr>
      <w:rFonts w:ascii="Arial" w:eastAsiaTheme="majorEastAsia" w:hAnsi="Arial" w:cstheme="majorBidi"/>
      <w:b/>
      <w:bCs/>
      <w:sz w:val="24"/>
      <w:szCs w:val="28"/>
      <w:lang w:eastAsia="el-GR"/>
    </w:rPr>
  </w:style>
  <w:style w:type="character" w:customStyle="1" w:styleId="1Char2">
    <w:name w:val="Επικεφαλίδα 1 Char2"/>
    <w:basedOn w:val="a0"/>
    <w:rsid w:val="00747495"/>
    <w:rPr>
      <w:rFonts w:ascii="Arial" w:eastAsiaTheme="majorEastAsia" w:hAnsi="Arial" w:cstheme="majorBidi"/>
      <w:b/>
      <w:bCs/>
      <w:sz w:val="24"/>
      <w:szCs w:val="28"/>
      <w:lang w:eastAsia="el-GR"/>
    </w:rPr>
  </w:style>
  <w:style w:type="character" w:customStyle="1" w:styleId="2Char2">
    <w:name w:val="Επικεφαλίδα 2 Char2"/>
    <w:basedOn w:val="a0"/>
    <w:semiHidden/>
    <w:rsid w:val="00747495"/>
    <w:rPr>
      <w:rFonts w:ascii="Arial" w:eastAsiaTheme="majorEastAsia" w:hAnsi="Arial" w:cstheme="majorBidi"/>
      <w:b/>
      <w:bCs/>
      <w:sz w:val="24"/>
      <w:szCs w:val="26"/>
      <w:lang w:eastAsia="el-GR"/>
    </w:rPr>
  </w:style>
  <w:style w:type="character" w:customStyle="1" w:styleId="2Char3">
    <w:name w:val="Επικεφαλίδα 2 Char3"/>
    <w:basedOn w:val="a0"/>
    <w:semiHidden/>
    <w:rsid w:val="00AA508C"/>
    <w:rPr>
      <w:rFonts w:ascii="Arial" w:eastAsiaTheme="majorEastAsia" w:hAnsi="Arial" w:cstheme="majorBidi"/>
      <w:b/>
      <w:bCs/>
      <w:sz w:val="24"/>
      <w:szCs w:val="26"/>
      <w:lang w:eastAsia="el-GR"/>
    </w:rPr>
  </w:style>
  <w:style w:type="character" w:customStyle="1" w:styleId="1Char3">
    <w:name w:val="Επικεφαλίδα 1 Char3"/>
    <w:basedOn w:val="a0"/>
    <w:rsid w:val="00AA508C"/>
    <w:rPr>
      <w:rFonts w:ascii="Arial" w:eastAsiaTheme="majorEastAsia" w:hAnsi="Arial" w:cstheme="majorBidi"/>
      <w:b/>
      <w:bCs/>
      <w:sz w:val="24"/>
      <w:szCs w:val="28"/>
      <w:lang w:eastAsia="el-GR"/>
    </w:rPr>
  </w:style>
  <w:style w:type="character" w:customStyle="1" w:styleId="2Char4">
    <w:name w:val="Επικεφαλίδα 2 Char4"/>
    <w:basedOn w:val="a0"/>
    <w:rsid w:val="00EE64DD"/>
    <w:rPr>
      <w:rFonts w:asciiTheme="majorHAnsi" w:eastAsiaTheme="majorEastAsia" w:hAnsiTheme="majorHAnsi" w:cstheme="majorBidi"/>
      <w:b/>
      <w:bCs/>
      <w:sz w:val="26"/>
      <w:szCs w:val="26"/>
      <w:lang w:eastAsia="el-GR"/>
    </w:rPr>
  </w:style>
  <w:style w:type="character" w:customStyle="1" w:styleId="1Char4">
    <w:name w:val="Επικεφαλίδα 1 Char4"/>
    <w:basedOn w:val="a0"/>
    <w:rsid w:val="00EE64DD"/>
    <w:rPr>
      <w:rFonts w:asciiTheme="majorHAnsi" w:eastAsiaTheme="majorEastAsia" w:hAnsiTheme="majorHAnsi" w:cstheme="majorBidi"/>
      <w:b/>
      <w:bCs/>
      <w:sz w:val="28"/>
      <w:szCs w:val="28"/>
      <w:lang w:eastAsia="el-GR"/>
    </w:rPr>
  </w:style>
  <w:style w:type="character" w:customStyle="1" w:styleId="2Char5">
    <w:name w:val="Επικεφαλίδα 2 Char5"/>
    <w:basedOn w:val="a0"/>
    <w:rsid w:val="00D92FF3"/>
    <w:rPr>
      <w:rFonts w:ascii="Book Antiqua" w:eastAsiaTheme="majorEastAsia" w:hAnsi="Book Antiqua" w:cstheme="majorBidi"/>
      <w:b/>
      <w:bCs/>
      <w:sz w:val="28"/>
      <w:szCs w:val="26"/>
      <w:lang w:eastAsia="el-GR"/>
    </w:rPr>
  </w:style>
  <w:style w:type="character" w:customStyle="1" w:styleId="1Char5">
    <w:name w:val="Επικεφαλίδα 1 Char5"/>
    <w:basedOn w:val="a0"/>
    <w:rsid w:val="00D92FF3"/>
    <w:rPr>
      <w:rFonts w:ascii="Book Antiqua" w:eastAsiaTheme="majorEastAsia" w:hAnsi="Book Antiqua" w:cs="Arial"/>
      <w:b/>
      <w:bCs/>
      <w:sz w:val="28"/>
      <w:szCs w:val="28"/>
      <w:lang w:eastAsia="el-GR"/>
    </w:rPr>
  </w:style>
  <w:style w:type="character" w:customStyle="1" w:styleId="A50">
    <w:name w:val="A5"/>
    <w:uiPriority w:val="99"/>
    <w:rsid w:val="00776981"/>
    <w:rPr>
      <w:rFonts w:cs="Calibri"/>
      <w:b/>
      <w:bCs/>
      <w:color w:val="000000"/>
      <w:sz w:val="19"/>
      <w:szCs w:val="19"/>
    </w:rPr>
  </w:style>
  <w:style w:type="paragraph" w:customStyle="1" w:styleId="Pa3">
    <w:name w:val="Pa3"/>
    <w:basedOn w:val="a"/>
    <w:next w:val="a"/>
    <w:uiPriority w:val="99"/>
    <w:rsid w:val="004C7F90"/>
    <w:pPr>
      <w:autoSpaceDE w:val="0"/>
      <w:autoSpaceDN w:val="0"/>
      <w:adjustRightInd w:val="0"/>
      <w:spacing w:after="0" w:line="240" w:lineRule="atLeast"/>
      <w:ind w:firstLine="0"/>
      <w:jc w:val="left"/>
    </w:pPr>
    <w:rPr>
      <w:rFonts w:ascii="Calibri" w:eastAsiaTheme="minorHAnsi" w:hAnsi="Calibri"/>
      <w:sz w:val="24"/>
      <w:lang w:eastAsia="en-US"/>
    </w:rPr>
  </w:style>
  <w:style w:type="character" w:customStyle="1" w:styleId="1Char6">
    <w:name w:val="Επικεφαλίδα 1 Char6"/>
    <w:basedOn w:val="a0"/>
    <w:link w:val="1"/>
    <w:rsid w:val="004A583A"/>
    <w:rPr>
      <w:rFonts w:ascii="Book Antiqua" w:eastAsiaTheme="majorEastAsia" w:hAnsi="Book Antiqua" w:cs="Arial"/>
      <w:bCs/>
      <w:sz w:val="24"/>
      <w:szCs w:val="24"/>
      <w:lang w:eastAsia="el-GR"/>
    </w:rPr>
  </w:style>
  <w:style w:type="character" w:customStyle="1" w:styleId="2Char6">
    <w:name w:val="Επικεφαλίδα 2 Char6"/>
    <w:basedOn w:val="a0"/>
    <w:link w:val="2"/>
    <w:rsid w:val="00906168"/>
    <w:rPr>
      <w:rFonts w:ascii="Book Antiqua" w:eastAsiaTheme="majorEastAsia" w:hAnsi="Book Antiqua" w:cs="Arial"/>
      <w:b/>
      <w:bCs/>
      <w:iCs/>
      <w:sz w:val="24"/>
      <w:szCs w:val="24"/>
      <w:lang w:eastAsia="el-GR"/>
    </w:rPr>
  </w:style>
  <w:style w:type="paragraph" w:styleId="ad">
    <w:name w:val="TOC Heading"/>
    <w:basedOn w:val="1"/>
    <w:next w:val="a"/>
    <w:uiPriority w:val="39"/>
    <w:unhideWhenUsed/>
    <w:qFormat/>
    <w:rsid w:val="009A0E38"/>
    <w:pPr>
      <w:spacing w:before="480" w:after="0" w:line="276" w:lineRule="auto"/>
      <w:outlineLvl w:val="9"/>
    </w:pPr>
    <w:rPr>
      <w:rFonts w:asciiTheme="majorHAnsi" w:hAnsiTheme="majorHAnsi"/>
      <w:color w:val="4F81BD" w:themeColor="accent1"/>
    </w:rPr>
  </w:style>
  <w:style w:type="paragraph" w:styleId="ae">
    <w:name w:val="Revision"/>
    <w:hidden/>
    <w:uiPriority w:val="99"/>
    <w:semiHidden/>
    <w:rsid w:val="008A5A55"/>
    <w:pPr>
      <w:spacing w:after="0" w:line="240" w:lineRule="auto"/>
    </w:pPr>
    <w:rPr>
      <w:rFonts w:ascii="Arial" w:eastAsia="Times New Roman" w:hAnsi="Arial" w:cs="Times New Roman"/>
      <w:szCs w:val="24"/>
      <w:lang w:eastAsia="el-GR"/>
    </w:rPr>
  </w:style>
  <w:style w:type="paragraph" w:styleId="af">
    <w:name w:val="footnote text"/>
    <w:basedOn w:val="a"/>
    <w:link w:val="Char6"/>
    <w:unhideWhenUsed/>
    <w:rsid w:val="00C134D3"/>
    <w:pPr>
      <w:spacing w:after="0" w:line="240" w:lineRule="auto"/>
      <w:ind w:firstLine="0"/>
      <w:jc w:val="left"/>
    </w:pPr>
    <w:rPr>
      <w:rFonts w:asciiTheme="minorHAnsi" w:eastAsiaTheme="minorEastAsia" w:hAnsiTheme="minorHAnsi" w:cstheme="minorBidi"/>
      <w:sz w:val="20"/>
      <w:szCs w:val="20"/>
    </w:rPr>
  </w:style>
  <w:style w:type="character" w:customStyle="1" w:styleId="Char6">
    <w:name w:val="Κείμενο υποσημείωσης Char"/>
    <w:basedOn w:val="a0"/>
    <w:link w:val="af"/>
    <w:rsid w:val="00C134D3"/>
    <w:rPr>
      <w:rFonts w:eastAsiaTheme="minorEastAsia"/>
      <w:sz w:val="20"/>
      <w:szCs w:val="20"/>
      <w:lang w:eastAsia="el-GR"/>
    </w:rPr>
  </w:style>
  <w:style w:type="character" w:styleId="af0">
    <w:name w:val="footnote reference"/>
    <w:basedOn w:val="a0"/>
    <w:uiPriority w:val="99"/>
    <w:semiHidden/>
    <w:unhideWhenUsed/>
    <w:rsid w:val="00C134D3"/>
    <w:rPr>
      <w:vertAlign w:val="superscript"/>
    </w:rPr>
  </w:style>
  <w:style w:type="paragraph" w:styleId="-HTML">
    <w:name w:val="HTML Preformatted"/>
    <w:basedOn w:val="a"/>
    <w:link w:val="-HTMLChar"/>
    <w:uiPriority w:val="99"/>
    <w:unhideWhenUsed/>
    <w:rsid w:val="0067133B"/>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67133B"/>
    <w:rPr>
      <w:rFonts w:ascii="Consolas" w:eastAsia="Times New Roman" w:hAnsi="Consolas" w:cs="Times New Roman"/>
      <w:sz w:val="20"/>
      <w:szCs w:val="20"/>
      <w:lang w:eastAsia="el-GR"/>
    </w:rPr>
  </w:style>
  <w:style w:type="paragraph" w:styleId="Web">
    <w:name w:val="Normal (Web)"/>
    <w:basedOn w:val="a"/>
    <w:uiPriority w:val="99"/>
    <w:unhideWhenUsed/>
    <w:rsid w:val="001F0C7F"/>
    <w:pPr>
      <w:spacing w:before="120" w:line="240" w:lineRule="auto"/>
      <w:ind w:firstLine="0"/>
    </w:pPr>
    <w:rPr>
      <w:rFonts w:ascii="Times New Roman" w:eastAsiaTheme="minorHAnsi" w:hAnsi="Times New Roman"/>
      <w:sz w:val="24"/>
      <w:lang w:eastAsia="en-US"/>
    </w:rPr>
  </w:style>
  <w:style w:type="paragraph" w:styleId="af1">
    <w:name w:val="endnote text"/>
    <w:basedOn w:val="a"/>
    <w:link w:val="Char7"/>
    <w:uiPriority w:val="99"/>
    <w:semiHidden/>
    <w:unhideWhenUsed/>
    <w:rsid w:val="00B31CA6"/>
    <w:pPr>
      <w:spacing w:after="0" w:line="240" w:lineRule="auto"/>
    </w:pPr>
    <w:rPr>
      <w:sz w:val="20"/>
      <w:szCs w:val="20"/>
    </w:rPr>
  </w:style>
  <w:style w:type="character" w:customStyle="1" w:styleId="Char7">
    <w:name w:val="Κείμενο σημείωσης τέλους Char"/>
    <w:basedOn w:val="a0"/>
    <w:link w:val="af1"/>
    <w:uiPriority w:val="99"/>
    <w:semiHidden/>
    <w:rsid w:val="00B31CA6"/>
    <w:rPr>
      <w:rFonts w:ascii="Arial" w:eastAsia="Times New Roman" w:hAnsi="Arial" w:cs="Times New Roman"/>
      <w:sz w:val="20"/>
      <w:szCs w:val="20"/>
      <w:lang w:eastAsia="el-GR"/>
    </w:rPr>
  </w:style>
  <w:style w:type="character" w:styleId="af2">
    <w:name w:val="endnote reference"/>
    <w:basedOn w:val="a0"/>
    <w:uiPriority w:val="99"/>
    <w:semiHidden/>
    <w:unhideWhenUsed/>
    <w:rsid w:val="00B31CA6"/>
    <w:rPr>
      <w:vertAlign w:val="superscript"/>
    </w:rPr>
  </w:style>
  <w:style w:type="character" w:customStyle="1" w:styleId="Char2">
    <w:name w:val="Παράγραφος λίστας Char"/>
    <w:aliases w:val="Εικόνα πίνακα Char"/>
    <w:link w:val="a8"/>
    <w:uiPriority w:val="34"/>
    <w:locked/>
    <w:rsid w:val="00781A40"/>
    <w:rPr>
      <w:rFonts w:ascii="Arial" w:eastAsia="Times New Roman" w:hAnsi="Arial" w:cs="Times New Roman"/>
      <w:szCs w:val="24"/>
      <w:lang w:eastAsia="el-GR"/>
    </w:rPr>
  </w:style>
  <w:style w:type="paragraph" w:styleId="af3">
    <w:name w:val="No Spacing"/>
    <w:uiPriority w:val="1"/>
    <w:qFormat/>
    <w:rsid w:val="00DA1CAA"/>
    <w:pPr>
      <w:spacing w:after="0" w:line="240" w:lineRule="auto"/>
    </w:pPr>
    <w:rPr>
      <w:rFonts w:ascii="Calibri" w:eastAsia="Calibri" w:hAnsi="Calibri" w:cs="Times New Roman"/>
    </w:rPr>
  </w:style>
  <w:style w:type="character" w:styleId="af4">
    <w:name w:val="Emphasis"/>
    <w:basedOn w:val="a0"/>
    <w:uiPriority w:val="20"/>
    <w:qFormat/>
    <w:rsid w:val="00675167"/>
    <w:rPr>
      <w:i/>
      <w:iCs/>
    </w:rPr>
  </w:style>
  <w:style w:type="character" w:customStyle="1" w:styleId="3Char">
    <w:name w:val="Επικεφαλίδα 3 Char"/>
    <w:basedOn w:val="a0"/>
    <w:link w:val="3"/>
    <w:uiPriority w:val="9"/>
    <w:semiHidden/>
    <w:rsid w:val="00FA7BFC"/>
    <w:rPr>
      <w:rFonts w:asciiTheme="majorHAnsi" w:eastAsiaTheme="majorEastAsia" w:hAnsiTheme="majorHAnsi" w:cstheme="majorBidi"/>
      <w:color w:val="243F60" w:themeColor="accent1" w:themeShade="7F"/>
      <w:sz w:val="24"/>
      <w:szCs w:val="24"/>
      <w:lang w:eastAsia="el-GR"/>
    </w:rPr>
  </w:style>
  <w:style w:type="paragraph" w:customStyle="1" w:styleId="elx5contentsubtitle">
    <w:name w:val="elx5_content_subtitle"/>
    <w:basedOn w:val="a"/>
    <w:rsid w:val="008D5658"/>
    <w:pPr>
      <w:spacing w:before="100" w:beforeAutospacing="1" w:after="100" w:afterAutospacing="1" w:line="240" w:lineRule="auto"/>
      <w:ind w:firstLine="0"/>
      <w:jc w:val="left"/>
    </w:pPr>
    <w:rPr>
      <w:rFonts w:ascii="Times New Roman" w:hAnsi="Times New Roman"/>
      <w:sz w:val="24"/>
    </w:rPr>
  </w:style>
  <w:style w:type="paragraph" w:styleId="af5">
    <w:name w:val="Plain Text"/>
    <w:basedOn w:val="a"/>
    <w:link w:val="Char8"/>
    <w:uiPriority w:val="99"/>
    <w:unhideWhenUsed/>
    <w:rsid w:val="00DE6333"/>
    <w:pPr>
      <w:spacing w:after="0" w:line="240" w:lineRule="auto"/>
      <w:ind w:firstLine="0"/>
      <w:jc w:val="left"/>
    </w:pPr>
    <w:rPr>
      <w:rFonts w:ascii="Consolas" w:eastAsiaTheme="minorHAnsi" w:hAnsi="Consolas" w:cs="Consolas"/>
      <w:sz w:val="21"/>
      <w:szCs w:val="21"/>
      <w:lang w:eastAsia="en-US"/>
    </w:rPr>
  </w:style>
  <w:style w:type="character" w:customStyle="1" w:styleId="Char8">
    <w:name w:val="Απλό κείμενο Char"/>
    <w:basedOn w:val="a0"/>
    <w:link w:val="af5"/>
    <w:uiPriority w:val="99"/>
    <w:rsid w:val="00DE633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8432519">
      <w:bodyDiv w:val="1"/>
      <w:marLeft w:val="0"/>
      <w:marRight w:val="0"/>
      <w:marTop w:val="0"/>
      <w:marBottom w:val="0"/>
      <w:divBdr>
        <w:top w:val="none" w:sz="0" w:space="0" w:color="auto"/>
        <w:left w:val="none" w:sz="0" w:space="0" w:color="auto"/>
        <w:bottom w:val="none" w:sz="0" w:space="0" w:color="auto"/>
        <w:right w:val="none" w:sz="0" w:space="0" w:color="auto"/>
      </w:divBdr>
    </w:div>
    <w:div w:id="28339222">
      <w:bodyDiv w:val="1"/>
      <w:marLeft w:val="0"/>
      <w:marRight w:val="0"/>
      <w:marTop w:val="0"/>
      <w:marBottom w:val="0"/>
      <w:divBdr>
        <w:top w:val="none" w:sz="0" w:space="0" w:color="auto"/>
        <w:left w:val="none" w:sz="0" w:space="0" w:color="auto"/>
        <w:bottom w:val="none" w:sz="0" w:space="0" w:color="auto"/>
        <w:right w:val="none" w:sz="0" w:space="0" w:color="auto"/>
      </w:divBdr>
    </w:div>
    <w:div w:id="52394355">
      <w:bodyDiv w:val="1"/>
      <w:marLeft w:val="0"/>
      <w:marRight w:val="0"/>
      <w:marTop w:val="0"/>
      <w:marBottom w:val="0"/>
      <w:divBdr>
        <w:top w:val="none" w:sz="0" w:space="0" w:color="auto"/>
        <w:left w:val="none" w:sz="0" w:space="0" w:color="auto"/>
        <w:bottom w:val="none" w:sz="0" w:space="0" w:color="auto"/>
        <w:right w:val="none" w:sz="0" w:space="0" w:color="auto"/>
      </w:divBdr>
    </w:div>
    <w:div w:id="77872579">
      <w:bodyDiv w:val="1"/>
      <w:marLeft w:val="0"/>
      <w:marRight w:val="0"/>
      <w:marTop w:val="0"/>
      <w:marBottom w:val="0"/>
      <w:divBdr>
        <w:top w:val="none" w:sz="0" w:space="0" w:color="auto"/>
        <w:left w:val="none" w:sz="0" w:space="0" w:color="auto"/>
        <w:bottom w:val="none" w:sz="0" w:space="0" w:color="auto"/>
        <w:right w:val="none" w:sz="0" w:space="0" w:color="auto"/>
      </w:divBdr>
    </w:div>
    <w:div w:id="227768068">
      <w:bodyDiv w:val="1"/>
      <w:marLeft w:val="0"/>
      <w:marRight w:val="0"/>
      <w:marTop w:val="0"/>
      <w:marBottom w:val="0"/>
      <w:divBdr>
        <w:top w:val="none" w:sz="0" w:space="0" w:color="auto"/>
        <w:left w:val="none" w:sz="0" w:space="0" w:color="auto"/>
        <w:bottom w:val="none" w:sz="0" w:space="0" w:color="auto"/>
        <w:right w:val="none" w:sz="0" w:space="0" w:color="auto"/>
      </w:divBdr>
    </w:div>
    <w:div w:id="265189283">
      <w:bodyDiv w:val="1"/>
      <w:marLeft w:val="0"/>
      <w:marRight w:val="0"/>
      <w:marTop w:val="0"/>
      <w:marBottom w:val="0"/>
      <w:divBdr>
        <w:top w:val="none" w:sz="0" w:space="0" w:color="auto"/>
        <w:left w:val="none" w:sz="0" w:space="0" w:color="auto"/>
        <w:bottom w:val="none" w:sz="0" w:space="0" w:color="auto"/>
        <w:right w:val="none" w:sz="0" w:space="0" w:color="auto"/>
      </w:divBdr>
    </w:div>
    <w:div w:id="442844103">
      <w:bodyDiv w:val="1"/>
      <w:marLeft w:val="0"/>
      <w:marRight w:val="0"/>
      <w:marTop w:val="0"/>
      <w:marBottom w:val="0"/>
      <w:divBdr>
        <w:top w:val="none" w:sz="0" w:space="0" w:color="auto"/>
        <w:left w:val="none" w:sz="0" w:space="0" w:color="auto"/>
        <w:bottom w:val="none" w:sz="0" w:space="0" w:color="auto"/>
        <w:right w:val="none" w:sz="0" w:space="0" w:color="auto"/>
      </w:divBdr>
    </w:div>
    <w:div w:id="543517702">
      <w:bodyDiv w:val="1"/>
      <w:marLeft w:val="0"/>
      <w:marRight w:val="0"/>
      <w:marTop w:val="0"/>
      <w:marBottom w:val="0"/>
      <w:divBdr>
        <w:top w:val="none" w:sz="0" w:space="0" w:color="auto"/>
        <w:left w:val="none" w:sz="0" w:space="0" w:color="auto"/>
        <w:bottom w:val="none" w:sz="0" w:space="0" w:color="auto"/>
        <w:right w:val="none" w:sz="0" w:space="0" w:color="auto"/>
      </w:divBdr>
    </w:div>
    <w:div w:id="621686947">
      <w:bodyDiv w:val="1"/>
      <w:marLeft w:val="0"/>
      <w:marRight w:val="0"/>
      <w:marTop w:val="0"/>
      <w:marBottom w:val="0"/>
      <w:divBdr>
        <w:top w:val="none" w:sz="0" w:space="0" w:color="auto"/>
        <w:left w:val="none" w:sz="0" w:space="0" w:color="auto"/>
        <w:bottom w:val="none" w:sz="0" w:space="0" w:color="auto"/>
        <w:right w:val="none" w:sz="0" w:space="0" w:color="auto"/>
      </w:divBdr>
    </w:div>
    <w:div w:id="647785092">
      <w:bodyDiv w:val="1"/>
      <w:marLeft w:val="0"/>
      <w:marRight w:val="0"/>
      <w:marTop w:val="0"/>
      <w:marBottom w:val="0"/>
      <w:divBdr>
        <w:top w:val="none" w:sz="0" w:space="0" w:color="auto"/>
        <w:left w:val="none" w:sz="0" w:space="0" w:color="auto"/>
        <w:bottom w:val="none" w:sz="0" w:space="0" w:color="auto"/>
        <w:right w:val="none" w:sz="0" w:space="0" w:color="auto"/>
      </w:divBdr>
    </w:div>
    <w:div w:id="653753942">
      <w:bodyDiv w:val="1"/>
      <w:marLeft w:val="0"/>
      <w:marRight w:val="0"/>
      <w:marTop w:val="0"/>
      <w:marBottom w:val="0"/>
      <w:divBdr>
        <w:top w:val="none" w:sz="0" w:space="0" w:color="auto"/>
        <w:left w:val="none" w:sz="0" w:space="0" w:color="auto"/>
        <w:bottom w:val="none" w:sz="0" w:space="0" w:color="auto"/>
        <w:right w:val="none" w:sz="0" w:space="0" w:color="auto"/>
      </w:divBdr>
    </w:div>
    <w:div w:id="667289977">
      <w:bodyDiv w:val="1"/>
      <w:marLeft w:val="0"/>
      <w:marRight w:val="0"/>
      <w:marTop w:val="0"/>
      <w:marBottom w:val="0"/>
      <w:divBdr>
        <w:top w:val="none" w:sz="0" w:space="0" w:color="auto"/>
        <w:left w:val="none" w:sz="0" w:space="0" w:color="auto"/>
        <w:bottom w:val="none" w:sz="0" w:space="0" w:color="auto"/>
        <w:right w:val="none" w:sz="0" w:space="0" w:color="auto"/>
      </w:divBdr>
    </w:div>
    <w:div w:id="709886905">
      <w:bodyDiv w:val="1"/>
      <w:marLeft w:val="0"/>
      <w:marRight w:val="0"/>
      <w:marTop w:val="0"/>
      <w:marBottom w:val="0"/>
      <w:divBdr>
        <w:top w:val="none" w:sz="0" w:space="0" w:color="auto"/>
        <w:left w:val="none" w:sz="0" w:space="0" w:color="auto"/>
        <w:bottom w:val="none" w:sz="0" w:space="0" w:color="auto"/>
        <w:right w:val="none" w:sz="0" w:space="0" w:color="auto"/>
      </w:divBdr>
    </w:div>
    <w:div w:id="763305995">
      <w:bodyDiv w:val="1"/>
      <w:marLeft w:val="0"/>
      <w:marRight w:val="0"/>
      <w:marTop w:val="0"/>
      <w:marBottom w:val="0"/>
      <w:divBdr>
        <w:top w:val="none" w:sz="0" w:space="0" w:color="auto"/>
        <w:left w:val="none" w:sz="0" w:space="0" w:color="auto"/>
        <w:bottom w:val="none" w:sz="0" w:space="0" w:color="auto"/>
        <w:right w:val="none" w:sz="0" w:space="0" w:color="auto"/>
      </w:divBdr>
    </w:div>
    <w:div w:id="851992694">
      <w:bodyDiv w:val="1"/>
      <w:marLeft w:val="0"/>
      <w:marRight w:val="0"/>
      <w:marTop w:val="0"/>
      <w:marBottom w:val="0"/>
      <w:divBdr>
        <w:top w:val="none" w:sz="0" w:space="0" w:color="auto"/>
        <w:left w:val="none" w:sz="0" w:space="0" w:color="auto"/>
        <w:bottom w:val="none" w:sz="0" w:space="0" w:color="auto"/>
        <w:right w:val="none" w:sz="0" w:space="0" w:color="auto"/>
      </w:divBdr>
    </w:div>
    <w:div w:id="935018486">
      <w:bodyDiv w:val="1"/>
      <w:marLeft w:val="0"/>
      <w:marRight w:val="0"/>
      <w:marTop w:val="0"/>
      <w:marBottom w:val="0"/>
      <w:divBdr>
        <w:top w:val="none" w:sz="0" w:space="0" w:color="auto"/>
        <w:left w:val="none" w:sz="0" w:space="0" w:color="auto"/>
        <w:bottom w:val="none" w:sz="0" w:space="0" w:color="auto"/>
        <w:right w:val="none" w:sz="0" w:space="0" w:color="auto"/>
      </w:divBdr>
    </w:div>
    <w:div w:id="1112015424">
      <w:bodyDiv w:val="1"/>
      <w:marLeft w:val="0"/>
      <w:marRight w:val="0"/>
      <w:marTop w:val="0"/>
      <w:marBottom w:val="0"/>
      <w:divBdr>
        <w:top w:val="none" w:sz="0" w:space="0" w:color="auto"/>
        <w:left w:val="none" w:sz="0" w:space="0" w:color="auto"/>
        <w:bottom w:val="none" w:sz="0" w:space="0" w:color="auto"/>
        <w:right w:val="none" w:sz="0" w:space="0" w:color="auto"/>
      </w:divBdr>
    </w:div>
    <w:div w:id="1142842676">
      <w:bodyDiv w:val="1"/>
      <w:marLeft w:val="0"/>
      <w:marRight w:val="0"/>
      <w:marTop w:val="0"/>
      <w:marBottom w:val="0"/>
      <w:divBdr>
        <w:top w:val="none" w:sz="0" w:space="0" w:color="auto"/>
        <w:left w:val="none" w:sz="0" w:space="0" w:color="auto"/>
        <w:bottom w:val="none" w:sz="0" w:space="0" w:color="auto"/>
        <w:right w:val="none" w:sz="0" w:space="0" w:color="auto"/>
      </w:divBdr>
    </w:div>
    <w:div w:id="1331374927">
      <w:bodyDiv w:val="1"/>
      <w:marLeft w:val="0"/>
      <w:marRight w:val="0"/>
      <w:marTop w:val="0"/>
      <w:marBottom w:val="0"/>
      <w:divBdr>
        <w:top w:val="none" w:sz="0" w:space="0" w:color="auto"/>
        <w:left w:val="none" w:sz="0" w:space="0" w:color="auto"/>
        <w:bottom w:val="none" w:sz="0" w:space="0" w:color="auto"/>
        <w:right w:val="none" w:sz="0" w:space="0" w:color="auto"/>
      </w:divBdr>
    </w:div>
    <w:div w:id="1336224727">
      <w:bodyDiv w:val="1"/>
      <w:marLeft w:val="0"/>
      <w:marRight w:val="0"/>
      <w:marTop w:val="0"/>
      <w:marBottom w:val="0"/>
      <w:divBdr>
        <w:top w:val="none" w:sz="0" w:space="0" w:color="auto"/>
        <w:left w:val="none" w:sz="0" w:space="0" w:color="auto"/>
        <w:bottom w:val="none" w:sz="0" w:space="0" w:color="auto"/>
        <w:right w:val="none" w:sz="0" w:space="0" w:color="auto"/>
      </w:divBdr>
    </w:div>
    <w:div w:id="1405762255">
      <w:bodyDiv w:val="1"/>
      <w:marLeft w:val="0"/>
      <w:marRight w:val="0"/>
      <w:marTop w:val="0"/>
      <w:marBottom w:val="0"/>
      <w:divBdr>
        <w:top w:val="none" w:sz="0" w:space="0" w:color="auto"/>
        <w:left w:val="none" w:sz="0" w:space="0" w:color="auto"/>
        <w:bottom w:val="none" w:sz="0" w:space="0" w:color="auto"/>
        <w:right w:val="none" w:sz="0" w:space="0" w:color="auto"/>
      </w:divBdr>
      <w:divsChild>
        <w:div w:id="18244877">
          <w:marLeft w:val="0"/>
          <w:marRight w:val="0"/>
          <w:marTop w:val="0"/>
          <w:marBottom w:val="0"/>
          <w:divBdr>
            <w:top w:val="none" w:sz="0" w:space="0" w:color="auto"/>
            <w:left w:val="none" w:sz="0" w:space="0" w:color="auto"/>
            <w:bottom w:val="none" w:sz="0" w:space="0" w:color="auto"/>
            <w:right w:val="none" w:sz="0" w:space="0" w:color="auto"/>
          </w:divBdr>
        </w:div>
        <w:div w:id="151414892">
          <w:marLeft w:val="0"/>
          <w:marRight w:val="0"/>
          <w:marTop w:val="0"/>
          <w:marBottom w:val="0"/>
          <w:divBdr>
            <w:top w:val="none" w:sz="0" w:space="0" w:color="auto"/>
            <w:left w:val="none" w:sz="0" w:space="0" w:color="auto"/>
            <w:bottom w:val="none" w:sz="0" w:space="0" w:color="auto"/>
            <w:right w:val="none" w:sz="0" w:space="0" w:color="auto"/>
          </w:divBdr>
        </w:div>
        <w:div w:id="174925485">
          <w:marLeft w:val="0"/>
          <w:marRight w:val="0"/>
          <w:marTop w:val="0"/>
          <w:marBottom w:val="0"/>
          <w:divBdr>
            <w:top w:val="none" w:sz="0" w:space="0" w:color="auto"/>
            <w:left w:val="none" w:sz="0" w:space="0" w:color="auto"/>
            <w:bottom w:val="none" w:sz="0" w:space="0" w:color="auto"/>
            <w:right w:val="none" w:sz="0" w:space="0" w:color="auto"/>
          </w:divBdr>
        </w:div>
        <w:div w:id="433601090">
          <w:marLeft w:val="0"/>
          <w:marRight w:val="0"/>
          <w:marTop w:val="0"/>
          <w:marBottom w:val="0"/>
          <w:divBdr>
            <w:top w:val="none" w:sz="0" w:space="0" w:color="auto"/>
            <w:left w:val="none" w:sz="0" w:space="0" w:color="auto"/>
            <w:bottom w:val="none" w:sz="0" w:space="0" w:color="auto"/>
            <w:right w:val="none" w:sz="0" w:space="0" w:color="auto"/>
          </w:divBdr>
        </w:div>
        <w:div w:id="517698950">
          <w:marLeft w:val="0"/>
          <w:marRight w:val="0"/>
          <w:marTop w:val="0"/>
          <w:marBottom w:val="0"/>
          <w:divBdr>
            <w:top w:val="none" w:sz="0" w:space="0" w:color="auto"/>
            <w:left w:val="none" w:sz="0" w:space="0" w:color="auto"/>
            <w:bottom w:val="none" w:sz="0" w:space="0" w:color="auto"/>
            <w:right w:val="none" w:sz="0" w:space="0" w:color="auto"/>
          </w:divBdr>
        </w:div>
        <w:div w:id="979307157">
          <w:marLeft w:val="0"/>
          <w:marRight w:val="0"/>
          <w:marTop w:val="0"/>
          <w:marBottom w:val="0"/>
          <w:divBdr>
            <w:top w:val="none" w:sz="0" w:space="0" w:color="auto"/>
            <w:left w:val="none" w:sz="0" w:space="0" w:color="auto"/>
            <w:bottom w:val="none" w:sz="0" w:space="0" w:color="auto"/>
            <w:right w:val="none" w:sz="0" w:space="0" w:color="auto"/>
          </w:divBdr>
        </w:div>
        <w:div w:id="1078674380">
          <w:marLeft w:val="0"/>
          <w:marRight w:val="0"/>
          <w:marTop w:val="0"/>
          <w:marBottom w:val="0"/>
          <w:divBdr>
            <w:top w:val="none" w:sz="0" w:space="0" w:color="auto"/>
            <w:left w:val="none" w:sz="0" w:space="0" w:color="auto"/>
            <w:bottom w:val="none" w:sz="0" w:space="0" w:color="auto"/>
            <w:right w:val="none" w:sz="0" w:space="0" w:color="auto"/>
          </w:divBdr>
        </w:div>
        <w:div w:id="1109162967">
          <w:marLeft w:val="0"/>
          <w:marRight w:val="0"/>
          <w:marTop w:val="0"/>
          <w:marBottom w:val="0"/>
          <w:divBdr>
            <w:top w:val="none" w:sz="0" w:space="0" w:color="auto"/>
            <w:left w:val="none" w:sz="0" w:space="0" w:color="auto"/>
            <w:bottom w:val="none" w:sz="0" w:space="0" w:color="auto"/>
            <w:right w:val="none" w:sz="0" w:space="0" w:color="auto"/>
          </w:divBdr>
        </w:div>
        <w:div w:id="1136489732">
          <w:marLeft w:val="0"/>
          <w:marRight w:val="0"/>
          <w:marTop w:val="0"/>
          <w:marBottom w:val="0"/>
          <w:divBdr>
            <w:top w:val="none" w:sz="0" w:space="0" w:color="auto"/>
            <w:left w:val="none" w:sz="0" w:space="0" w:color="auto"/>
            <w:bottom w:val="none" w:sz="0" w:space="0" w:color="auto"/>
            <w:right w:val="none" w:sz="0" w:space="0" w:color="auto"/>
          </w:divBdr>
        </w:div>
        <w:div w:id="1579637244">
          <w:marLeft w:val="0"/>
          <w:marRight w:val="0"/>
          <w:marTop w:val="0"/>
          <w:marBottom w:val="0"/>
          <w:divBdr>
            <w:top w:val="none" w:sz="0" w:space="0" w:color="auto"/>
            <w:left w:val="none" w:sz="0" w:space="0" w:color="auto"/>
            <w:bottom w:val="none" w:sz="0" w:space="0" w:color="auto"/>
            <w:right w:val="none" w:sz="0" w:space="0" w:color="auto"/>
          </w:divBdr>
        </w:div>
      </w:divsChild>
    </w:div>
    <w:div w:id="1607225914">
      <w:bodyDiv w:val="1"/>
      <w:marLeft w:val="0"/>
      <w:marRight w:val="0"/>
      <w:marTop w:val="0"/>
      <w:marBottom w:val="0"/>
      <w:divBdr>
        <w:top w:val="none" w:sz="0" w:space="0" w:color="auto"/>
        <w:left w:val="none" w:sz="0" w:space="0" w:color="auto"/>
        <w:bottom w:val="none" w:sz="0" w:space="0" w:color="auto"/>
        <w:right w:val="none" w:sz="0" w:space="0" w:color="auto"/>
      </w:divBdr>
    </w:div>
    <w:div w:id="1719429356">
      <w:bodyDiv w:val="1"/>
      <w:marLeft w:val="0"/>
      <w:marRight w:val="0"/>
      <w:marTop w:val="0"/>
      <w:marBottom w:val="0"/>
      <w:divBdr>
        <w:top w:val="none" w:sz="0" w:space="0" w:color="auto"/>
        <w:left w:val="none" w:sz="0" w:space="0" w:color="auto"/>
        <w:bottom w:val="none" w:sz="0" w:space="0" w:color="auto"/>
        <w:right w:val="none" w:sz="0" w:space="0" w:color="auto"/>
      </w:divBdr>
    </w:div>
    <w:div w:id="1945845319">
      <w:bodyDiv w:val="1"/>
      <w:marLeft w:val="0"/>
      <w:marRight w:val="0"/>
      <w:marTop w:val="0"/>
      <w:marBottom w:val="0"/>
      <w:divBdr>
        <w:top w:val="none" w:sz="0" w:space="0" w:color="auto"/>
        <w:left w:val="none" w:sz="0" w:space="0" w:color="auto"/>
        <w:bottom w:val="none" w:sz="0" w:space="0" w:color="auto"/>
        <w:right w:val="none" w:sz="0" w:space="0" w:color="auto"/>
      </w:divBdr>
    </w:div>
    <w:div w:id="1956980950">
      <w:bodyDiv w:val="1"/>
      <w:marLeft w:val="0"/>
      <w:marRight w:val="0"/>
      <w:marTop w:val="0"/>
      <w:marBottom w:val="0"/>
      <w:divBdr>
        <w:top w:val="none" w:sz="0" w:space="0" w:color="auto"/>
        <w:left w:val="none" w:sz="0" w:space="0" w:color="auto"/>
        <w:bottom w:val="none" w:sz="0" w:space="0" w:color="auto"/>
        <w:right w:val="none" w:sz="0" w:space="0" w:color="auto"/>
      </w:divBdr>
    </w:div>
    <w:div w:id="20267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46BA3-A3A6-4B70-8FA7-7FD69387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17621</Words>
  <Characters>95157</Characters>
  <Application>Microsoft Office Word</Application>
  <DocSecurity>0</DocSecurity>
  <Lines>792</Lines>
  <Paragraphs>225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ασπα</dc:creator>
  <cp:lastModifiedBy>User</cp:lastModifiedBy>
  <cp:revision>2</cp:revision>
  <cp:lastPrinted>2022-05-23T09:33:00Z</cp:lastPrinted>
  <dcterms:created xsi:type="dcterms:W3CDTF">2022-05-23T10:35:00Z</dcterms:created>
  <dcterms:modified xsi:type="dcterms:W3CDTF">2022-05-23T10:35:00Z</dcterms:modified>
</cp:coreProperties>
</file>