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3A34C" w14:textId="77777777" w:rsidR="00097857" w:rsidRPr="00097857" w:rsidRDefault="00097857" w:rsidP="00097857">
      <w:pPr>
        <w:keepNext/>
        <w:spacing w:after="0" w:line="240" w:lineRule="auto"/>
        <w:jc w:val="center"/>
        <w:outlineLvl w:val="0"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bookmarkStart w:id="0" w:name="_Hlk118458304"/>
      <w:r w:rsidRPr="00097857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ΠΑΡΑΡΤΗΜΑ Ε’ – ΕΝΤΥΠΟ ΟΙΚΟΝΟΜΙΚΗΣ ΠΡΟΣΦΟΡΑΣ</w:t>
      </w:r>
    </w:p>
    <w:p w14:paraId="1E5C8A2E" w14:textId="77777777" w:rsidR="00097857" w:rsidRPr="00097857" w:rsidRDefault="00097857" w:rsidP="00097857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  <w:r w:rsidRPr="00097857">
        <w:rPr>
          <w:rFonts w:ascii="Verdana" w:eastAsia="Times New Roman" w:hAnsi="Verdana" w:cs="Arial"/>
          <w:b/>
          <w:sz w:val="20"/>
          <w:szCs w:val="20"/>
        </w:rPr>
        <w:t>(ανήκει στη διακήρυξη με αριθμό 21697/6237/2022)</w:t>
      </w:r>
    </w:p>
    <w:p w14:paraId="5F2DCBF1" w14:textId="77777777" w:rsidR="00097857" w:rsidRPr="00097857" w:rsidRDefault="00097857" w:rsidP="00097857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7AF5D675" w14:textId="77777777" w:rsidR="00097857" w:rsidRPr="00097857" w:rsidRDefault="00097857" w:rsidP="00097857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</w:pPr>
      <w:r w:rsidRPr="00097857">
        <w:rPr>
          <w:rFonts w:ascii="Verdana" w:eastAsia="Times New Roman" w:hAnsi="Verdana" w:cs="Times New Roman"/>
          <w:b/>
          <w:bCs/>
          <w:sz w:val="20"/>
          <w:szCs w:val="20"/>
          <w:lang w:eastAsia="el-GR"/>
        </w:rPr>
        <w:t>ΕΝΤΥΠΟ ΠΡΟΣΦΟΡΑΣ</w:t>
      </w:r>
    </w:p>
    <w:p w14:paraId="443134A6" w14:textId="77777777" w:rsidR="00097857" w:rsidRPr="00097857" w:rsidRDefault="00097857" w:rsidP="0009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857">
        <w:rPr>
          <w:rFonts w:ascii="Times New Roman" w:eastAsia="Times New Roman" w:hAnsi="Times New Roman" w:cs="Times New Roman"/>
          <w:sz w:val="24"/>
          <w:szCs w:val="24"/>
        </w:rPr>
        <w:t>Οι οικονομικοί φορείς μπορεί να υποβάλουν προσφορά σε όποιο από τα τμήματα επιθυμούν:</w:t>
      </w:r>
    </w:p>
    <w:p w14:paraId="2EBD9EBF" w14:textId="77777777" w:rsidR="00097857" w:rsidRPr="00097857" w:rsidRDefault="00097857" w:rsidP="0009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521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2208"/>
        <w:gridCol w:w="978"/>
        <w:gridCol w:w="1017"/>
        <w:gridCol w:w="1532"/>
        <w:gridCol w:w="1037"/>
        <w:gridCol w:w="857"/>
        <w:gridCol w:w="945"/>
      </w:tblGrid>
      <w:tr w:rsidR="00097857" w:rsidRPr="00097857" w14:paraId="68E7A4AD" w14:textId="77777777" w:rsidTr="00320F74">
        <w:trPr>
          <w:trHeight w:val="1225"/>
        </w:trPr>
        <w:tc>
          <w:tcPr>
            <w:tcW w:w="320" w:type="pct"/>
            <w:shd w:val="clear" w:color="auto" w:fill="D9D9D9"/>
            <w:vAlign w:val="center"/>
          </w:tcPr>
          <w:p w14:paraId="3B7FC21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bookmarkStart w:id="1" w:name="_Hlk93414464"/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Α/Α</w:t>
            </w:r>
          </w:p>
        </w:tc>
        <w:tc>
          <w:tcPr>
            <w:tcW w:w="1205" w:type="pct"/>
            <w:shd w:val="clear" w:color="auto" w:fill="D9D9D9"/>
            <w:vAlign w:val="center"/>
          </w:tcPr>
          <w:p w14:paraId="2F45580D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 xml:space="preserve">ΠΕΡΙΓΡΑΦΗ </w:t>
            </w:r>
          </w:p>
          <w:p w14:paraId="124FBBF3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ΤΜΗΜΑΤΟΣ</w:t>
            </w:r>
          </w:p>
        </w:tc>
        <w:tc>
          <w:tcPr>
            <w:tcW w:w="534" w:type="pct"/>
            <w:shd w:val="clear" w:color="auto" w:fill="D9D9D9"/>
            <w:vAlign w:val="center"/>
          </w:tcPr>
          <w:p w14:paraId="17EA08DC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ΜΟΝΑΔΑ</w:t>
            </w:r>
          </w:p>
          <w:p w14:paraId="0862A08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ΜΕΤΡΗΣΗΣ</w:t>
            </w:r>
          </w:p>
        </w:tc>
        <w:tc>
          <w:tcPr>
            <w:tcW w:w="555" w:type="pct"/>
            <w:shd w:val="clear" w:color="auto" w:fill="D9D9D9"/>
            <w:vAlign w:val="center"/>
          </w:tcPr>
          <w:p w14:paraId="4AB48B18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ΠΟΣΟΤΗΤΑ</w:t>
            </w:r>
          </w:p>
        </w:tc>
        <w:tc>
          <w:tcPr>
            <w:tcW w:w="836" w:type="pct"/>
            <w:shd w:val="clear" w:color="auto" w:fill="D9D9D9"/>
            <w:vAlign w:val="center"/>
          </w:tcPr>
          <w:p w14:paraId="0B48F8D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ΠΡΟΣΦΕΡΟΜΕΝΗ ΤΙΜΗ ΜΟΝΑΔΟΣ</w:t>
            </w:r>
          </w:p>
        </w:tc>
        <w:tc>
          <w:tcPr>
            <w:tcW w:w="566" w:type="pct"/>
            <w:shd w:val="clear" w:color="auto" w:fill="D9D9D9"/>
            <w:vAlign w:val="center"/>
          </w:tcPr>
          <w:p w14:paraId="097EA015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</w:p>
          <w:p w14:paraId="59CFE88B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ΑΞΙΑ ΣΕ ΕΥΡΩ</w:t>
            </w:r>
          </w:p>
          <w:p w14:paraId="18190F10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</w:p>
        </w:tc>
        <w:tc>
          <w:tcPr>
            <w:tcW w:w="468" w:type="pct"/>
            <w:shd w:val="clear" w:color="auto" w:fill="D9D9D9"/>
            <w:vAlign w:val="center"/>
          </w:tcPr>
          <w:p w14:paraId="1463A83D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ΦΠΑ 24%</w:t>
            </w:r>
          </w:p>
        </w:tc>
        <w:tc>
          <w:tcPr>
            <w:tcW w:w="517" w:type="pct"/>
            <w:shd w:val="clear" w:color="auto" w:fill="D9D9D9"/>
            <w:vAlign w:val="center"/>
          </w:tcPr>
          <w:p w14:paraId="4E39F451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ΓΕΝΙΚΟ ΣΥΝΟΛΟ</w:t>
            </w:r>
          </w:p>
          <w:p w14:paraId="205E9E32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συμπ</w:t>
            </w:r>
            <w:proofErr w:type="spellEnd"/>
            <w:r w:rsidRPr="00097857">
              <w:rPr>
                <w:rFonts w:ascii="Calibri" w:eastAsia="CIDFont+F1" w:hAnsi="Calibri" w:cs="Calibri"/>
                <w:b/>
                <w:bCs/>
                <w:color w:val="00000A"/>
                <w:sz w:val="20"/>
                <w:szCs w:val="20"/>
              </w:rPr>
              <w:t>. ΦΠΑ 24%</w:t>
            </w:r>
          </w:p>
        </w:tc>
      </w:tr>
      <w:tr w:rsidR="00097857" w:rsidRPr="00097857" w14:paraId="0AC0AA2F" w14:textId="77777777" w:rsidTr="00320F74">
        <w:trPr>
          <w:trHeight w:val="1204"/>
        </w:trPr>
        <w:tc>
          <w:tcPr>
            <w:tcW w:w="320" w:type="pct"/>
            <w:shd w:val="clear" w:color="auto" w:fill="auto"/>
            <w:vAlign w:val="center"/>
          </w:tcPr>
          <w:p w14:paraId="19A569C0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1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9D6A99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Ηλεκτρικό Απορριμματοφόρο χωρητικότητας 6 </w:t>
            </w:r>
            <w:proofErr w:type="spellStart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κ.μ</w:t>
            </w:r>
            <w:proofErr w:type="spellEnd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. τύπου πρέσας (μικτό βάρος 7,5 </w:t>
            </w:r>
            <w:proofErr w:type="spellStart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tn</w:t>
            </w:r>
            <w:proofErr w:type="spellEnd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)</w:t>
            </w:r>
          </w:p>
        </w:tc>
        <w:tc>
          <w:tcPr>
            <w:tcW w:w="534" w:type="pct"/>
            <w:vAlign w:val="center"/>
          </w:tcPr>
          <w:p w14:paraId="3B35D516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1B3C79F2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7A1F014B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vAlign w:val="center"/>
          </w:tcPr>
          <w:p w14:paraId="128185EC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DFB62F6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00104200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164DFF87" w14:textId="77777777" w:rsidTr="00320F74">
        <w:trPr>
          <w:trHeight w:val="1118"/>
        </w:trPr>
        <w:tc>
          <w:tcPr>
            <w:tcW w:w="320" w:type="pct"/>
            <w:shd w:val="clear" w:color="auto" w:fill="auto"/>
            <w:vAlign w:val="center"/>
          </w:tcPr>
          <w:p w14:paraId="1C4D78B0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2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631BAE21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Ηλεκτροκίνητο Μεγάλο Λεωφορείο 25 επιβατών</w:t>
            </w:r>
          </w:p>
        </w:tc>
        <w:tc>
          <w:tcPr>
            <w:tcW w:w="534" w:type="pct"/>
            <w:vAlign w:val="center"/>
          </w:tcPr>
          <w:p w14:paraId="37F40679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27A92BAC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2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1FFD258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vAlign w:val="center"/>
          </w:tcPr>
          <w:p w14:paraId="4D965150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1ABA41A8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6758A77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25F7088F" w14:textId="77777777" w:rsidTr="00320F74">
        <w:trPr>
          <w:trHeight w:val="384"/>
        </w:trPr>
        <w:tc>
          <w:tcPr>
            <w:tcW w:w="320" w:type="pct"/>
            <w:shd w:val="clear" w:color="auto" w:fill="auto"/>
            <w:vAlign w:val="center"/>
          </w:tcPr>
          <w:p w14:paraId="4950A11B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  <w:tc>
          <w:tcPr>
            <w:tcW w:w="4680" w:type="pct"/>
            <w:gridSpan w:val="7"/>
            <w:shd w:val="clear" w:color="auto" w:fill="auto"/>
            <w:vAlign w:val="center"/>
          </w:tcPr>
          <w:p w14:paraId="35415217" w14:textId="77777777" w:rsidR="00097857" w:rsidRPr="00097857" w:rsidRDefault="00097857" w:rsidP="00097857">
            <w:pPr>
              <w:tabs>
                <w:tab w:val="center" w:pos="5060"/>
                <w:tab w:val="left" w:pos="8329"/>
              </w:tabs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ab/>
              <w:t>ΠΡΟΜΗΘΕΙΑ ΔΥΟ (2) ΗΛΕΚΤΡΙΚΩΝ ΟΧΗΜΑΤΩΝ ΠΟΛΛΑΠΛΩΝ ΧΡΗΣΕΩΝ</w:t>
            </w: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ab/>
            </w:r>
          </w:p>
        </w:tc>
      </w:tr>
      <w:tr w:rsidR="00097857" w:rsidRPr="00097857" w14:paraId="660B60B1" w14:textId="77777777" w:rsidTr="00320F74">
        <w:trPr>
          <w:trHeight w:val="1367"/>
        </w:trPr>
        <w:tc>
          <w:tcPr>
            <w:tcW w:w="320" w:type="pct"/>
            <w:shd w:val="clear" w:color="auto" w:fill="auto"/>
            <w:vAlign w:val="center"/>
          </w:tcPr>
          <w:p w14:paraId="11102560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3Α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33769C08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•Πλυστικό μηχάνημα 1200 λίτρα νερού</w:t>
            </w:r>
          </w:p>
          <w:p w14:paraId="684CB5AC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</w:t>
            </w:r>
            <w:proofErr w:type="spellStart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Χιονολεπίδα</w:t>
            </w:r>
            <w:proofErr w:type="spellEnd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 και αλατιέρα &amp; Προσθήκη εμπρός βούρτσας</w:t>
            </w:r>
          </w:p>
          <w:p w14:paraId="61E26E5C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•Φορτηγό με ανατρεπόμενη καρότσα 1500Kg</w:t>
            </w:r>
          </w:p>
          <w:p w14:paraId="46B0A852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•Πυροσβεστικό με 700 λίτρα κάδο νερού και δυνατότητα αναρρόφησης από βυτίο</w:t>
            </w:r>
          </w:p>
        </w:tc>
        <w:tc>
          <w:tcPr>
            <w:tcW w:w="534" w:type="pct"/>
            <w:vAlign w:val="center"/>
          </w:tcPr>
          <w:p w14:paraId="02363705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74E97D80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3C808AAB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vAlign w:val="center"/>
          </w:tcPr>
          <w:p w14:paraId="2A549392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9AE0C87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75234B44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481F2966" w14:textId="77777777" w:rsidTr="00320F74">
        <w:trPr>
          <w:trHeight w:val="1367"/>
        </w:trPr>
        <w:tc>
          <w:tcPr>
            <w:tcW w:w="320" w:type="pct"/>
            <w:shd w:val="clear" w:color="auto" w:fill="auto"/>
            <w:vAlign w:val="center"/>
          </w:tcPr>
          <w:p w14:paraId="5D89633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3Β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AAFBA39" w14:textId="77777777" w:rsidR="00097857" w:rsidRPr="00097857" w:rsidRDefault="00097857" w:rsidP="00097857">
            <w:pPr>
              <w:spacing w:after="0" w:line="276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•Πλυστικό μηχάνημα 1200 λίτρα νερού</w:t>
            </w:r>
          </w:p>
          <w:p w14:paraId="428811F8" w14:textId="77777777" w:rsidR="00097857" w:rsidRPr="00097857" w:rsidRDefault="00097857" w:rsidP="00097857">
            <w:pPr>
              <w:spacing w:after="0" w:line="276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•Σάρωθρο με αναρροφητικό κάδο 2m3</w:t>
            </w:r>
          </w:p>
          <w:p w14:paraId="79263B45" w14:textId="77777777" w:rsidR="00097857" w:rsidRPr="00097857" w:rsidRDefault="00097857" w:rsidP="00097857">
            <w:pPr>
              <w:spacing w:after="0" w:line="276" w:lineRule="auto"/>
              <w:ind w:right="57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•</w:t>
            </w:r>
            <w:proofErr w:type="spellStart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Χιονολεπίδα</w:t>
            </w:r>
            <w:proofErr w:type="spellEnd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 και αλατιέρα &amp; Προσθήκη εμπρός βούρτσας</w:t>
            </w:r>
          </w:p>
        </w:tc>
        <w:tc>
          <w:tcPr>
            <w:tcW w:w="534" w:type="pct"/>
            <w:vAlign w:val="center"/>
          </w:tcPr>
          <w:p w14:paraId="4ABCC0A6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46378070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836" w:type="pct"/>
            <w:shd w:val="clear" w:color="auto" w:fill="auto"/>
            <w:vAlign w:val="center"/>
          </w:tcPr>
          <w:p w14:paraId="5A472440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tcBorders>
              <w:bottom w:val="single" w:sz="4" w:space="0" w:color="auto"/>
            </w:tcBorders>
            <w:vAlign w:val="center"/>
          </w:tcPr>
          <w:p w14:paraId="764683B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shd w:val="clear" w:color="auto" w:fill="auto"/>
            <w:vAlign w:val="center"/>
          </w:tcPr>
          <w:p w14:paraId="0A38D75C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shd w:val="clear" w:color="auto" w:fill="auto"/>
            <w:vAlign w:val="center"/>
          </w:tcPr>
          <w:p w14:paraId="41AA94E7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3457E1CC" w14:textId="77777777" w:rsidTr="00320F74">
        <w:trPr>
          <w:trHeight w:val="1367"/>
        </w:trPr>
        <w:tc>
          <w:tcPr>
            <w:tcW w:w="320" w:type="pct"/>
            <w:shd w:val="clear" w:color="auto" w:fill="auto"/>
            <w:vAlign w:val="center"/>
          </w:tcPr>
          <w:p w14:paraId="6E8412D5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5BD35AFB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Ηλεκτροκίνητο όχημα εργαλειοθήκη </w:t>
            </w:r>
            <w:proofErr w:type="spellStart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Van</w:t>
            </w:r>
            <w:proofErr w:type="spellEnd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 κλειστού τύπου / κινητό συνεργείο</w:t>
            </w:r>
          </w:p>
        </w:tc>
        <w:tc>
          <w:tcPr>
            <w:tcW w:w="534" w:type="pct"/>
            <w:vAlign w:val="center"/>
          </w:tcPr>
          <w:p w14:paraId="565634B6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443108AD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B788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B9859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0742A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51D0B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2FBB715A" w14:textId="77777777" w:rsidTr="00320F74">
        <w:trPr>
          <w:trHeight w:val="1858"/>
        </w:trPr>
        <w:tc>
          <w:tcPr>
            <w:tcW w:w="320" w:type="pct"/>
            <w:shd w:val="clear" w:color="auto" w:fill="auto"/>
            <w:vAlign w:val="center"/>
          </w:tcPr>
          <w:p w14:paraId="2A7E2ECB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5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45D5F9D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Επιβατηγό όχημα με αυτονομία τουλάχιστον 528 χλμ.</w:t>
            </w:r>
          </w:p>
        </w:tc>
        <w:tc>
          <w:tcPr>
            <w:tcW w:w="534" w:type="pct"/>
            <w:vAlign w:val="center"/>
          </w:tcPr>
          <w:p w14:paraId="3CDF5E2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602B5029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20D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CB4AB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C0406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3366C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30678016" w14:textId="77777777" w:rsidTr="00320F74">
        <w:trPr>
          <w:trHeight w:val="1858"/>
        </w:trPr>
        <w:tc>
          <w:tcPr>
            <w:tcW w:w="320" w:type="pct"/>
            <w:shd w:val="clear" w:color="auto" w:fill="auto"/>
            <w:vAlign w:val="center"/>
          </w:tcPr>
          <w:p w14:paraId="44F8524D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057A2E31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Επιβατηγό όχημα με αυτονομία τουλάχιστον 260 χλμ.</w:t>
            </w:r>
          </w:p>
        </w:tc>
        <w:tc>
          <w:tcPr>
            <w:tcW w:w="534" w:type="pct"/>
            <w:vAlign w:val="center"/>
          </w:tcPr>
          <w:p w14:paraId="3B4AB597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3C2526A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831AC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9A5C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C6D1A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24254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2B03AC12" w14:textId="77777777" w:rsidTr="00320F74">
        <w:trPr>
          <w:trHeight w:val="231"/>
        </w:trPr>
        <w:tc>
          <w:tcPr>
            <w:tcW w:w="320" w:type="pct"/>
            <w:shd w:val="clear" w:color="auto" w:fill="auto"/>
            <w:vAlign w:val="center"/>
          </w:tcPr>
          <w:p w14:paraId="0DA9914E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  <w:tc>
          <w:tcPr>
            <w:tcW w:w="4680" w:type="pct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38117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ΠΡΟΜΗΘΕΙΑ ΠΕΝΤΕ (5) ΣΤΑΘΜΩΝ ΦΟΡΤΙΣΗΣ ΗΛΕΚΤΡΙΚΩΝ ΟΧΗΜΑΤΩΝ</w:t>
            </w:r>
          </w:p>
        </w:tc>
      </w:tr>
      <w:tr w:rsidR="00097857" w:rsidRPr="00097857" w14:paraId="62737C01" w14:textId="77777777" w:rsidTr="00320F74">
        <w:trPr>
          <w:trHeight w:val="1635"/>
        </w:trPr>
        <w:tc>
          <w:tcPr>
            <w:tcW w:w="320" w:type="pct"/>
            <w:shd w:val="clear" w:color="auto" w:fill="auto"/>
            <w:vAlign w:val="center"/>
          </w:tcPr>
          <w:p w14:paraId="46ED093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7Α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0E86E17E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Πολυφορτιστής</w:t>
            </w:r>
            <w:proofErr w:type="spellEnd"/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 xml:space="preserve"> ταχείας φόρτισης ηλεκτροκίνητου  οχήματος, ισχύος 50kW DC</w:t>
            </w:r>
          </w:p>
          <w:p w14:paraId="67854AD4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F949FB9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03C06DF4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1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46D2EE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6AB29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0E4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E619C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0D100775" w14:textId="77777777" w:rsidTr="00320F74">
        <w:trPr>
          <w:trHeight w:val="1627"/>
        </w:trPr>
        <w:tc>
          <w:tcPr>
            <w:tcW w:w="320" w:type="pct"/>
            <w:shd w:val="clear" w:color="auto" w:fill="auto"/>
            <w:vAlign w:val="center"/>
          </w:tcPr>
          <w:p w14:paraId="03692682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7Β</w:t>
            </w:r>
          </w:p>
        </w:tc>
        <w:tc>
          <w:tcPr>
            <w:tcW w:w="1205" w:type="pct"/>
            <w:shd w:val="clear" w:color="auto" w:fill="auto"/>
            <w:vAlign w:val="center"/>
          </w:tcPr>
          <w:p w14:paraId="73F6EB2B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sz w:val="20"/>
                <w:szCs w:val="20"/>
              </w:rPr>
              <w:t>Φορτιστής ηλεκτροκίνητου οχήματος εξωτερικού χώρου, ισχύος 2Χ22kW</w:t>
            </w:r>
          </w:p>
          <w:p w14:paraId="62A8B553" w14:textId="77777777" w:rsidR="00097857" w:rsidRPr="00097857" w:rsidRDefault="00097857" w:rsidP="00097857">
            <w:pPr>
              <w:spacing w:after="0"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534" w:type="pct"/>
            <w:vAlign w:val="center"/>
          </w:tcPr>
          <w:p w14:paraId="7D410FC9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proofErr w:type="spellStart"/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τμχ</w:t>
            </w:r>
            <w:proofErr w:type="spellEnd"/>
          </w:p>
        </w:tc>
        <w:tc>
          <w:tcPr>
            <w:tcW w:w="555" w:type="pct"/>
            <w:shd w:val="clear" w:color="auto" w:fill="auto"/>
            <w:vAlign w:val="center"/>
          </w:tcPr>
          <w:p w14:paraId="44077BAB" w14:textId="77777777" w:rsidR="00097857" w:rsidRPr="00097857" w:rsidRDefault="00097857" w:rsidP="00097857">
            <w:pPr>
              <w:adjustRightInd w:val="0"/>
              <w:spacing w:after="0" w:line="276" w:lineRule="auto"/>
              <w:jc w:val="center"/>
              <w:rPr>
                <w:rFonts w:ascii="Calibri" w:eastAsia="CIDFont+F1" w:hAnsi="Calibri" w:cs="Calibri"/>
                <w:color w:val="00000A"/>
                <w:sz w:val="20"/>
                <w:szCs w:val="20"/>
              </w:rPr>
            </w:pPr>
            <w:r w:rsidRPr="00097857">
              <w:rPr>
                <w:rFonts w:ascii="Calibri" w:eastAsia="CIDFont+F1" w:hAnsi="Calibri" w:cs="Calibri"/>
                <w:color w:val="00000A"/>
                <w:sz w:val="20"/>
                <w:szCs w:val="20"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02D74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AF47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D259D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8C450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................€</w:t>
            </w:r>
          </w:p>
        </w:tc>
      </w:tr>
      <w:tr w:rsidR="00097857" w:rsidRPr="00097857" w14:paraId="4AD9AB2A" w14:textId="77777777" w:rsidTr="00320F74">
        <w:trPr>
          <w:trHeight w:val="867"/>
        </w:trPr>
        <w:tc>
          <w:tcPr>
            <w:tcW w:w="3449" w:type="pct"/>
            <w:gridSpan w:val="5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AFAD78A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ΣΥΝΟΛΟ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BA046" w14:textId="77777777" w:rsidR="00097857" w:rsidRPr="00097857" w:rsidRDefault="00097857" w:rsidP="000978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................€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080C9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...........€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97351" w14:textId="77777777" w:rsidR="00097857" w:rsidRPr="00097857" w:rsidRDefault="00097857" w:rsidP="000978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09785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................€</w:t>
            </w:r>
          </w:p>
        </w:tc>
      </w:tr>
      <w:bookmarkEnd w:id="1"/>
    </w:tbl>
    <w:p w14:paraId="1B8841B4" w14:textId="77777777" w:rsidR="00097857" w:rsidRPr="00097857" w:rsidRDefault="00097857" w:rsidP="000978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4D48E4" w14:textId="77777777" w:rsidR="00097857" w:rsidRPr="00097857" w:rsidRDefault="00097857" w:rsidP="00097857">
      <w:pPr>
        <w:spacing w:before="11" w:after="0" w:line="240" w:lineRule="auto"/>
        <w:rPr>
          <w:rFonts w:ascii="Times New Roman" w:eastAsia="Times New Roman" w:hAnsi="Times New Roman" w:cs="Times New Roman"/>
          <w:b/>
          <w:sz w:val="16"/>
          <w:szCs w:val="24"/>
          <w:u w:val="single"/>
        </w:rPr>
      </w:pPr>
      <w:r w:rsidRPr="00097857">
        <w:rPr>
          <w:rFonts w:ascii="Times New Roman" w:eastAsia="Times New Roman" w:hAnsi="Times New Roman" w:cs="Times New Roman"/>
          <w:b/>
          <w:sz w:val="16"/>
          <w:szCs w:val="24"/>
          <w:u w:val="single"/>
        </w:rPr>
        <w:t>ΟΛΟΓΡΑΦΩΣ: ………………………………………………………………………………………………………………………………………….</w:t>
      </w:r>
    </w:p>
    <w:p w14:paraId="10F23D01" w14:textId="77777777" w:rsidR="00097857" w:rsidRPr="00097857" w:rsidRDefault="00097857" w:rsidP="00097857">
      <w:pPr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p w14:paraId="381B119A" w14:textId="77777777" w:rsidR="00097857" w:rsidRPr="00097857" w:rsidRDefault="00097857" w:rsidP="00097857">
      <w:pPr>
        <w:spacing w:after="0" w:line="360" w:lineRule="auto"/>
        <w:jc w:val="center"/>
        <w:rPr>
          <w:rFonts w:ascii="Verdana" w:eastAsia="Times New Roman" w:hAnsi="Verdana" w:cs="Arial"/>
          <w:b/>
          <w:sz w:val="20"/>
          <w:szCs w:val="20"/>
        </w:rPr>
      </w:pPr>
    </w:p>
    <w:p w14:paraId="017F0A4E" w14:textId="77777777" w:rsidR="00097857" w:rsidRPr="00097857" w:rsidRDefault="00097857" w:rsidP="00097857">
      <w:pPr>
        <w:tabs>
          <w:tab w:val="left" w:pos="1755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97857">
        <w:rPr>
          <w:rFonts w:ascii="Verdana" w:eastAsia="Times New Roman" w:hAnsi="Verdana" w:cs="Times New Roman"/>
          <w:sz w:val="20"/>
          <w:szCs w:val="20"/>
        </w:rPr>
        <w:tab/>
      </w:r>
    </w:p>
    <w:p w14:paraId="01BAFF26" w14:textId="77777777" w:rsidR="00097857" w:rsidRPr="00097857" w:rsidRDefault="00097857" w:rsidP="000978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097857">
        <w:rPr>
          <w:rFonts w:ascii="Verdana" w:eastAsia="Times New Roman" w:hAnsi="Verdana" w:cs="Times New Roman"/>
          <w:noProof/>
          <w:sz w:val="20"/>
          <w:szCs w:val="20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0C756F" wp14:editId="640219A2">
                <wp:simplePos x="0" y="0"/>
                <wp:positionH relativeFrom="column">
                  <wp:posOffset>4229100</wp:posOffset>
                </wp:positionH>
                <wp:positionV relativeFrom="paragraph">
                  <wp:posOffset>44450</wp:posOffset>
                </wp:positionV>
                <wp:extent cx="1943100" cy="1371600"/>
                <wp:effectExtent l="0" t="0" r="0" b="2540"/>
                <wp:wrapNone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9E54C9" w14:textId="77777777" w:rsidR="00097857" w:rsidRPr="0021305B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...., 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…</w:t>
                            </w:r>
                            <w:r w:rsidRPr="0021305B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/20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22</w:t>
                            </w:r>
                          </w:p>
                          <w:p w14:paraId="3827834E" w14:textId="77777777" w:rsidR="00097857" w:rsidRPr="0021305B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E50A78" w14:textId="77777777" w:rsidR="00097857" w:rsidRPr="00AA70C4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AA70C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Ο/Η ΠΡΟΣΦΕΡΩΝ/ΟΥΣΑ</w:t>
                            </w:r>
                          </w:p>
                          <w:p w14:paraId="13CF9435" w14:textId="77777777" w:rsidR="00097857" w:rsidRPr="00AA70C4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1D757D56" w14:textId="77777777" w:rsidR="00097857" w:rsidRPr="00AA70C4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3F561C0B" w14:textId="77777777" w:rsidR="00097857" w:rsidRPr="00AA70C4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57E96A1" w14:textId="77777777" w:rsidR="00097857" w:rsidRPr="00AA70C4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44658703" w14:textId="77777777" w:rsidR="00097857" w:rsidRPr="00AA70C4" w:rsidRDefault="00097857" w:rsidP="00097857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 w:rsidRPr="00AA70C4">
                              <w:rPr>
                                <w:rFonts w:ascii="Verdana" w:hAnsi="Verdana"/>
                                <w:b/>
                                <w:bCs/>
                                <w:sz w:val="20"/>
                                <w:szCs w:val="20"/>
                              </w:rPr>
                              <w:t>(Σφραγίδα-Υπογραφή)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333pt;margin-top:3.5pt;width:15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" stroked="f">
                <v:textbox>
                  <w:txbxContent>
                    <w:p w:rsidR="00097857" w:rsidRPr="0021305B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...., 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…</w:t>
                      </w:r>
                      <w:r w:rsidRPr="0021305B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/20</w:t>
                      </w:r>
                      <w:r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22</w:t>
                      </w:r>
                    </w:p>
                    <w:p w:rsidR="00097857" w:rsidRPr="0021305B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</w:p>
                    <w:p w:rsidR="00097857" w:rsidRPr="00AA70C4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  <w:r w:rsidRPr="00AA70C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Ο/Η ΠΡΟΣΦΕΡΩΝ/ΟΥΣΑ</w:t>
                      </w:r>
                    </w:p>
                    <w:p w:rsidR="00097857" w:rsidRPr="00AA70C4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7857" w:rsidRPr="00AA70C4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7857" w:rsidRPr="00AA70C4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7857" w:rsidRPr="00AA70C4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097857" w:rsidRPr="00AA70C4" w:rsidRDefault="00097857" w:rsidP="00097857">
                      <w:pPr>
                        <w:jc w:val="center"/>
                        <w:rPr>
                          <w:rFonts w:ascii="Verdana" w:hAnsi="Verdana"/>
                          <w:b/>
                          <w:bCs/>
                        </w:rPr>
                      </w:pPr>
                      <w:r w:rsidRPr="00AA70C4">
                        <w:rPr>
                          <w:rFonts w:ascii="Verdana" w:hAnsi="Verdana"/>
                          <w:b/>
                          <w:bCs/>
                          <w:sz w:val="20"/>
                          <w:szCs w:val="20"/>
                        </w:rPr>
                        <w:t>(Σφραγίδα-Υπογραφή)</w:t>
                      </w:r>
                    </w:p>
                  </w:txbxContent>
                </v:textbox>
              </v:shape>
            </w:pict>
          </mc:Fallback>
        </mc:AlternateContent>
      </w:r>
    </w:p>
    <w:p w14:paraId="7DDAF9BE" w14:textId="77777777" w:rsidR="00097857" w:rsidRPr="00097857" w:rsidRDefault="00097857" w:rsidP="00097857">
      <w:pPr>
        <w:spacing w:after="0" w:line="240" w:lineRule="auto"/>
        <w:ind w:left="4320" w:firstLine="720"/>
        <w:jc w:val="both"/>
        <w:rPr>
          <w:rFonts w:ascii="Verdana" w:eastAsia="Times New Roman" w:hAnsi="Verdana" w:cs="Times New Roman"/>
          <w:b/>
          <w:sz w:val="20"/>
          <w:szCs w:val="20"/>
          <w:lang w:val="x-none" w:eastAsia="x-none"/>
        </w:rPr>
      </w:pPr>
      <w:r w:rsidRPr="00097857">
        <w:rPr>
          <w:rFonts w:ascii="Verdana" w:eastAsia="Times New Roman" w:hAnsi="Verdana" w:cs="Times New Roman"/>
          <w:sz w:val="20"/>
          <w:szCs w:val="20"/>
          <w:lang w:val="x-none" w:eastAsia="x-none"/>
        </w:rPr>
        <w:t xml:space="preserve">                   </w:t>
      </w:r>
    </w:p>
    <w:p w14:paraId="54ABE86A" w14:textId="77777777" w:rsidR="00097857" w:rsidRPr="00097857" w:rsidRDefault="00097857" w:rsidP="000978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62001BDF" w14:textId="77777777" w:rsidR="00097857" w:rsidRPr="00097857" w:rsidRDefault="00097857" w:rsidP="00097857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14:paraId="393A3365" w14:textId="77777777" w:rsidR="00097857" w:rsidRPr="00097857" w:rsidRDefault="00097857" w:rsidP="0009785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08D28D6D" w14:textId="77777777" w:rsidR="00097857" w:rsidRPr="00097857" w:rsidRDefault="00097857" w:rsidP="0009785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bookmarkEnd w:id="0"/>
    <w:p w14:paraId="10883903" w14:textId="77777777" w:rsidR="00097857" w:rsidRPr="00097857" w:rsidRDefault="00097857" w:rsidP="0009785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54FFD439" w14:textId="77777777" w:rsidR="00097857" w:rsidRPr="00097857" w:rsidRDefault="00097857" w:rsidP="00097857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14:paraId="757D6805" w14:textId="77777777" w:rsidR="006F1F70" w:rsidRDefault="006F1F70"/>
    <w:sectPr w:rsidR="006F1F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IDFont+F1">
    <w:altName w:val="MingLiU-ExtB"/>
    <w:charset w:val="88"/>
    <w:family w:val="auto"/>
    <w:pitch w:val="default"/>
    <w:sig w:usb0="00000000" w:usb1="0000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857"/>
    <w:rsid w:val="00097857"/>
    <w:rsid w:val="005413C4"/>
    <w:rsid w:val="006F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A3B99"/>
  <w15:chartTrackingRefBased/>
  <w15:docId w15:val="{5C7110D2-DCD4-46E0-AE31-E8A35612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1745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Μυλωνά Αναστασία</dc:creator>
  <cp:keywords/>
  <dc:description/>
  <cp:lastModifiedBy>Dimos Pentelis</cp:lastModifiedBy>
  <cp:revision>2</cp:revision>
  <dcterms:created xsi:type="dcterms:W3CDTF">2022-11-18T12:41:00Z</dcterms:created>
  <dcterms:modified xsi:type="dcterms:W3CDTF">2022-11-18T12:41:00Z</dcterms:modified>
</cp:coreProperties>
</file>